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2702" w14:textId="77777777" w:rsidR="00021A5F" w:rsidRDefault="00021A5F"/>
    <w:p w14:paraId="29E94235" w14:textId="77777777" w:rsidR="00021A5F" w:rsidRPr="00021A5F" w:rsidRDefault="00021A5F" w:rsidP="00021A5F"/>
    <w:p w14:paraId="749DB3DB" w14:textId="77777777" w:rsidR="00021A5F" w:rsidRPr="00021A5F" w:rsidRDefault="00021A5F" w:rsidP="00021A5F"/>
    <w:p w14:paraId="6109D922" w14:textId="520306ED" w:rsidR="00021A5F" w:rsidRDefault="00021A5F" w:rsidP="00021A5F">
      <w:pPr>
        <w:tabs>
          <w:tab w:val="left" w:pos="704"/>
        </w:tabs>
        <w:jc w:val="right"/>
        <w:rPr>
          <w:rFonts w:ascii="Times New Roman" w:hAnsi="Times New Roman" w:cs="Times New Roman"/>
          <w:sz w:val="24"/>
          <w:szCs w:val="24"/>
        </w:rPr>
      </w:pPr>
      <w:r w:rsidRPr="00BB215A">
        <w:rPr>
          <w:rFonts w:ascii="Times New Roman" w:hAnsi="Times New Roman" w:cs="Times New Roman"/>
          <w:sz w:val="24"/>
          <w:szCs w:val="24"/>
        </w:rPr>
        <w:t>Pa</w:t>
      </w:r>
      <w:r w:rsidR="00D93D87">
        <w:rPr>
          <w:rFonts w:ascii="Times New Roman" w:hAnsi="Times New Roman" w:cs="Times New Roman"/>
          <w:sz w:val="24"/>
          <w:szCs w:val="24"/>
        </w:rPr>
        <w:t>tvirtinta VšĮ Radviliškio rajono</w:t>
      </w:r>
      <w:r w:rsidRPr="00BB215A">
        <w:rPr>
          <w:rFonts w:ascii="Times New Roman" w:hAnsi="Times New Roman" w:cs="Times New Roman"/>
          <w:sz w:val="24"/>
          <w:szCs w:val="24"/>
        </w:rPr>
        <w:t xml:space="preserve"> pirminės sveikatos priežiūros centro direktoriaus </w:t>
      </w:r>
    </w:p>
    <w:p w14:paraId="51DBE1DD" w14:textId="17DB641E" w:rsidR="00021A5F" w:rsidRDefault="00021A5F" w:rsidP="00021A5F">
      <w:pPr>
        <w:tabs>
          <w:tab w:val="left" w:pos="704"/>
        </w:tabs>
        <w:jc w:val="right"/>
        <w:rPr>
          <w:rFonts w:ascii="Times New Roman" w:hAnsi="Times New Roman" w:cs="Times New Roman"/>
          <w:sz w:val="24"/>
          <w:szCs w:val="24"/>
        </w:rPr>
      </w:pPr>
      <w:r w:rsidRPr="00BB215A">
        <w:rPr>
          <w:rFonts w:ascii="Times New Roman" w:hAnsi="Times New Roman" w:cs="Times New Roman"/>
          <w:sz w:val="24"/>
          <w:szCs w:val="24"/>
        </w:rPr>
        <w:t>2021 m.</w:t>
      </w:r>
      <w:r w:rsidR="00D23E0B">
        <w:rPr>
          <w:rFonts w:ascii="Times New Roman" w:hAnsi="Times New Roman" w:cs="Times New Roman"/>
          <w:sz w:val="24"/>
          <w:szCs w:val="24"/>
        </w:rPr>
        <w:t xml:space="preserve"> spalio 21 </w:t>
      </w:r>
      <w:r w:rsidRPr="00BB215A">
        <w:rPr>
          <w:rFonts w:ascii="Times New Roman" w:hAnsi="Times New Roman" w:cs="Times New Roman"/>
          <w:sz w:val="24"/>
          <w:szCs w:val="24"/>
        </w:rPr>
        <w:t>d.</w:t>
      </w:r>
      <w:r w:rsidR="00D23E0B">
        <w:rPr>
          <w:rFonts w:ascii="Times New Roman" w:hAnsi="Times New Roman" w:cs="Times New Roman"/>
          <w:sz w:val="24"/>
          <w:szCs w:val="24"/>
        </w:rPr>
        <w:t xml:space="preserve"> </w:t>
      </w:r>
      <w:r w:rsidRPr="00BB215A">
        <w:rPr>
          <w:rFonts w:ascii="Times New Roman" w:hAnsi="Times New Roman" w:cs="Times New Roman"/>
          <w:sz w:val="24"/>
          <w:szCs w:val="24"/>
        </w:rPr>
        <w:t>įsakymu Nr.</w:t>
      </w:r>
      <w:r w:rsidR="00D23E0B">
        <w:rPr>
          <w:rFonts w:ascii="Times New Roman" w:hAnsi="Times New Roman" w:cs="Times New Roman"/>
          <w:sz w:val="24"/>
          <w:szCs w:val="24"/>
        </w:rPr>
        <w:t>V-101</w:t>
      </w:r>
    </w:p>
    <w:p w14:paraId="569C8F97" w14:textId="147ADB13" w:rsidR="00D23E0B" w:rsidRDefault="00D23E0B" w:rsidP="00021A5F">
      <w:pPr>
        <w:tabs>
          <w:tab w:val="left" w:pos="704"/>
        </w:tabs>
        <w:jc w:val="right"/>
        <w:rPr>
          <w:rFonts w:ascii="Times New Roman" w:hAnsi="Times New Roman" w:cs="Times New Roman"/>
          <w:sz w:val="24"/>
          <w:szCs w:val="24"/>
        </w:rPr>
      </w:pPr>
      <w:r>
        <w:rPr>
          <w:rFonts w:ascii="Times New Roman" w:hAnsi="Times New Roman" w:cs="Times New Roman"/>
          <w:sz w:val="24"/>
          <w:szCs w:val="24"/>
        </w:rPr>
        <w:t>,,Dėl kokybės sistemos procedūrų tvirtinimo“</w:t>
      </w:r>
    </w:p>
    <w:p w14:paraId="7B74C66E" w14:textId="77777777" w:rsidR="00021A5F" w:rsidRPr="00021A5F" w:rsidRDefault="00021A5F" w:rsidP="00021A5F"/>
    <w:p w14:paraId="49ED606C" w14:textId="77777777" w:rsidR="00021A5F" w:rsidRPr="00021A5F" w:rsidRDefault="00021A5F" w:rsidP="00021A5F"/>
    <w:p w14:paraId="3298EFD1" w14:textId="77777777" w:rsidR="00021A5F" w:rsidRPr="00021A5F" w:rsidRDefault="00021A5F" w:rsidP="00021A5F"/>
    <w:p w14:paraId="303503F0" w14:textId="77777777" w:rsidR="00021A5F" w:rsidRPr="00021A5F" w:rsidRDefault="00021A5F" w:rsidP="00021A5F"/>
    <w:p w14:paraId="7CE4CDF3" w14:textId="77777777" w:rsidR="00021A5F" w:rsidRPr="00021A5F" w:rsidRDefault="00021A5F" w:rsidP="00021A5F"/>
    <w:p w14:paraId="70BDD338" w14:textId="77777777" w:rsidR="00021A5F" w:rsidRDefault="00021A5F" w:rsidP="00021A5F"/>
    <w:p w14:paraId="3D5CF392" w14:textId="77777777" w:rsidR="00454E63" w:rsidRDefault="00021A5F" w:rsidP="00021A5F">
      <w:pPr>
        <w:tabs>
          <w:tab w:val="left" w:pos="1815"/>
        </w:tabs>
        <w:rPr>
          <w:rFonts w:ascii="Times New Roman" w:hAnsi="Times New Roman" w:cs="Times New Roman"/>
          <w:b/>
          <w:sz w:val="28"/>
          <w:szCs w:val="28"/>
        </w:rPr>
      </w:pPr>
      <w:r>
        <w:tab/>
      </w:r>
      <w:r w:rsidRPr="00021A5F">
        <w:rPr>
          <w:rFonts w:ascii="Times New Roman" w:hAnsi="Times New Roman" w:cs="Times New Roman"/>
          <w:b/>
          <w:sz w:val="28"/>
          <w:szCs w:val="28"/>
        </w:rPr>
        <w:t xml:space="preserve">INFEKCIJŲ KONTROLĖS </w:t>
      </w:r>
      <w:r w:rsidR="00D84833">
        <w:rPr>
          <w:rFonts w:ascii="Times New Roman" w:hAnsi="Times New Roman" w:cs="Times New Roman"/>
          <w:b/>
          <w:sz w:val="28"/>
          <w:szCs w:val="28"/>
        </w:rPr>
        <w:t xml:space="preserve">PROCEDŪRŲ </w:t>
      </w:r>
      <w:r w:rsidRPr="00021A5F">
        <w:rPr>
          <w:rFonts w:ascii="Times New Roman" w:hAnsi="Times New Roman" w:cs="Times New Roman"/>
          <w:b/>
          <w:sz w:val="28"/>
          <w:szCs w:val="28"/>
        </w:rPr>
        <w:t>VADOVAS</w:t>
      </w:r>
    </w:p>
    <w:p w14:paraId="31F8F4FE" w14:textId="77777777" w:rsidR="00454E63" w:rsidRPr="00454E63" w:rsidRDefault="00454E63" w:rsidP="00454E63">
      <w:pPr>
        <w:rPr>
          <w:rFonts w:ascii="Times New Roman" w:hAnsi="Times New Roman" w:cs="Times New Roman"/>
          <w:sz w:val="28"/>
          <w:szCs w:val="28"/>
        </w:rPr>
      </w:pPr>
    </w:p>
    <w:p w14:paraId="36DB7CA8" w14:textId="77777777" w:rsidR="00454E63" w:rsidRPr="00454E63" w:rsidRDefault="00454E63" w:rsidP="00454E63">
      <w:pPr>
        <w:rPr>
          <w:rFonts w:ascii="Times New Roman" w:hAnsi="Times New Roman" w:cs="Times New Roman"/>
          <w:sz w:val="28"/>
          <w:szCs w:val="28"/>
        </w:rPr>
      </w:pPr>
    </w:p>
    <w:p w14:paraId="1D49FE58" w14:textId="77777777" w:rsidR="00454E63" w:rsidRPr="00454E63" w:rsidRDefault="00454E63" w:rsidP="00454E63">
      <w:pPr>
        <w:rPr>
          <w:rFonts w:ascii="Times New Roman" w:hAnsi="Times New Roman" w:cs="Times New Roman"/>
          <w:sz w:val="28"/>
          <w:szCs w:val="28"/>
        </w:rPr>
      </w:pPr>
    </w:p>
    <w:p w14:paraId="3AAF2A1F" w14:textId="77777777" w:rsidR="00454E63" w:rsidRPr="00454E63" w:rsidRDefault="00454E63" w:rsidP="00454E63">
      <w:pPr>
        <w:rPr>
          <w:rFonts w:ascii="Times New Roman" w:hAnsi="Times New Roman" w:cs="Times New Roman"/>
          <w:sz w:val="28"/>
          <w:szCs w:val="28"/>
        </w:rPr>
      </w:pPr>
    </w:p>
    <w:p w14:paraId="6CEFAAEB" w14:textId="77777777" w:rsidR="00454E63" w:rsidRPr="00454E63" w:rsidRDefault="00454E63" w:rsidP="00454E63">
      <w:pPr>
        <w:rPr>
          <w:rFonts w:ascii="Times New Roman" w:hAnsi="Times New Roman" w:cs="Times New Roman"/>
          <w:sz w:val="28"/>
          <w:szCs w:val="28"/>
        </w:rPr>
      </w:pPr>
    </w:p>
    <w:p w14:paraId="417CFA66" w14:textId="77777777" w:rsidR="00454E63" w:rsidRDefault="00454E63" w:rsidP="00454E63">
      <w:pPr>
        <w:rPr>
          <w:rFonts w:ascii="Times New Roman" w:hAnsi="Times New Roman" w:cs="Times New Roman"/>
          <w:sz w:val="28"/>
          <w:szCs w:val="28"/>
        </w:rPr>
      </w:pPr>
    </w:p>
    <w:p w14:paraId="729EECCC" w14:textId="77777777" w:rsidR="00454E63" w:rsidRDefault="00454E63" w:rsidP="00454E63">
      <w:pPr>
        <w:jc w:val="center"/>
        <w:rPr>
          <w:rFonts w:ascii="Times New Roman" w:hAnsi="Times New Roman" w:cs="Times New Roman"/>
          <w:sz w:val="28"/>
          <w:szCs w:val="28"/>
        </w:rPr>
      </w:pPr>
    </w:p>
    <w:p w14:paraId="55EF54D4" w14:textId="04978DDA" w:rsidR="00454E63" w:rsidRPr="00883B3D" w:rsidRDefault="00454E63" w:rsidP="00454E63">
      <w:pPr>
        <w:jc w:val="center"/>
        <w:rPr>
          <w:rFonts w:ascii="Times New Roman" w:hAnsi="Times New Roman" w:cs="Times New Roman"/>
          <w:sz w:val="24"/>
          <w:szCs w:val="24"/>
        </w:rPr>
      </w:pPr>
      <w:r w:rsidRPr="00883B3D">
        <w:rPr>
          <w:rFonts w:ascii="Times New Roman" w:hAnsi="Times New Roman" w:cs="Times New Roman"/>
          <w:sz w:val="24"/>
          <w:szCs w:val="24"/>
        </w:rPr>
        <w:t>Įsigaliojimo data</w:t>
      </w:r>
      <w:r w:rsidR="00D23E0B">
        <w:rPr>
          <w:rFonts w:ascii="Times New Roman" w:hAnsi="Times New Roman" w:cs="Times New Roman"/>
          <w:sz w:val="24"/>
          <w:szCs w:val="24"/>
        </w:rPr>
        <w:t xml:space="preserve"> 2021 m. spalio 21 d.</w:t>
      </w:r>
    </w:p>
    <w:p w14:paraId="599639A2" w14:textId="77777777" w:rsidR="00454E63" w:rsidRPr="00454E63" w:rsidRDefault="00454E63" w:rsidP="00454E63">
      <w:pPr>
        <w:rPr>
          <w:rFonts w:ascii="Times New Roman" w:hAnsi="Times New Roman" w:cs="Times New Roman"/>
          <w:sz w:val="28"/>
          <w:szCs w:val="28"/>
        </w:rPr>
      </w:pPr>
    </w:p>
    <w:p w14:paraId="732DD5EA" w14:textId="77777777" w:rsidR="00454E63" w:rsidRPr="00454E63" w:rsidRDefault="00454E63" w:rsidP="00454E63">
      <w:pPr>
        <w:rPr>
          <w:rFonts w:ascii="Times New Roman" w:hAnsi="Times New Roman" w:cs="Times New Roman"/>
          <w:sz w:val="28"/>
          <w:szCs w:val="28"/>
        </w:rPr>
      </w:pPr>
    </w:p>
    <w:p w14:paraId="40745896" w14:textId="77777777" w:rsidR="00454E63" w:rsidRDefault="00454E63" w:rsidP="00454E63">
      <w:pPr>
        <w:rPr>
          <w:rFonts w:ascii="Times New Roman" w:hAnsi="Times New Roman" w:cs="Times New Roman"/>
          <w:sz w:val="28"/>
          <w:szCs w:val="28"/>
        </w:rPr>
      </w:pPr>
    </w:p>
    <w:p w14:paraId="4A773F98" w14:textId="77777777" w:rsidR="008B6BB6" w:rsidRDefault="00454E63" w:rsidP="00454E63">
      <w:pPr>
        <w:tabs>
          <w:tab w:val="left" w:pos="3045"/>
        </w:tabs>
        <w:rPr>
          <w:rFonts w:ascii="Times New Roman" w:hAnsi="Times New Roman" w:cs="Times New Roman"/>
          <w:sz w:val="28"/>
          <w:szCs w:val="28"/>
        </w:rPr>
      </w:pPr>
      <w:r>
        <w:rPr>
          <w:rFonts w:ascii="Times New Roman" w:hAnsi="Times New Roman" w:cs="Times New Roman"/>
          <w:sz w:val="28"/>
          <w:szCs w:val="28"/>
        </w:rPr>
        <w:tab/>
      </w:r>
    </w:p>
    <w:p w14:paraId="5BCF8089" w14:textId="77777777" w:rsidR="00454E63" w:rsidRDefault="00454E63" w:rsidP="00CA2AB2">
      <w:pPr>
        <w:pStyle w:val="Betarp"/>
        <w:jc w:val="both"/>
        <w:rPr>
          <w:rFonts w:ascii="Times New Roman" w:hAnsi="Times New Roman" w:cs="Times New Roman"/>
          <w:sz w:val="28"/>
          <w:szCs w:val="28"/>
        </w:rPr>
      </w:pPr>
    </w:p>
    <w:p w14:paraId="4282EB33" w14:textId="77777777" w:rsidR="009C1B13" w:rsidRDefault="009C1B13" w:rsidP="00CA2AB2">
      <w:pPr>
        <w:pStyle w:val="Betarp"/>
        <w:jc w:val="both"/>
        <w:rPr>
          <w:rFonts w:ascii="Times New Roman" w:hAnsi="Times New Roman" w:cs="Times New Roman"/>
          <w:sz w:val="28"/>
          <w:szCs w:val="28"/>
        </w:rPr>
      </w:pPr>
    </w:p>
    <w:p w14:paraId="3385DECB" w14:textId="77777777" w:rsidR="009C1B13" w:rsidRDefault="009C1B13" w:rsidP="00CA2AB2">
      <w:pPr>
        <w:pStyle w:val="Betarp"/>
        <w:jc w:val="both"/>
        <w:rPr>
          <w:rFonts w:ascii="Times New Roman" w:hAnsi="Times New Roman" w:cs="Times New Roman"/>
          <w:sz w:val="28"/>
          <w:szCs w:val="28"/>
        </w:rPr>
      </w:pPr>
    </w:p>
    <w:p w14:paraId="31C0CE5D" w14:textId="77777777" w:rsidR="009C1B13" w:rsidRDefault="009C1B13" w:rsidP="00CA2AB2">
      <w:pPr>
        <w:pStyle w:val="Betarp"/>
        <w:jc w:val="both"/>
        <w:rPr>
          <w:rFonts w:ascii="Times New Roman" w:hAnsi="Times New Roman" w:cs="Times New Roman"/>
          <w:sz w:val="24"/>
          <w:szCs w:val="24"/>
        </w:rPr>
      </w:pPr>
    </w:p>
    <w:p w14:paraId="6E3D0516" w14:textId="77777777" w:rsidR="0043077F" w:rsidRDefault="0043077F" w:rsidP="00CA2AB2">
      <w:pPr>
        <w:pStyle w:val="Betarp"/>
        <w:jc w:val="both"/>
        <w:rPr>
          <w:rFonts w:ascii="Times New Roman" w:hAnsi="Times New Roman" w:cs="Times New Roman"/>
          <w:sz w:val="24"/>
          <w:szCs w:val="24"/>
        </w:rPr>
      </w:pPr>
    </w:p>
    <w:p w14:paraId="35F91C26" w14:textId="77777777" w:rsidR="0043077F" w:rsidRDefault="0043077F" w:rsidP="00CA2AB2">
      <w:pPr>
        <w:pStyle w:val="Betarp"/>
        <w:jc w:val="both"/>
        <w:rPr>
          <w:rFonts w:ascii="Times New Roman" w:hAnsi="Times New Roman" w:cs="Times New Roman"/>
          <w:sz w:val="24"/>
          <w:szCs w:val="24"/>
        </w:rPr>
      </w:pPr>
    </w:p>
    <w:p w14:paraId="30B9B1A7" w14:textId="77777777" w:rsidR="0043077F" w:rsidRPr="00CA2AB2" w:rsidRDefault="0043077F" w:rsidP="00CA2AB2">
      <w:pPr>
        <w:pStyle w:val="Betarp"/>
        <w:jc w:val="both"/>
        <w:rPr>
          <w:rFonts w:ascii="Times New Roman" w:hAnsi="Times New Roman" w:cs="Times New Roman"/>
          <w:sz w:val="24"/>
          <w:szCs w:val="24"/>
        </w:rPr>
      </w:pPr>
    </w:p>
    <w:p w14:paraId="4CB99D9A" w14:textId="77777777" w:rsidR="00CA2AB2" w:rsidRDefault="00CA2AB2" w:rsidP="00CA2AB2">
      <w:pPr>
        <w:pStyle w:val="Betarp"/>
        <w:jc w:val="both"/>
        <w:rPr>
          <w:rFonts w:ascii="Times New Roman" w:hAnsi="Times New Roman" w:cs="Times New Roman"/>
          <w:b/>
          <w:bCs/>
          <w:color w:val="000000"/>
          <w:spacing w:val="-3"/>
          <w:sz w:val="24"/>
          <w:szCs w:val="24"/>
        </w:rPr>
      </w:pPr>
    </w:p>
    <w:p w14:paraId="07DFF24B" w14:textId="77777777" w:rsidR="00CA2AB2" w:rsidRDefault="00CA2AB2" w:rsidP="00F84C9F">
      <w:pPr>
        <w:pStyle w:val="Betarp"/>
        <w:ind w:firstLine="1296"/>
        <w:jc w:val="both"/>
        <w:rPr>
          <w:rFonts w:ascii="Times New Roman" w:hAnsi="Times New Roman" w:cs="Times New Roman"/>
          <w:b/>
          <w:bCs/>
          <w:color w:val="000000"/>
          <w:spacing w:val="-3"/>
          <w:sz w:val="24"/>
          <w:szCs w:val="24"/>
        </w:rPr>
      </w:pPr>
      <w:r w:rsidRPr="00CA2AB2">
        <w:rPr>
          <w:rFonts w:ascii="Times New Roman" w:hAnsi="Times New Roman" w:cs="Times New Roman"/>
          <w:b/>
          <w:bCs/>
          <w:color w:val="000000"/>
          <w:spacing w:val="-3"/>
          <w:sz w:val="24"/>
          <w:szCs w:val="24"/>
        </w:rPr>
        <w:t xml:space="preserve">1. Dokumento </w:t>
      </w:r>
      <w:r>
        <w:rPr>
          <w:rFonts w:ascii="Times New Roman" w:hAnsi="Times New Roman" w:cs="Times New Roman"/>
          <w:b/>
          <w:bCs/>
          <w:color w:val="000000"/>
          <w:spacing w:val="-3"/>
          <w:sz w:val="24"/>
          <w:szCs w:val="24"/>
        </w:rPr>
        <w:t xml:space="preserve">paskirtis ir </w:t>
      </w:r>
      <w:r w:rsidRPr="00CA2AB2">
        <w:rPr>
          <w:rFonts w:ascii="Times New Roman" w:hAnsi="Times New Roman" w:cs="Times New Roman"/>
          <w:b/>
          <w:bCs/>
          <w:color w:val="000000"/>
          <w:spacing w:val="-3"/>
          <w:sz w:val="24"/>
          <w:szCs w:val="24"/>
        </w:rPr>
        <w:t>taikymo sritis</w:t>
      </w:r>
    </w:p>
    <w:p w14:paraId="12903E75" w14:textId="77777777" w:rsidR="005D0D62" w:rsidRDefault="005D0D62" w:rsidP="00F84C9F">
      <w:pPr>
        <w:pStyle w:val="Betarp"/>
        <w:ind w:firstLine="1296"/>
        <w:jc w:val="both"/>
        <w:rPr>
          <w:rFonts w:ascii="Times New Roman" w:hAnsi="Times New Roman" w:cs="Times New Roman"/>
          <w:bCs/>
          <w:color w:val="000000"/>
          <w:spacing w:val="-3"/>
          <w:sz w:val="24"/>
          <w:szCs w:val="24"/>
        </w:rPr>
      </w:pPr>
    </w:p>
    <w:p w14:paraId="355ED674" w14:textId="50F086A7" w:rsidR="00CA2AB2" w:rsidRPr="00983112"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Infekcijų kontrolės procedūrų vadovo paskirtis </w:t>
      </w:r>
      <w:r w:rsidRPr="00786C42">
        <w:rPr>
          <w:rFonts w:ascii="Times New Roman" w:hAnsi="Times New Roman" w:cs="Times New Roman"/>
          <w:bCs/>
          <w:color w:val="000000"/>
          <w:spacing w:val="-3"/>
          <w:sz w:val="24"/>
          <w:szCs w:val="24"/>
        </w:rPr>
        <w:t>–</w:t>
      </w:r>
      <w:r>
        <w:rPr>
          <w:rFonts w:ascii="Times New Roman" w:hAnsi="Times New Roman" w:cs="Times New Roman"/>
          <w:bCs/>
          <w:color w:val="000000"/>
          <w:spacing w:val="-3"/>
          <w:sz w:val="24"/>
          <w:szCs w:val="24"/>
        </w:rPr>
        <w:t xml:space="preserve"> r</w:t>
      </w:r>
      <w:r w:rsidR="00983112" w:rsidRPr="00983112">
        <w:rPr>
          <w:rFonts w:ascii="Times New Roman" w:hAnsi="Times New Roman" w:cs="Times New Roman"/>
          <w:bCs/>
          <w:color w:val="000000"/>
          <w:spacing w:val="-3"/>
          <w:sz w:val="24"/>
          <w:szCs w:val="24"/>
        </w:rPr>
        <w:t xml:space="preserve">eglamentuoti infekcijų plitimo prevencijos ir kontrolės priemonių </w:t>
      </w:r>
      <w:r w:rsidR="00983112">
        <w:rPr>
          <w:rFonts w:ascii="Times New Roman" w:hAnsi="Times New Roman" w:cs="Times New Roman"/>
          <w:bCs/>
          <w:color w:val="000000"/>
          <w:spacing w:val="-3"/>
          <w:sz w:val="24"/>
          <w:szCs w:val="24"/>
        </w:rPr>
        <w:t>planavimą</w:t>
      </w:r>
      <w:r w:rsidR="001511BE">
        <w:rPr>
          <w:rFonts w:ascii="Times New Roman" w:hAnsi="Times New Roman" w:cs="Times New Roman"/>
          <w:bCs/>
          <w:color w:val="000000"/>
          <w:spacing w:val="-3"/>
          <w:sz w:val="24"/>
          <w:szCs w:val="24"/>
        </w:rPr>
        <w:t xml:space="preserve"> ir įgyvendinimą VšĮ Radviliškio rajono</w:t>
      </w:r>
      <w:r w:rsidR="00983112">
        <w:rPr>
          <w:rFonts w:ascii="Times New Roman" w:hAnsi="Times New Roman" w:cs="Times New Roman"/>
          <w:bCs/>
          <w:color w:val="000000"/>
          <w:spacing w:val="-3"/>
          <w:sz w:val="24"/>
          <w:szCs w:val="24"/>
        </w:rPr>
        <w:t xml:space="preserve"> pirminės sveikat</w:t>
      </w:r>
      <w:r w:rsidR="001511BE">
        <w:rPr>
          <w:rFonts w:ascii="Times New Roman" w:hAnsi="Times New Roman" w:cs="Times New Roman"/>
          <w:bCs/>
          <w:color w:val="000000"/>
          <w:spacing w:val="-3"/>
          <w:sz w:val="24"/>
          <w:szCs w:val="24"/>
        </w:rPr>
        <w:t>os priežiūros centre (toliau – RR</w:t>
      </w:r>
      <w:r w:rsidR="00983112">
        <w:rPr>
          <w:rFonts w:ascii="Times New Roman" w:hAnsi="Times New Roman" w:cs="Times New Roman"/>
          <w:bCs/>
          <w:color w:val="000000"/>
          <w:spacing w:val="-3"/>
          <w:sz w:val="24"/>
          <w:szCs w:val="24"/>
        </w:rPr>
        <w:t>PSPC), siekiant užtikrinti pacientų ir darbuotojų apsaugą nuo galimo infekcijų perdavimo</w:t>
      </w:r>
      <w:r w:rsidR="0062615F">
        <w:rPr>
          <w:rFonts w:ascii="Times New Roman" w:hAnsi="Times New Roman" w:cs="Times New Roman"/>
          <w:bCs/>
          <w:color w:val="000000"/>
          <w:spacing w:val="-3"/>
          <w:sz w:val="24"/>
          <w:szCs w:val="24"/>
        </w:rPr>
        <w:t>,</w:t>
      </w:r>
      <w:r w:rsidR="00983112">
        <w:rPr>
          <w:rFonts w:ascii="Times New Roman" w:hAnsi="Times New Roman" w:cs="Times New Roman"/>
          <w:bCs/>
          <w:color w:val="000000"/>
          <w:spacing w:val="-3"/>
          <w:sz w:val="24"/>
          <w:szCs w:val="24"/>
        </w:rPr>
        <w:t xml:space="preserve"> taikant efektyvias infekcijų kontrolės priemones. Infekcijų kontrolės aprašo</w:t>
      </w:r>
      <w:r w:rsidR="00B1294E">
        <w:rPr>
          <w:rFonts w:ascii="Times New Roman" w:hAnsi="Times New Roman" w:cs="Times New Roman"/>
          <w:bCs/>
          <w:color w:val="000000"/>
          <w:spacing w:val="-3"/>
          <w:sz w:val="24"/>
          <w:szCs w:val="24"/>
        </w:rPr>
        <w:t xml:space="preserve"> nuostatos taikomos visuose RR</w:t>
      </w:r>
      <w:r w:rsidR="00983112">
        <w:rPr>
          <w:rFonts w:ascii="Times New Roman" w:hAnsi="Times New Roman" w:cs="Times New Roman"/>
          <w:bCs/>
          <w:color w:val="000000"/>
          <w:spacing w:val="-3"/>
          <w:sz w:val="24"/>
          <w:szCs w:val="24"/>
        </w:rPr>
        <w:t>PSPC padaliniuose</w:t>
      </w:r>
      <w:r w:rsidR="0082556F">
        <w:rPr>
          <w:rFonts w:ascii="Times New Roman" w:hAnsi="Times New Roman" w:cs="Times New Roman"/>
          <w:bCs/>
          <w:color w:val="000000"/>
          <w:spacing w:val="-3"/>
          <w:sz w:val="24"/>
          <w:szCs w:val="24"/>
        </w:rPr>
        <w:t>.</w:t>
      </w:r>
    </w:p>
    <w:p w14:paraId="1255E441" w14:textId="77777777" w:rsidR="0010793B" w:rsidRDefault="0010793B" w:rsidP="00CA2AB2">
      <w:pPr>
        <w:pStyle w:val="Betarp"/>
        <w:jc w:val="both"/>
        <w:rPr>
          <w:rFonts w:ascii="Times New Roman" w:hAnsi="Times New Roman" w:cs="Times New Roman"/>
          <w:b/>
          <w:bCs/>
          <w:color w:val="000000"/>
          <w:spacing w:val="-3"/>
          <w:sz w:val="24"/>
          <w:szCs w:val="24"/>
        </w:rPr>
      </w:pPr>
    </w:p>
    <w:p w14:paraId="0422495D" w14:textId="77777777" w:rsidR="00CA2AB2" w:rsidRDefault="00CA2AB2" w:rsidP="00F84C9F">
      <w:pPr>
        <w:pStyle w:val="Betarp"/>
        <w:ind w:firstLine="1296"/>
        <w:jc w:val="both"/>
        <w:rPr>
          <w:rFonts w:ascii="Times New Roman" w:hAnsi="Times New Roman" w:cs="Times New Roman"/>
          <w:b/>
          <w:bCs/>
          <w:color w:val="000000"/>
          <w:spacing w:val="-3"/>
          <w:sz w:val="24"/>
          <w:szCs w:val="24"/>
        </w:rPr>
      </w:pPr>
      <w:r w:rsidRPr="00CA2AB2">
        <w:rPr>
          <w:rFonts w:ascii="Times New Roman" w:hAnsi="Times New Roman" w:cs="Times New Roman"/>
          <w:b/>
          <w:bCs/>
          <w:color w:val="000000"/>
          <w:spacing w:val="-3"/>
          <w:sz w:val="24"/>
          <w:szCs w:val="24"/>
        </w:rPr>
        <w:t>2. Nuorodos į susijusius teisės aktus:</w:t>
      </w:r>
    </w:p>
    <w:p w14:paraId="32652DA8" w14:textId="77777777" w:rsidR="00983112" w:rsidRDefault="00983112" w:rsidP="00CA2AB2">
      <w:pPr>
        <w:pStyle w:val="Betarp"/>
        <w:jc w:val="both"/>
        <w:rPr>
          <w:rFonts w:ascii="Times New Roman" w:hAnsi="Times New Roman" w:cs="Times New Roman"/>
          <w:b/>
          <w:bCs/>
          <w:color w:val="000000"/>
          <w:spacing w:val="-3"/>
          <w:sz w:val="24"/>
          <w:szCs w:val="24"/>
        </w:rPr>
      </w:pPr>
    </w:p>
    <w:p w14:paraId="6E955AB3" w14:textId="0641663B" w:rsidR="00983112"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82556F" w:rsidRPr="0082556F">
        <w:rPr>
          <w:rFonts w:ascii="Times New Roman" w:hAnsi="Times New Roman" w:cs="Times New Roman"/>
          <w:bCs/>
          <w:color w:val="000000"/>
          <w:spacing w:val="-3"/>
          <w:sz w:val="24"/>
          <w:szCs w:val="24"/>
        </w:rPr>
        <w:t xml:space="preserve">1. Lietuvos Respublikos sveikatos apsaugos ministro 2020 m. gruodžio 10 d. </w:t>
      </w:r>
      <w:r w:rsidR="0082556F">
        <w:rPr>
          <w:rFonts w:ascii="Times New Roman" w:hAnsi="Times New Roman" w:cs="Times New Roman"/>
          <w:bCs/>
          <w:color w:val="000000"/>
          <w:spacing w:val="-3"/>
          <w:sz w:val="24"/>
          <w:szCs w:val="24"/>
        </w:rPr>
        <w:t xml:space="preserve">įsakymu </w:t>
      </w:r>
      <w:r w:rsidR="0082556F" w:rsidRPr="0082556F">
        <w:rPr>
          <w:rFonts w:ascii="Times New Roman" w:hAnsi="Times New Roman" w:cs="Times New Roman"/>
          <w:bCs/>
          <w:color w:val="000000"/>
          <w:spacing w:val="-3"/>
          <w:sz w:val="24"/>
          <w:szCs w:val="24"/>
        </w:rPr>
        <w:t>Nr. V-2877</w:t>
      </w:r>
      <w:r w:rsidR="00B645D5">
        <w:rPr>
          <w:rFonts w:ascii="Times New Roman" w:hAnsi="Times New Roman" w:cs="Times New Roman"/>
          <w:bCs/>
          <w:color w:val="000000"/>
          <w:spacing w:val="-3"/>
          <w:sz w:val="24"/>
          <w:szCs w:val="24"/>
        </w:rPr>
        <w:t xml:space="preserve"> „Dėl Lietuvos higienos normos HN 47-1:2020 „A</w:t>
      </w:r>
      <w:r w:rsidR="00B645D5" w:rsidRPr="00B645D5">
        <w:rPr>
          <w:rFonts w:ascii="Times New Roman" w:hAnsi="Times New Roman" w:cs="Times New Roman"/>
          <w:bCs/>
          <w:color w:val="000000"/>
          <w:spacing w:val="-3"/>
          <w:sz w:val="24"/>
          <w:szCs w:val="24"/>
        </w:rPr>
        <w:t xml:space="preserve">smens </w:t>
      </w:r>
      <w:r w:rsidR="0010793B">
        <w:rPr>
          <w:rFonts w:ascii="Times New Roman" w:hAnsi="Times New Roman" w:cs="Times New Roman"/>
          <w:bCs/>
          <w:color w:val="000000"/>
          <w:spacing w:val="-3"/>
          <w:sz w:val="24"/>
          <w:szCs w:val="24"/>
        </w:rPr>
        <w:t>sveikatos priežiūros įstaigos: i</w:t>
      </w:r>
      <w:r w:rsidR="00B645D5" w:rsidRPr="00B645D5">
        <w:rPr>
          <w:rFonts w:ascii="Times New Roman" w:hAnsi="Times New Roman" w:cs="Times New Roman"/>
          <w:bCs/>
          <w:color w:val="000000"/>
          <w:spacing w:val="-3"/>
          <w:sz w:val="24"/>
          <w:szCs w:val="24"/>
        </w:rPr>
        <w:t>nfekcijų kontrolės reikalavimai“</w:t>
      </w:r>
      <w:r w:rsidR="00EA2FC3">
        <w:rPr>
          <w:rFonts w:ascii="Times New Roman" w:hAnsi="Times New Roman" w:cs="Times New Roman"/>
          <w:bCs/>
          <w:color w:val="000000"/>
          <w:spacing w:val="-3"/>
          <w:sz w:val="24"/>
          <w:szCs w:val="24"/>
        </w:rPr>
        <w:t xml:space="preserve"> </w:t>
      </w:r>
      <w:r w:rsidR="00EA2FC3" w:rsidRPr="00B645D5">
        <w:rPr>
          <w:rFonts w:ascii="Times New Roman" w:hAnsi="Times New Roman" w:cs="Times New Roman"/>
          <w:bCs/>
          <w:color w:val="000000"/>
          <w:spacing w:val="-3"/>
          <w:sz w:val="24"/>
          <w:szCs w:val="24"/>
        </w:rPr>
        <w:t>patvirtinimo</w:t>
      </w:r>
      <w:r w:rsidR="00EA2FC3">
        <w:rPr>
          <w:rFonts w:ascii="Times New Roman" w:hAnsi="Times New Roman" w:cs="Times New Roman"/>
          <w:bCs/>
          <w:color w:val="000000"/>
          <w:spacing w:val="-3"/>
          <w:sz w:val="24"/>
          <w:szCs w:val="24"/>
        </w:rPr>
        <w:t>“ patvirtinta Lietuvos higienos norma HN 47-1:2020 „A</w:t>
      </w:r>
      <w:r w:rsidR="00EA2FC3" w:rsidRPr="00EA2FC3">
        <w:rPr>
          <w:rFonts w:ascii="Times New Roman" w:hAnsi="Times New Roman" w:cs="Times New Roman"/>
          <w:bCs/>
          <w:color w:val="000000"/>
          <w:spacing w:val="-3"/>
          <w:sz w:val="24"/>
          <w:szCs w:val="24"/>
        </w:rPr>
        <w:t>smens sveikatos priežiūros įstaigos: infekcijų kontrolės reikalavimai“</w:t>
      </w:r>
      <w:r w:rsidR="00F84C9F">
        <w:rPr>
          <w:rFonts w:ascii="Times New Roman" w:hAnsi="Times New Roman" w:cs="Times New Roman"/>
          <w:bCs/>
          <w:color w:val="000000"/>
          <w:spacing w:val="-3"/>
          <w:sz w:val="24"/>
          <w:szCs w:val="24"/>
        </w:rPr>
        <w:t>;</w:t>
      </w:r>
    </w:p>
    <w:p w14:paraId="72C5689B" w14:textId="77777777" w:rsidR="002C41C9"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9D1B9B">
        <w:rPr>
          <w:rFonts w:ascii="Times New Roman" w:hAnsi="Times New Roman" w:cs="Times New Roman"/>
          <w:bCs/>
          <w:color w:val="000000"/>
          <w:spacing w:val="-3"/>
          <w:sz w:val="24"/>
          <w:szCs w:val="24"/>
        </w:rPr>
        <w:t xml:space="preserve">2. </w:t>
      </w:r>
      <w:r w:rsidR="002C41C9">
        <w:rPr>
          <w:rFonts w:ascii="Times New Roman" w:hAnsi="Times New Roman" w:cs="Times New Roman"/>
          <w:bCs/>
          <w:color w:val="000000"/>
          <w:spacing w:val="-3"/>
          <w:sz w:val="24"/>
          <w:szCs w:val="24"/>
        </w:rPr>
        <w:t>Lietuv</w:t>
      </w:r>
      <w:r w:rsidR="00AE08E3">
        <w:rPr>
          <w:rFonts w:ascii="Times New Roman" w:hAnsi="Times New Roman" w:cs="Times New Roman"/>
          <w:bCs/>
          <w:color w:val="000000"/>
          <w:spacing w:val="-3"/>
          <w:sz w:val="24"/>
          <w:szCs w:val="24"/>
        </w:rPr>
        <w:t>o</w:t>
      </w:r>
      <w:r w:rsidR="002C41C9">
        <w:rPr>
          <w:rFonts w:ascii="Times New Roman" w:hAnsi="Times New Roman" w:cs="Times New Roman"/>
          <w:bCs/>
          <w:color w:val="000000"/>
          <w:spacing w:val="-3"/>
          <w:sz w:val="24"/>
          <w:szCs w:val="24"/>
        </w:rPr>
        <w:t xml:space="preserve">s Respublikos </w:t>
      </w:r>
      <w:r w:rsidR="002C41C9" w:rsidRPr="002C41C9">
        <w:rPr>
          <w:rFonts w:ascii="Times New Roman" w:hAnsi="Times New Roman" w:cs="Times New Roman"/>
          <w:bCs/>
          <w:color w:val="000000"/>
          <w:spacing w:val="-3"/>
          <w:sz w:val="24"/>
          <w:szCs w:val="24"/>
        </w:rPr>
        <w:t>žmonių užkrečiamųjų ligų profilaktikos ir kontrolės</w:t>
      </w:r>
      <w:r w:rsidR="002C41C9">
        <w:rPr>
          <w:rFonts w:ascii="Times New Roman" w:hAnsi="Times New Roman" w:cs="Times New Roman"/>
          <w:bCs/>
          <w:color w:val="000000"/>
          <w:spacing w:val="-3"/>
          <w:sz w:val="24"/>
          <w:szCs w:val="24"/>
        </w:rPr>
        <w:t xml:space="preserve"> </w:t>
      </w:r>
      <w:r w:rsidR="002C41C9" w:rsidRPr="002C41C9">
        <w:rPr>
          <w:rFonts w:ascii="Times New Roman" w:hAnsi="Times New Roman" w:cs="Times New Roman"/>
          <w:bCs/>
          <w:color w:val="000000"/>
          <w:spacing w:val="-3"/>
          <w:sz w:val="24"/>
          <w:szCs w:val="24"/>
        </w:rPr>
        <w:t>įstatymas</w:t>
      </w:r>
      <w:r w:rsidR="002C41C9">
        <w:rPr>
          <w:rFonts w:ascii="Times New Roman" w:hAnsi="Times New Roman" w:cs="Times New Roman"/>
          <w:bCs/>
          <w:color w:val="000000"/>
          <w:spacing w:val="-3"/>
          <w:sz w:val="24"/>
          <w:szCs w:val="24"/>
        </w:rPr>
        <w:t>.</w:t>
      </w:r>
    </w:p>
    <w:p w14:paraId="1A4AEB96" w14:textId="77777777" w:rsidR="00ED579F"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8E0690">
        <w:rPr>
          <w:rFonts w:ascii="Times New Roman" w:hAnsi="Times New Roman" w:cs="Times New Roman"/>
          <w:bCs/>
          <w:color w:val="000000"/>
          <w:spacing w:val="-3"/>
          <w:sz w:val="24"/>
          <w:szCs w:val="24"/>
        </w:rPr>
        <w:t xml:space="preserve">3. </w:t>
      </w:r>
      <w:r w:rsidR="00ED579F" w:rsidRPr="00ED579F">
        <w:rPr>
          <w:rFonts w:ascii="Times New Roman" w:hAnsi="Times New Roman" w:cs="Times New Roman"/>
          <w:bCs/>
          <w:color w:val="000000"/>
          <w:spacing w:val="-3"/>
          <w:sz w:val="24"/>
          <w:szCs w:val="24"/>
        </w:rPr>
        <w:t>Lietuvos Respubl</w:t>
      </w:r>
      <w:r w:rsidR="00ED579F">
        <w:rPr>
          <w:rFonts w:ascii="Times New Roman" w:hAnsi="Times New Roman" w:cs="Times New Roman"/>
          <w:bCs/>
          <w:color w:val="000000"/>
          <w:spacing w:val="-3"/>
          <w:sz w:val="24"/>
          <w:szCs w:val="24"/>
        </w:rPr>
        <w:t>ikos sveikatos sistemos įstatymas;</w:t>
      </w:r>
    </w:p>
    <w:p w14:paraId="473C94E9" w14:textId="052D5DD4" w:rsidR="00307289"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ED579F">
        <w:rPr>
          <w:rFonts w:ascii="Times New Roman" w:hAnsi="Times New Roman" w:cs="Times New Roman"/>
          <w:bCs/>
          <w:color w:val="000000"/>
          <w:spacing w:val="-3"/>
          <w:sz w:val="24"/>
          <w:szCs w:val="24"/>
        </w:rPr>
        <w:t xml:space="preserve">4. </w:t>
      </w:r>
      <w:r w:rsidR="00761B54" w:rsidRPr="00761B54">
        <w:rPr>
          <w:rFonts w:ascii="Times New Roman" w:hAnsi="Times New Roman" w:cs="Times New Roman"/>
          <w:bCs/>
          <w:color w:val="000000"/>
          <w:spacing w:val="-3"/>
          <w:sz w:val="24"/>
          <w:szCs w:val="24"/>
        </w:rPr>
        <w:t>Lietuvos Respublikos sveikatos apsaugos ministro 2008 m. lapkričio 14 d. įsakymu Nr. V-1110 „Dėl hospitalinių infekcijų epidemiologinės priežiūros ir valdymo“</w:t>
      </w:r>
      <w:r w:rsidR="00761B54">
        <w:rPr>
          <w:rFonts w:ascii="Times New Roman" w:hAnsi="Times New Roman" w:cs="Times New Roman"/>
          <w:bCs/>
          <w:color w:val="000000"/>
          <w:spacing w:val="-3"/>
          <w:sz w:val="24"/>
          <w:szCs w:val="24"/>
        </w:rPr>
        <w:t xml:space="preserve"> patvirtintas </w:t>
      </w:r>
      <w:r w:rsidR="00761B54" w:rsidRPr="00761B54">
        <w:rPr>
          <w:rFonts w:ascii="Times New Roman" w:hAnsi="Times New Roman" w:cs="Times New Roman"/>
          <w:bCs/>
          <w:color w:val="000000"/>
          <w:spacing w:val="-3"/>
          <w:sz w:val="24"/>
          <w:szCs w:val="24"/>
        </w:rPr>
        <w:t>Hospitalinių infekcijų epidemiol</w:t>
      </w:r>
      <w:r w:rsidR="00761B54">
        <w:rPr>
          <w:rFonts w:ascii="Times New Roman" w:hAnsi="Times New Roman" w:cs="Times New Roman"/>
          <w:bCs/>
          <w:color w:val="000000"/>
          <w:spacing w:val="-3"/>
          <w:sz w:val="24"/>
          <w:szCs w:val="24"/>
        </w:rPr>
        <w:t>og</w:t>
      </w:r>
      <w:r w:rsidR="00F84C9F">
        <w:rPr>
          <w:rFonts w:ascii="Times New Roman" w:hAnsi="Times New Roman" w:cs="Times New Roman"/>
          <w:bCs/>
          <w:color w:val="000000"/>
          <w:spacing w:val="-3"/>
          <w:sz w:val="24"/>
          <w:szCs w:val="24"/>
        </w:rPr>
        <w:t>inės priežiūros tvarkos aprašas;</w:t>
      </w:r>
    </w:p>
    <w:p w14:paraId="7A298A0E" w14:textId="2A4814EF" w:rsidR="00761B54"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ED579F">
        <w:rPr>
          <w:rFonts w:ascii="Times New Roman" w:hAnsi="Times New Roman" w:cs="Times New Roman"/>
          <w:bCs/>
          <w:color w:val="000000"/>
          <w:spacing w:val="-3"/>
          <w:sz w:val="24"/>
          <w:szCs w:val="24"/>
        </w:rPr>
        <w:t>5</w:t>
      </w:r>
      <w:r w:rsidR="00761B54">
        <w:rPr>
          <w:rFonts w:ascii="Times New Roman" w:hAnsi="Times New Roman" w:cs="Times New Roman"/>
          <w:bCs/>
          <w:color w:val="000000"/>
          <w:spacing w:val="-3"/>
          <w:sz w:val="24"/>
          <w:szCs w:val="24"/>
        </w:rPr>
        <w:t xml:space="preserve">. </w:t>
      </w:r>
      <w:r w:rsidR="002C41C9" w:rsidRPr="002C41C9">
        <w:rPr>
          <w:rFonts w:ascii="Times New Roman" w:hAnsi="Times New Roman" w:cs="Times New Roman"/>
          <w:bCs/>
          <w:color w:val="000000"/>
          <w:spacing w:val="-3"/>
          <w:sz w:val="24"/>
          <w:szCs w:val="24"/>
        </w:rPr>
        <w:t>Lietuvos Respublikos sveikatos apsaugos ministro 2013 m. liepos 18 d. įsakymu Nr. V-706 „Dėl Lietuvos higienos normos HN 66:2013 „Medicininių atliekų tvarkymo saugos reikalavimai“ patvirtinimo“</w:t>
      </w:r>
      <w:r w:rsidR="002C41C9">
        <w:rPr>
          <w:rFonts w:ascii="Times New Roman" w:hAnsi="Times New Roman" w:cs="Times New Roman"/>
          <w:bCs/>
          <w:color w:val="000000"/>
          <w:spacing w:val="-3"/>
          <w:sz w:val="24"/>
          <w:szCs w:val="24"/>
        </w:rPr>
        <w:t xml:space="preserve"> patvirtinta Lietuvos higienos norma</w:t>
      </w:r>
      <w:r w:rsidR="002C41C9" w:rsidRPr="002C41C9">
        <w:rPr>
          <w:rFonts w:ascii="Times New Roman" w:hAnsi="Times New Roman" w:cs="Times New Roman"/>
          <w:bCs/>
          <w:color w:val="000000"/>
          <w:spacing w:val="-3"/>
          <w:sz w:val="24"/>
          <w:szCs w:val="24"/>
        </w:rPr>
        <w:t xml:space="preserve"> HN 66:2013 „Medicininių atliekų tvarkymo saugos reikalavimai“</w:t>
      </w:r>
      <w:r w:rsidR="00F84C9F">
        <w:rPr>
          <w:rFonts w:ascii="Times New Roman" w:hAnsi="Times New Roman" w:cs="Times New Roman"/>
          <w:bCs/>
          <w:color w:val="000000"/>
          <w:spacing w:val="-3"/>
          <w:sz w:val="24"/>
          <w:szCs w:val="24"/>
        </w:rPr>
        <w:t>;</w:t>
      </w:r>
    </w:p>
    <w:p w14:paraId="26A22C01" w14:textId="77777777" w:rsidR="00CC5563"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CC5563">
        <w:rPr>
          <w:rFonts w:ascii="Times New Roman" w:hAnsi="Times New Roman" w:cs="Times New Roman"/>
          <w:bCs/>
          <w:color w:val="000000"/>
          <w:spacing w:val="-3"/>
          <w:sz w:val="24"/>
          <w:szCs w:val="24"/>
        </w:rPr>
        <w:t xml:space="preserve">6. </w:t>
      </w:r>
      <w:r w:rsidR="00CC5563" w:rsidRPr="00CC5563">
        <w:rPr>
          <w:rFonts w:ascii="Times New Roman" w:hAnsi="Times New Roman" w:cs="Times New Roman"/>
          <w:bCs/>
          <w:color w:val="000000"/>
          <w:spacing w:val="-3"/>
          <w:sz w:val="24"/>
          <w:szCs w:val="24"/>
        </w:rPr>
        <w:t>Darbuotojų, kurie skiepijami darbdavio lėšomis, profesijų ir pareigybių sąrašu, patvirtintu Lietuvos Respublikos sveikatos apsaugos ministro 2004 m. spalio 14 d. įsakymu Nr. V-716 „Dėl Darbuotojų, kurie skiepijami darbdavio lėšomis, profesijų ir pareigybių sąrašo patvirtinimo“;</w:t>
      </w:r>
    </w:p>
    <w:p w14:paraId="367EF203" w14:textId="77777777" w:rsidR="00CC5563"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CC5563">
        <w:rPr>
          <w:rFonts w:ascii="Times New Roman" w:hAnsi="Times New Roman" w:cs="Times New Roman"/>
          <w:bCs/>
          <w:color w:val="000000"/>
          <w:spacing w:val="-3"/>
          <w:sz w:val="24"/>
          <w:szCs w:val="24"/>
        </w:rPr>
        <w:t xml:space="preserve">7. </w:t>
      </w:r>
      <w:r w:rsidR="00CC5563" w:rsidRPr="00CC5563">
        <w:rPr>
          <w:rFonts w:ascii="Times New Roman" w:hAnsi="Times New Roman" w:cs="Times New Roman"/>
          <w:bCs/>
          <w:color w:val="000000"/>
          <w:spacing w:val="-3"/>
          <w:sz w:val="24"/>
          <w:szCs w:val="24"/>
        </w:rPr>
        <w:t xml:space="preserve">Lietuvos Respublikos sveikatos apsaugos ministro 2011 m. liepos 29 d. </w:t>
      </w:r>
      <w:r w:rsidR="00CC5563">
        <w:rPr>
          <w:rFonts w:ascii="Times New Roman" w:hAnsi="Times New Roman" w:cs="Times New Roman"/>
          <w:bCs/>
          <w:color w:val="000000"/>
          <w:spacing w:val="-3"/>
          <w:sz w:val="24"/>
          <w:szCs w:val="24"/>
        </w:rPr>
        <w:t xml:space="preserve">įsakymu </w:t>
      </w:r>
      <w:r w:rsidR="00CC5563" w:rsidRPr="00CC5563">
        <w:rPr>
          <w:rFonts w:ascii="Times New Roman" w:hAnsi="Times New Roman" w:cs="Times New Roman"/>
          <w:bCs/>
          <w:color w:val="000000"/>
          <w:spacing w:val="-3"/>
          <w:sz w:val="24"/>
          <w:szCs w:val="24"/>
        </w:rPr>
        <w:t xml:space="preserve">Nr. V-737 </w:t>
      </w:r>
      <w:r w:rsidR="00CC5563">
        <w:rPr>
          <w:rFonts w:ascii="Times New Roman" w:hAnsi="Times New Roman" w:cs="Times New Roman"/>
          <w:bCs/>
          <w:color w:val="000000"/>
          <w:spacing w:val="-3"/>
          <w:sz w:val="24"/>
          <w:szCs w:val="24"/>
        </w:rPr>
        <w:t>„</w:t>
      </w:r>
      <w:r w:rsidR="00CC5563" w:rsidRPr="00CC5563">
        <w:rPr>
          <w:rFonts w:ascii="Times New Roman" w:hAnsi="Times New Roman" w:cs="Times New Roman"/>
          <w:bCs/>
          <w:color w:val="000000"/>
          <w:spacing w:val="-3"/>
          <w:sz w:val="24"/>
          <w:szCs w:val="24"/>
        </w:rPr>
        <w:t>Dėl Lietuvos higienos normos HN 47:2011 „Asmens sveikatos priežiūros įstaigos: bendrieji sveikatos saugos reikalavimai" patvirtinimo</w:t>
      </w:r>
      <w:r w:rsidR="00CC5563">
        <w:rPr>
          <w:rFonts w:ascii="Times New Roman" w:hAnsi="Times New Roman" w:cs="Times New Roman"/>
          <w:bCs/>
          <w:color w:val="000000"/>
          <w:spacing w:val="-3"/>
          <w:sz w:val="24"/>
          <w:szCs w:val="24"/>
        </w:rPr>
        <w:t xml:space="preserve">“ patvirtinta </w:t>
      </w:r>
      <w:r w:rsidR="00CC5563" w:rsidRPr="00CC5563">
        <w:rPr>
          <w:rFonts w:ascii="Times New Roman" w:hAnsi="Times New Roman" w:cs="Times New Roman"/>
          <w:bCs/>
          <w:color w:val="000000"/>
          <w:spacing w:val="-3"/>
          <w:sz w:val="24"/>
          <w:szCs w:val="24"/>
        </w:rPr>
        <w:t>Lietuvos higie</w:t>
      </w:r>
      <w:r w:rsidR="00CC5563">
        <w:rPr>
          <w:rFonts w:ascii="Times New Roman" w:hAnsi="Times New Roman" w:cs="Times New Roman"/>
          <w:bCs/>
          <w:color w:val="000000"/>
          <w:spacing w:val="-3"/>
          <w:sz w:val="24"/>
          <w:szCs w:val="24"/>
        </w:rPr>
        <w:t>nos norma</w:t>
      </w:r>
      <w:r w:rsidR="00CC5563" w:rsidRPr="00CC5563">
        <w:rPr>
          <w:rFonts w:ascii="Times New Roman" w:hAnsi="Times New Roman" w:cs="Times New Roman"/>
          <w:bCs/>
          <w:color w:val="000000"/>
          <w:spacing w:val="-3"/>
          <w:sz w:val="24"/>
          <w:szCs w:val="24"/>
        </w:rPr>
        <w:t xml:space="preserve"> HN 47:2011 „Asmens sveikatos priežiūros įstaigos: bendrieji sveikatos saugos reikalavimai</w:t>
      </w:r>
      <w:r w:rsidR="00CC5563">
        <w:rPr>
          <w:rFonts w:ascii="Times New Roman" w:hAnsi="Times New Roman" w:cs="Times New Roman"/>
          <w:bCs/>
          <w:color w:val="000000"/>
          <w:spacing w:val="-3"/>
          <w:sz w:val="24"/>
          <w:szCs w:val="24"/>
        </w:rPr>
        <w:t>;</w:t>
      </w:r>
    </w:p>
    <w:p w14:paraId="3F173A27" w14:textId="77777777" w:rsidR="00CC5563"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5C5CB5">
        <w:rPr>
          <w:rFonts w:ascii="Times New Roman" w:hAnsi="Times New Roman" w:cs="Times New Roman"/>
          <w:bCs/>
          <w:color w:val="000000"/>
          <w:spacing w:val="-3"/>
          <w:sz w:val="24"/>
          <w:szCs w:val="24"/>
        </w:rPr>
        <w:t xml:space="preserve">8. </w:t>
      </w:r>
      <w:r w:rsidR="00E743E0">
        <w:rPr>
          <w:rFonts w:ascii="Times New Roman" w:hAnsi="Times New Roman" w:cs="Times New Roman"/>
          <w:bCs/>
          <w:color w:val="000000"/>
          <w:spacing w:val="-3"/>
          <w:sz w:val="24"/>
          <w:szCs w:val="24"/>
        </w:rPr>
        <w:t>LR</w:t>
      </w:r>
      <w:r w:rsidR="005C5CB5" w:rsidRPr="005C5CB5">
        <w:rPr>
          <w:rFonts w:ascii="Times New Roman" w:hAnsi="Times New Roman" w:cs="Times New Roman"/>
          <w:bCs/>
          <w:color w:val="000000"/>
          <w:spacing w:val="-3"/>
          <w:sz w:val="24"/>
          <w:szCs w:val="24"/>
        </w:rPr>
        <w:t xml:space="preserve"> sveikatos apsaugos ministro 2005 m. gruodžio 5 d. įsakymu Nr. V-946 „Dėl Užkrečiamųjų ligų židinių privalomojo aplinkos kenksmingumo pašalini</w:t>
      </w:r>
      <w:r w:rsidR="005C5CB5">
        <w:rPr>
          <w:rFonts w:ascii="Times New Roman" w:hAnsi="Times New Roman" w:cs="Times New Roman"/>
          <w:bCs/>
          <w:color w:val="000000"/>
          <w:spacing w:val="-3"/>
          <w:sz w:val="24"/>
          <w:szCs w:val="24"/>
        </w:rPr>
        <w:t>mo tvarkos aprašo patvirtinimo“;</w:t>
      </w:r>
    </w:p>
    <w:p w14:paraId="791EB492" w14:textId="77777777" w:rsidR="005C5CB5" w:rsidRDefault="00786C42"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w:t>
      </w:r>
      <w:r w:rsidR="005C5CB5">
        <w:rPr>
          <w:rFonts w:ascii="Times New Roman" w:hAnsi="Times New Roman" w:cs="Times New Roman"/>
          <w:bCs/>
          <w:color w:val="000000"/>
          <w:spacing w:val="-3"/>
          <w:sz w:val="24"/>
          <w:szCs w:val="24"/>
        </w:rPr>
        <w:t xml:space="preserve">9. </w:t>
      </w:r>
      <w:proofErr w:type="spellStart"/>
      <w:r w:rsidR="001E2C66" w:rsidRPr="001E2C66">
        <w:rPr>
          <w:rFonts w:ascii="Times New Roman" w:hAnsi="Times New Roman" w:cs="Times New Roman"/>
          <w:bCs/>
          <w:color w:val="000000"/>
          <w:spacing w:val="-3"/>
          <w:sz w:val="24"/>
          <w:szCs w:val="24"/>
        </w:rPr>
        <w:t>Biocidinių</w:t>
      </w:r>
      <w:proofErr w:type="spellEnd"/>
      <w:r w:rsidR="001E2C66" w:rsidRPr="001E2C66">
        <w:rPr>
          <w:rFonts w:ascii="Times New Roman" w:hAnsi="Times New Roman" w:cs="Times New Roman"/>
          <w:bCs/>
          <w:color w:val="000000"/>
          <w:spacing w:val="-3"/>
          <w:sz w:val="24"/>
          <w:szCs w:val="24"/>
        </w:rPr>
        <w:t xml:space="preserve"> </w:t>
      </w:r>
      <w:r w:rsidR="001E2C66">
        <w:rPr>
          <w:rFonts w:ascii="Times New Roman" w:hAnsi="Times New Roman" w:cs="Times New Roman"/>
          <w:bCs/>
          <w:color w:val="000000"/>
          <w:spacing w:val="-3"/>
          <w:sz w:val="24"/>
          <w:szCs w:val="24"/>
        </w:rPr>
        <w:t>produktų autorizacijos taisyklės, patvirtintos</w:t>
      </w:r>
      <w:r w:rsidR="001E2C66" w:rsidRPr="001E2C66">
        <w:rPr>
          <w:rFonts w:ascii="Times New Roman" w:hAnsi="Times New Roman" w:cs="Times New Roman"/>
          <w:bCs/>
          <w:color w:val="000000"/>
          <w:spacing w:val="-3"/>
          <w:sz w:val="24"/>
          <w:szCs w:val="24"/>
        </w:rPr>
        <w:t xml:space="preserve"> Lietuvos Respublikos sveikatos apsaugos ministro 2002 m. rugpjūčio 14 d. įsakymu Nr. 421 „Dėl </w:t>
      </w:r>
      <w:proofErr w:type="spellStart"/>
      <w:r w:rsidR="001E2C66" w:rsidRPr="001E2C66">
        <w:rPr>
          <w:rFonts w:ascii="Times New Roman" w:hAnsi="Times New Roman" w:cs="Times New Roman"/>
          <w:bCs/>
          <w:color w:val="000000"/>
          <w:spacing w:val="-3"/>
          <w:sz w:val="24"/>
          <w:szCs w:val="24"/>
        </w:rPr>
        <w:t>Biocidinių</w:t>
      </w:r>
      <w:proofErr w:type="spellEnd"/>
      <w:r w:rsidR="001E2C66" w:rsidRPr="001E2C66">
        <w:rPr>
          <w:rFonts w:ascii="Times New Roman" w:hAnsi="Times New Roman" w:cs="Times New Roman"/>
          <w:bCs/>
          <w:color w:val="000000"/>
          <w:spacing w:val="-3"/>
          <w:sz w:val="24"/>
          <w:szCs w:val="24"/>
        </w:rPr>
        <w:t xml:space="preserve"> produktų autorizacijos taisyklių patvirtinimo“</w:t>
      </w:r>
      <w:r w:rsidR="001E2C66">
        <w:rPr>
          <w:rFonts w:ascii="Times New Roman" w:hAnsi="Times New Roman" w:cs="Times New Roman"/>
          <w:bCs/>
          <w:color w:val="000000"/>
          <w:spacing w:val="-3"/>
          <w:sz w:val="24"/>
          <w:szCs w:val="24"/>
        </w:rPr>
        <w:t>;</w:t>
      </w:r>
    </w:p>
    <w:p w14:paraId="2A022D0B" w14:textId="77777777" w:rsidR="00FA2AE7" w:rsidRDefault="00FA2AE7"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2.10. </w:t>
      </w:r>
      <w:r w:rsidR="00E743E0">
        <w:rPr>
          <w:rFonts w:ascii="Times New Roman" w:hAnsi="Times New Roman" w:cs="Times New Roman"/>
          <w:bCs/>
          <w:color w:val="000000"/>
          <w:spacing w:val="-3"/>
          <w:sz w:val="24"/>
          <w:szCs w:val="24"/>
        </w:rPr>
        <w:t>LR</w:t>
      </w:r>
      <w:r w:rsidR="00E743E0" w:rsidRPr="00E743E0">
        <w:rPr>
          <w:rFonts w:ascii="Times New Roman" w:hAnsi="Times New Roman" w:cs="Times New Roman"/>
          <w:bCs/>
          <w:color w:val="000000"/>
          <w:spacing w:val="-3"/>
          <w:sz w:val="24"/>
          <w:szCs w:val="24"/>
        </w:rPr>
        <w:t xml:space="preserve"> Vyriausybės 1999 m. gegužės 7 d. nutarimu Nr. 544 „Dėl Darbų ir veiklos sričių, kuriose leidžiama dirbti darbuotojams, tik iš anksto pasitikrinusiems ir vėliau periodiškai besitikrinantiems, ar neserga užkrečiamosiomis ligomis, sąrašo ir šių darbuotojų sveikatos </w:t>
      </w:r>
      <w:proofErr w:type="spellStart"/>
      <w:r w:rsidR="00E743E0" w:rsidRPr="00E743E0">
        <w:rPr>
          <w:rFonts w:ascii="Times New Roman" w:hAnsi="Times New Roman" w:cs="Times New Roman"/>
          <w:bCs/>
          <w:color w:val="000000"/>
          <w:spacing w:val="-3"/>
          <w:sz w:val="24"/>
          <w:szCs w:val="24"/>
        </w:rPr>
        <w:t>tikrinimosi</w:t>
      </w:r>
      <w:proofErr w:type="spellEnd"/>
      <w:r w:rsidR="00E743E0" w:rsidRPr="00E743E0">
        <w:rPr>
          <w:rFonts w:ascii="Times New Roman" w:hAnsi="Times New Roman" w:cs="Times New Roman"/>
          <w:bCs/>
          <w:color w:val="000000"/>
          <w:spacing w:val="-3"/>
          <w:sz w:val="24"/>
          <w:szCs w:val="24"/>
        </w:rPr>
        <w:t xml:space="preserve"> tvarkos patvirtinimo“</w:t>
      </w:r>
      <w:r w:rsidR="00E743E0">
        <w:rPr>
          <w:rFonts w:ascii="Times New Roman" w:hAnsi="Times New Roman" w:cs="Times New Roman"/>
          <w:bCs/>
          <w:color w:val="000000"/>
          <w:spacing w:val="-3"/>
          <w:sz w:val="24"/>
          <w:szCs w:val="24"/>
        </w:rPr>
        <w:t xml:space="preserve"> patvirtinti „</w:t>
      </w:r>
      <w:r w:rsidRPr="00FA2AE7">
        <w:rPr>
          <w:rFonts w:ascii="Times New Roman" w:hAnsi="Times New Roman" w:cs="Times New Roman"/>
          <w:bCs/>
          <w:color w:val="000000"/>
          <w:spacing w:val="-3"/>
          <w:sz w:val="24"/>
          <w:szCs w:val="24"/>
        </w:rPr>
        <w:t xml:space="preserve">Darbų ir veiklos sričių, kuriose leidžiama dirbti darbuotojams, tik iš anksto pasitikrinusiems ir vėliau periodiškai besitikrinantiems, ar neserga </w:t>
      </w:r>
      <w:r w:rsidR="00E743E0">
        <w:rPr>
          <w:rFonts w:ascii="Times New Roman" w:hAnsi="Times New Roman" w:cs="Times New Roman"/>
          <w:bCs/>
          <w:color w:val="000000"/>
          <w:spacing w:val="-3"/>
          <w:sz w:val="24"/>
          <w:szCs w:val="24"/>
        </w:rPr>
        <w:t>užkrečiamosiomis ligomis, sąrašas“</w:t>
      </w:r>
      <w:r w:rsidRPr="00FA2AE7">
        <w:rPr>
          <w:rFonts w:ascii="Times New Roman" w:hAnsi="Times New Roman" w:cs="Times New Roman"/>
          <w:bCs/>
          <w:color w:val="000000"/>
          <w:spacing w:val="-3"/>
          <w:sz w:val="24"/>
          <w:szCs w:val="24"/>
        </w:rPr>
        <w:t xml:space="preserve"> ir </w:t>
      </w:r>
      <w:r w:rsidR="00E743E0">
        <w:rPr>
          <w:rFonts w:ascii="Times New Roman" w:hAnsi="Times New Roman" w:cs="Times New Roman"/>
          <w:bCs/>
          <w:color w:val="000000"/>
          <w:spacing w:val="-3"/>
          <w:sz w:val="24"/>
          <w:szCs w:val="24"/>
        </w:rPr>
        <w:t>„</w:t>
      </w:r>
      <w:r w:rsidRPr="00FA2AE7">
        <w:rPr>
          <w:rFonts w:ascii="Times New Roman" w:hAnsi="Times New Roman" w:cs="Times New Roman"/>
          <w:bCs/>
          <w:color w:val="000000"/>
          <w:spacing w:val="-3"/>
          <w:sz w:val="24"/>
          <w:szCs w:val="24"/>
        </w:rPr>
        <w:t xml:space="preserve">Darbuotojų, kuriems leidžiama dirbti tik iš anksto pasitikrinusiems ir vėliau periodiškai besitikrinantiems, ar neserga užkrečiamosiomis ligomis, sveikatos </w:t>
      </w:r>
      <w:proofErr w:type="spellStart"/>
      <w:r w:rsidRPr="00FA2AE7">
        <w:rPr>
          <w:rFonts w:ascii="Times New Roman" w:hAnsi="Times New Roman" w:cs="Times New Roman"/>
          <w:bCs/>
          <w:color w:val="000000"/>
          <w:spacing w:val="-3"/>
          <w:sz w:val="24"/>
          <w:szCs w:val="24"/>
        </w:rPr>
        <w:t>tikrinimosi</w:t>
      </w:r>
      <w:proofErr w:type="spellEnd"/>
      <w:r w:rsidRPr="00FA2AE7">
        <w:rPr>
          <w:rFonts w:ascii="Times New Roman" w:hAnsi="Times New Roman" w:cs="Times New Roman"/>
          <w:bCs/>
          <w:color w:val="000000"/>
          <w:spacing w:val="-3"/>
          <w:sz w:val="24"/>
          <w:szCs w:val="24"/>
        </w:rPr>
        <w:t xml:space="preserve"> tvarka</w:t>
      </w:r>
      <w:r w:rsidR="00E743E0">
        <w:rPr>
          <w:rFonts w:ascii="Times New Roman" w:hAnsi="Times New Roman" w:cs="Times New Roman"/>
          <w:bCs/>
          <w:color w:val="000000"/>
          <w:spacing w:val="-3"/>
          <w:sz w:val="24"/>
          <w:szCs w:val="24"/>
        </w:rPr>
        <w:t xml:space="preserve">“; </w:t>
      </w:r>
    </w:p>
    <w:p w14:paraId="3086B6F8" w14:textId="77777777" w:rsidR="00FA474C" w:rsidRDefault="00FA474C"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2.11. LR</w:t>
      </w:r>
      <w:r w:rsidRPr="00FA474C">
        <w:rPr>
          <w:rFonts w:ascii="Times New Roman" w:hAnsi="Times New Roman" w:cs="Times New Roman"/>
          <w:bCs/>
          <w:color w:val="000000"/>
          <w:spacing w:val="-3"/>
          <w:sz w:val="24"/>
          <w:szCs w:val="24"/>
        </w:rPr>
        <w:t xml:space="preserve"> sveikatos apsaugos ministro 2002 m. birželio 13 d. įsakymu Nr. 277 „Dėl Pavojingų ir ypač pavojingų užkrečiamųjų ligų, dėl kurių asmenims, susirgusiems ar įtariamiems sergant, taip pat šių ligų sukėlėjų nešiotojams iki bendrosios praktikos gydytojo leidimo negalima tęsti darbo, sąrašo patvirtinimo“</w:t>
      </w:r>
      <w:r>
        <w:rPr>
          <w:rFonts w:ascii="Times New Roman" w:hAnsi="Times New Roman" w:cs="Times New Roman"/>
          <w:bCs/>
          <w:color w:val="000000"/>
          <w:spacing w:val="-3"/>
          <w:sz w:val="24"/>
          <w:szCs w:val="24"/>
        </w:rPr>
        <w:t xml:space="preserve"> patvirtintas „</w:t>
      </w:r>
      <w:r w:rsidRPr="00FA474C">
        <w:rPr>
          <w:rFonts w:ascii="Times New Roman" w:hAnsi="Times New Roman" w:cs="Times New Roman"/>
          <w:bCs/>
          <w:color w:val="000000"/>
          <w:spacing w:val="-3"/>
          <w:sz w:val="24"/>
          <w:szCs w:val="24"/>
        </w:rPr>
        <w:t xml:space="preserve">Pavojingų ir ypač pavojingų užkrečiamųjų ligų, dėl kurių </w:t>
      </w:r>
      <w:r w:rsidRPr="00FA474C">
        <w:rPr>
          <w:rFonts w:ascii="Times New Roman" w:hAnsi="Times New Roman" w:cs="Times New Roman"/>
          <w:bCs/>
          <w:color w:val="000000"/>
          <w:spacing w:val="-3"/>
          <w:sz w:val="24"/>
          <w:szCs w:val="24"/>
        </w:rPr>
        <w:lastRenderedPageBreak/>
        <w:t>asmenims, susirgusiems ar įtariamiems sergant, taip pat šių ligų sukėlėjų nešiotojams iki bendrosios praktikos gydytojo leid</w:t>
      </w:r>
      <w:r>
        <w:rPr>
          <w:rFonts w:ascii="Times New Roman" w:hAnsi="Times New Roman" w:cs="Times New Roman"/>
          <w:bCs/>
          <w:color w:val="000000"/>
          <w:spacing w:val="-3"/>
          <w:sz w:val="24"/>
          <w:szCs w:val="24"/>
        </w:rPr>
        <w:t xml:space="preserve">imo negalima tęsti darbo, sąrašas“; </w:t>
      </w:r>
    </w:p>
    <w:p w14:paraId="3B2615DF" w14:textId="77777777" w:rsidR="00FA61C4" w:rsidRDefault="00FA61C4"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2.12. LR</w:t>
      </w:r>
      <w:r w:rsidRPr="00FA61C4">
        <w:rPr>
          <w:rFonts w:ascii="Times New Roman" w:hAnsi="Times New Roman" w:cs="Times New Roman"/>
          <w:bCs/>
          <w:color w:val="000000"/>
          <w:spacing w:val="-3"/>
          <w:sz w:val="24"/>
          <w:szCs w:val="24"/>
        </w:rPr>
        <w:t xml:space="preserve"> Vyriausybės 2004 m. balandžio 28 d. nutarimu Nr. 487 „Dėl Profesinių ligų tyrimo ir apskaitos nuostatų patvirtinimo“</w:t>
      </w:r>
      <w:r>
        <w:rPr>
          <w:rFonts w:ascii="Times New Roman" w:hAnsi="Times New Roman" w:cs="Times New Roman"/>
          <w:bCs/>
          <w:color w:val="000000"/>
          <w:spacing w:val="-3"/>
          <w:sz w:val="24"/>
          <w:szCs w:val="24"/>
        </w:rPr>
        <w:t xml:space="preserve"> patvirtinti </w:t>
      </w:r>
      <w:r w:rsidRPr="00FA61C4">
        <w:rPr>
          <w:rFonts w:ascii="Times New Roman" w:hAnsi="Times New Roman" w:cs="Times New Roman"/>
          <w:bCs/>
          <w:color w:val="000000"/>
          <w:spacing w:val="-3"/>
          <w:sz w:val="24"/>
          <w:szCs w:val="24"/>
        </w:rPr>
        <w:t>Profesinių l</w:t>
      </w:r>
      <w:r>
        <w:rPr>
          <w:rFonts w:ascii="Times New Roman" w:hAnsi="Times New Roman" w:cs="Times New Roman"/>
          <w:bCs/>
          <w:color w:val="000000"/>
          <w:spacing w:val="-3"/>
          <w:sz w:val="24"/>
          <w:szCs w:val="24"/>
        </w:rPr>
        <w:t>igų tyrimo ir apskaitos nuostatai;</w:t>
      </w:r>
    </w:p>
    <w:p w14:paraId="3F21D451" w14:textId="7308B314" w:rsidR="00CE7878" w:rsidRDefault="00CE7878"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2.13. LR</w:t>
      </w:r>
      <w:r w:rsidRPr="00CE7878">
        <w:rPr>
          <w:rFonts w:ascii="Times New Roman" w:hAnsi="Times New Roman" w:cs="Times New Roman"/>
          <w:bCs/>
          <w:color w:val="000000"/>
          <w:spacing w:val="-3"/>
          <w:sz w:val="24"/>
          <w:szCs w:val="24"/>
        </w:rPr>
        <w:t xml:space="preserve"> sveikatos apsaugos ministro 2002 m. balandžio 23 d. įsakymu Nr. 186 „Dėl Sveikatos priežiūros įstaigų darbuotojų asmeninių apsauginių priemonių, dėvimų teikiant paslaugas sergantiems ypač pavojingomis užkrečiamosiomis ligomis, sąrašo ir naudojimosi jomis taisyklių patvirtinimo“</w:t>
      </w:r>
      <w:r>
        <w:rPr>
          <w:rFonts w:ascii="Times New Roman" w:hAnsi="Times New Roman" w:cs="Times New Roman"/>
          <w:bCs/>
          <w:color w:val="000000"/>
          <w:spacing w:val="-3"/>
          <w:sz w:val="24"/>
          <w:szCs w:val="24"/>
        </w:rPr>
        <w:t xml:space="preserve"> patvirtinti </w:t>
      </w:r>
      <w:r w:rsidRPr="00CE7878">
        <w:rPr>
          <w:rFonts w:ascii="Times New Roman" w:hAnsi="Times New Roman" w:cs="Times New Roman"/>
          <w:bCs/>
          <w:color w:val="000000"/>
          <w:spacing w:val="-3"/>
          <w:sz w:val="24"/>
          <w:szCs w:val="24"/>
        </w:rPr>
        <w:t xml:space="preserve">Sveikatos priežiūros įstaigų darbuotojų asmeninių apsauginių priemonių, dėvimų teikiant paslaugas sergantiems ypač pavojingomis </w:t>
      </w:r>
      <w:r w:rsidR="00F84C9F">
        <w:rPr>
          <w:rFonts w:ascii="Times New Roman" w:hAnsi="Times New Roman" w:cs="Times New Roman"/>
          <w:bCs/>
          <w:color w:val="000000"/>
          <w:spacing w:val="-3"/>
          <w:sz w:val="24"/>
          <w:szCs w:val="24"/>
        </w:rPr>
        <w:t>užkrečiamosiomis ligomis, sąrašas</w:t>
      </w:r>
      <w:r w:rsidRPr="00CE7878">
        <w:rPr>
          <w:rFonts w:ascii="Times New Roman" w:hAnsi="Times New Roman" w:cs="Times New Roman"/>
          <w:bCs/>
          <w:color w:val="000000"/>
          <w:spacing w:val="-3"/>
          <w:sz w:val="24"/>
          <w:szCs w:val="24"/>
        </w:rPr>
        <w:t xml:space="preserve"> ir Naudojimosi asmeninėmis apsauginėmis priemonėmis, dėvimomis teikiant paslaugas sergantiems ypač pavojingomis užkre</w:t>
      </w:r>
      <w:r w:rsidR="00DC5011">
        <w:rPr>
          <w:rFonts w:ascii="Times New Roman" w:hAnsi="Times New Roman" w:cs="Times New Roman"/>
          <w:bCs/>
          <w:color w:val="000000"/>
          <w:spacing w:val="-3"/>
          <w:sz w:val="24"/>
          <w:szCs w:val="24"/>
        </w:rPr>
        <w:t>čiamosiomis ligomis, taisyklės;</w:t>
      </w:r>
    </w:p>
    <w:p w14:paraId="0FDB0C22" w14:textId="1734C46A" w:rsidR="00DC5011" w:rsidRDefault="00DC5011" w:rsidP="00F84C9F">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 xml:space="preserve">2.14. </w:t>
      </w:r>
      <w:r w:rsidR="00F84C9F">
        <w:rPr>
          <w:rFonts w:ascii="Times New Roman" w:hAnsi="Times New Roman" w:cs="Times New Roman"/>
          <w:bCs/>
          <w:color w:val="000000"/>
          <w:spacing w:val="-3"/>
          <w:sz w:val="24"/>
          <w:szCs w:val="24"/>
        </w:rPr>
        <w:t>LR</w:t>
      </w:r>
      <w:r w:rsidRPr="00DC5011">
        <w:rPr>
          <w:rFonts w:ascii="Times New Roman" w:hAnsi="Times New Roman" w:cs="Times New Roman"/>
          <w:bCs/>
          <w:color w:val="000000"/>
          <w:spacing w:val="-3"/>
          <w:sz w:val="24"/>
          <w:szCs w:val="24"/>
        </w:rPr>
        <w:t xml:space="preserve"> sveikatos apsaugos ministro 2010 m. gegužės 3 d. į</w:t>
      </w:r>
      <w:r>
        <w:rPr>
          <w:rFonts w:ascii="Times New Roman" w:hAnsi="Times New Roman" w:cs="Times New Roman"/>
          <w:bCs/>
          <w:color w:val="000000"/>
          <w:spacing w:val="-3"/>
          <w:sz w:val="24"/>
          <w:szCs w:val="24"/>
        </w:rPr>
        <w:t>sakymas</w:t>
      </w:r>
      <w:r w:rsidRPr="00DC5011">
        <w:rPr>
          <w:rFonts w:ascii="Times New Roman" w:hAnsi="Times New Roman" w:cs="Times New Roman"/>
          <w:bCs/>
          <w:color w:val="000000"/>
          <w:spacing w:val="-3"/>
          <w:sz w:val="24"/>
          <w:szCs w:val="24"/>
        </w:rPr>
        <w:t xml:space="preserve"> Nr. V-383 „Dėl Medicinos priemonių naudojimo tvarkos aprašo patvirtinimo“</w:t>
      </w:r>
      <w:r>
        <w:rPr>
          <w:rFonts w:ascii="Times New Roman" w:hAnsi="Times New Roman" w:cs="Times New Roman"/>
          <w:bCs/>
          <w:color w:val="000000"/>
          <w:spacing w:val="-3"/>
          <w:sz w:val="24"/>
          <w:szCs w:val="24"/>
        </w:rPr>
        <w:t>.</w:t>
      </w:r>
    </w:p>
    <w:p w14:paraId="616D2C9F" w14:textId="77777777" w:rsidR="005C5CB5" w:rsidRDefault="005C5CB5" w:rsidP="0030422B">
      <w:pPr>
        <w:pStyle w:val="Betarp"/>
        <w:jc w:val="both"/>
        <w:rPr>
          <w:rFonts w:ascii="Times New Roman" w:hAnsi="Times New Roman" w:cs="Times New Roman"/>
          <w:b/>
          <w:bCs/>
          <w:color w:val="000000"/>
          <w:spacing w:val="-3"/>
          <w:sz w:val="24"/>
          <w:szCs w:val="24"/>
        </w:rPr>
      </w:pPr>
    </w:p>
    <w:p w14:paraId="3455B969" w14:textId="77777777" w:rsidR="0030422B" w:rsidRDefault="0030422B" w:rsidP="00A66A12">
      <w:pPr>
        <w:pStyle w:val="Betarp"/>
        <w:ind w:firstLine="1296"/>
        <w:jc w:val="both"/>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3. Sąvokos ir paaiškinimai</w:t>
      </w:r>
    </w:p>
    <w:p w14:paraId="57B6CF54" w14:textId="77777777" w:rsidR="0030422B" w:rsidRDefault="0030422B" w:rsidP="0030422B">
      <w:pPr>
        <w:pStyle w:val="Betarp"/>
        <w:jc w:val="both"/>
        <w:rPr>
          <w:rFonts w:ascii="Times New Roman" w:hAnsi="Times New Roman" w:cs="Times New Roman"/>
          <w:b/>
          <w:bCs/>
          <w:color w:val="000000"/>
          <w:spacing w:val="-3"/>
          <w:sz w:val="24"/>
          <w:szCs w:val="24"/>
        </w:rPr>
      </w:pPr>
    </w:p>
    <w:p w14:paraId="1B3CAFB8" w14:textId="77777777" w:rsidR="0030422B" w:rsidRDefault="0030422B" w:rsidP="00A66A12">
      <w:pPr>
        <w:pStyle w:val="Betarp"/>
        <w:ind w:firstLine="1296"/>
        <w:jc w:val="both"/>
        <w:rPr>
          <w:rFonts w:ascii="Times New Roman" w:hAnsi="Times New Roman" w:cs="Times New Roman"/>
          <w:bCs/>
          <w:color w:val="000000"/>
          <w:spacing w:val="-3"/>
          <w:sz w:val="24"/>
          <w:szCs w:val="24"/>
        </w:rPr>
      </w:pPr>
      <w:r w:rsidRPr="003F7EA9">
        <w:rPr>
          <w:rFonts w:ascii="Times New Roman" w:hAnsi="Times New Roman" w:cs="Times New Roman"/>
          <w:b/>
          <w:bCs/>
          <w:i/>
          <w:color w:val="000000"/>
          <w:spacing w:val="-3"/>
          <w:sz w:val="24"/>
          <w:szCs w:val="24"/>
        </w:rPr>
        <w:t>Akytas</w:t>
      </w:r>
      <w:r w:rsidRPr="0030422B">
        <w:rPr>
          <w:rFonts w:ascii="Times New Roman" w:hAnsi="Times New Roman" w:cs="Times New Roman"/>
          <w:b/>
          <w:bCs/>
          <w:color w:val="000000"/>
          <w:spacing w:val="-3"/>
          <w:sz w:val="24"/>
          <w:szCs w:val="24"/>
        </w:rPr>
        <w:t xml:space="preserve"> – </w:t>
      </w:r>
      <w:r w:rsidRPr="0030422B">
        <w:rPr>
          <w:rFonts w:ascii="Times New Roman" w:hAnsi="Times New Roman" w:cs="Times New Roman"/>
          <w:bCs/>
          <w:color w:val="000000"/>
          <w:spacing w:val="-3"/>
          <w:sz w:val="24"/>
          <w:szCs w:val="24"/>
        </w:rPr>
        <w:t>pralaidus vandeniui, orui ir kitoms takiosi</w:t>
      </w:r>
      <w:r>
        <w:rPr>
          <w:rFonts w:ascii="Times New Roman" w:hAnsi="Times New Roman" w:cs="Times New Roman"/>
          <w:bCs/>
          <w:color w:val="000000"/>
          <w:spacing w:val="-3"/>
          <w:sz w:val="24"/>
          <w:szCs w:val="24"/>
        </w:rPr>
        <w:t>oms medžiagoms porėtas gaminys.</w:t>
      </w:r>
    </w:p>
    <w:p w14:paraId="022DF665" w14:textId="77777777" w:rsidR="0030422B" w:rsidRPr="0030422B" w:rsidRDefault="0030422B" w:rsidP="00A66A12">
      <w:pPr>
        <w:pStyle w:val="Betarp"/>
        <w:ind w:firstLine="1296"/>
        <w:jc w:val="both"/>
        <w:rPr>
          <w:rFonts w:ascii="Times New Roman" w:hAnsi="Times New Roman" w:cs="Times New Roman"/>
          <w:bCs/>
          <w:color w:val="000000"/>
          <w:spacing w:val="-3"/>
          <w:sz w:val="24"/>
          <w:szCs w:val="24"/>
        </w:rPr>
      </w:pPr>
      <w:proofErr w:type="spellStart"/>
      <w:r w:rsidRPr="003F7EA9">
        <w:rPr>
          <w:rFonts w:ascii="Times New Roman" w:hAnsi="Times New Roman" w:cs="Times New Roman"/>
          <w:b/>
          <w:bCs/>
          <w:i/>
          <w:color w:val="000000"/>
          <w:spacing w:val="-3"/>
          <w:sz w:val="24"/>
          <w:szCs w:val="24"/>
        </w:rPr>
        <w:t>Antiseptika</w:t>
      </w:r>
      <w:proofErr w:type="spellEnd"/>
      <w:r w:rsidRPr="0030422B">
        <w:rPr>
          <w:rFonts w:ascii="Times New Roman" w:hAnsi="Times New Roman" w:cs="Times New Roman"/>
          <w:b/>
          <w:bCs/>
          <w:color w:val="000000"/>
          <w:spacing w:val="-3"/>
          <w:sz w:val="24"/>
          <w:szCs w:val="24"/>
        </w:rPr>
        <w:t xml:space="preserve"> – </w:t>
      </w:r>
      <w:r w:rsidRPr="0030422B">
        <w:rPr>
          <w:rFonts w:ascii="Times New Roman" w:hAnsi="Times New Roman" w:cs="Times New Roman"/>
          <w:bCs/>
          <w:color w:val="000000"/>
          <w:spacing w:val="-3"/>
          <w:sz w:val="24"/>
          <w:szCs w:val="24"/>
        </w:rPr>
        <w:t>visuma priemonių laikiniesiems odos mikroorganizmams sunaikinti ir nuolatinių mikroorganizmų skaičiui sumažinti ant odos, gleivinės ir kitų audinių.</w:t>
      </w:r>
    </w:p>
    <w:p w14:paraId="38523E49" w14:textId="77777777" w:rsidR="0030422B" w:rsidRPr="0030422B" w:rsidRDefault="0030422B" w:rsidP="00A66A12">
      <w:pPr>
        <w:pStyle w:val="Betarp"/>
        <w:ind w:firstLine="1296"/>
        <w:jc w:val="both"/>
        <w:rPr>
          <w:rFonts w:ascii="Times New Roman" w:hAnsi="Times New Roman" w:cs="Times New Roman"/>
          <w:bCs/>
          <w:color w:val="000000"/>
          <w:spacing w:val="-3"/>
          <w:sz w:val="24"/>
          <w:szCs w:val="24"/>
        </w:rPr>
      </w:pPr>
      <w:proofErr w:type="spellStart"/>
      <w:r w:rsidRPr="003F7EA9">
        <w:rPr>
          <w:rFonts w:ascii="Times New Roman" w:hAnsi="Times New Roman" w:cs="Times New Roman"/>
          <w:b/>
          <w:bCs/>
          <w:i/>
          <w:color w:val="000000"/>
          <w:spacing w:val="-3"/>
          <w:sz w:val="24"/>
          <w:szCs w:val="24"/>
        </w:rPr>
        <w:t>Aseptika</w:t>
      </w:r>
      <w:proofErr w:type="spellEnd"/>
      <w:r w:rsidRPr="0030422B">
        <w:rPr>
          <w:rFonts w:ascii="Times New Roman" w:hAnsi="Times New Roman" w:cs="Times New Roman"/>
          <w:b/>
          <w:bCs/>
          <w:color w:val="000000"/>
          <w:spacing w:val="-3"/>
          <w:sz w:val="24"/>
          <w:szCs w:val="24"/>
        </w:rPr>
        <w:t xml:space="preserve"> – </w:t>
      </w:r>
      <w:r w:rsidRPr="0030422B">
        <w:rPr>
          <w:rFonts w:ascii="Times New Roman" w:hAnsi="Times New Roman" w:cs="Times New Roman"/>
          <w:bCs/>
          <w:color w:val="000000"/>
          <w:spacing w:val="-3"/>
          <w:sz w:val="24"/>
          <w:szCs w:val="24"/>
        </w:rPr>
        <w:t>visuma priemonių gyviems žmogaus audiniams ir sterilioms medžiagoms apsaugoti nuo aplinkos mikroorganizmų.</w:t>
      </w:r>
    </w:p>
    <w:p w14:paraId="462C35D6" w14:textId="77777777" w:rsidR="0030422B" w:rsidRPr="0030422B" w:rsidRDefault="0030422B" w:rsidP="00A66A12">
      <w:pPr>
        <w:pStyle w:val="Betarp"/>
        <w:ind w:firstLine="1296"/>
        <w:jc w:val="both"/>
        <w:rPr>
          <w:rFonts w:ascii="Times New Roman" w:hAnsi="Times New Roman" w:cs="Times New Roman"/>
          <w:b/>
          <w:bCs/>
          <w:color w:val="000000"/>
          <w:spacing w:val="-3"/>
          <w:sz w:val="24"/>
          <w:szCs w:val="24"/>
        </w:rPr>
      </w:pPr>
      <w:r w:rsidRPr="003F7EA9">
        <w:rPr>
          <w:rFonts w:ascii="Times New Roman" w:hAnsi="Times New Roman" w:cs="Times New Roman"/>
          <w:b/>
          <w:bCs/>
          <w:i/>
          <w:color w:val="000000"/>
          <w:spacing w:val="-3"/>
          <w:sz w:val="24"/>
          <w:szCs w:val="24"/>
        </w:rPr>
        <w:t>Asmens sveikatos priežiūros įstaigos skalbiniai</w:t>
      </w:r>
      <w:r w:rsidR="003F7EA9">
        <w:rPr>
          <w:rFonts w:ascii="Times New Roman" w:hAnsi="Times New Roman" w:cs="Times New Roman"/>
          <w:b/>
          <w:bCs/>
          <w:color w:val="000000"/>
          <w:spacing w:val="-3"/>
          <w:sz w:val="24"/>
          <w:szCs w:val="24"/>
        </w:rPr>
        <w:t xml:space="preserve"> </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skalbiniai, naudoti tiriant, gydant, slaugant pacientus asmens sveikatos priežiūros įstaigoje, mikrobiologijos, parazitologijos, virusologijos laboratorijų skalbiniai, skalbiami šių įstaigų personalo darbo drabužiai.</w:t>
      </w:r>
    </w:p>
    <w:p w14:paraId="291A2FE1"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t>Aukšto lygio dezinfekcija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daugelio arba visų mikroorganizmų, išskyrus kai kurias atsparias bakterijų sporas, sunaikinimas aplinkoje fizinėmis ir (ar) cheminėmis priemonėmis.</w:t>
      </w:r>
    </w:p>
    <w:p w14:paraId="6CAB9C1C"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t>Baigiamasis patalpų valymas ir dezinfekcija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patalpų, kuriose gydomi pacientai, sergantys užkrečiamosiomis ligomis arba įtariami, kad jomis serga, ir jose esančių daiktų bei įrangos valymas ir dezinfekcija pacientams išvykus.</w:t>
      </w:r>
    </w:p>
    <w:p w14:paraId="0E90C20E"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t>Biologinė sauga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biologinių medžiagų, galinčių sukelti žmonių infekcijas, poveikio prevencijos priemonės.</w:t>
      </w:r>
    </w:p>
    <w:p w14:paraId="62714B81"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t>Biologinis indikatorius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gyvybingi mikroorganizmai, pagal kuriuos nustatomas atsparumas tam tikram sterilizavimo procesui.</w:t>
      </w:r>
    </w:p>
    <w:p w14:paraId="2F6A8B73"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proofErr w:type="spellStart"/>
      <w:r w:rsidRPr="009268F5">
        <w:rPr>
          <w:rFonts w:ascii="Times New Roman" w:hAnsi="Times New Roman" w:cs="Times New Roman"/>
          <w:b/>
          <w:bCs/>
          <w:i/>
          <w:color w:val="000000"/>
          <w:spacing w:val="-3"/>
          <w:sz w:val="24"/>
          <w:szCs w:val="24"/>
        </w:rPr>
        <w:t>Bowie</w:t>
      </w:r>
      <w:proofErr w:type="spellEnd"/>
      <w:r w:rsidRPr="009268F5">
        <w:rPr>
          <w:rFonts w:ascii="Times New Roman" w:hAnsi="Times New Roman" w:cs="Times New Roman"/>
          <w:b/>
          <w:bCs/>
          <w:i/>
          <w:color w:val="000000"/>
          <w:spacing w:val="-3"/>
          <w:sz w:val="24"/>
          <w:szCs w:val="24"/>
        </w:rPr>
        <w:t xml:space="preserve"> ir </w:t>
      </w:r>
      <w:proofErr w:type="spellStart"/>
      <w:r w:rsidRPr="009268F5">
        <w:rPr>
          <w:rFonts w:ascii="Times New Roman" w:hAnsi="Times New Roman" w:cs="Times New Roman"/>
          <w:b/>
          <w:bCs/>
          <w:i/>
          <w:color w:val="000000"/>
          <w:spacing w:val="-3"/>
          <w:sz w:val="24"/>
          <w:szCs w:val="24"/>
        </w:rPr>
        <w:t>Dicko</w:t>
      </w:r>
      <w:proofErr w:type="spellEnd"/>
      <w:r w:rsidRPr="009268F5">
        <w:rPr>
          <w:rFonts w:ascii="Times New Roman" w:hAnsi="Times New Roman" w:cs="Times New Roman"/>
          <w:b/>
          <w:bCs/>
          <w:i/>
          <w:color w:val="000000"/>
          <w:spacing w:val="-3"/>
          <w:sz w:val="24"/>
          <w:szCs w:val="24"/>
        </w:rPr>
        <w:t xml:space="preserve"> bandymas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vakuuminio sterilizatoriaus gebėjimas pašalinti orą iš kameros ir garų </w:t>
      </w:r>
      <w:proofErr w:type="spellStart"/>
      <w:r w:rsidRPr="00AB4F89">
        <w:rPr>
          <w:rFonts w:ascii="Times New Roman" w:hAnsi="Times New Roman" w:cs="Times New Roman"/>
          <w:bCs/>
          <w:color w:val="000000"/>
          <w:spacing w:val="-3"/>
          <w:sz w:val="24"/>
          <w:szCs w:val="24"/>
        </w:rPr>
        <w:t>skvarbumo</w:t>
      </w:r>
      <w:proofErr w:type="spellEnd"/>
      <w:r w:rsidRPr="00AB4F89">
        <w:rPr>
          <w:rFonts w:ascii="Times New Roman" w:hAnsi="Times New Roman" w:cs="Times New Roman"/>
          <w:bCs/>
          <w:color w:val="000000"/>
          <w:spacing w:val="-3"/>
          <w:sz w:val="24"/>
          <w:szCs w:val="24"/>
        </w:rPr>
        <w:t xml:space="preserve"> patikrinimas.</w:t>
      </w:r>
    </w:p>
    <w:p w14:paraId="257490B9"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t>Cheminis indikatorius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indikatorinės cheminės medžiagos ir jos substrato derinys, rodantis vieno arba daugiau sterilizavimo proceso kintamųjų pokytį vykstant to proceso sukeltam cheminiam ar fizikiniam kitimui.</w:t>
      </w:r>
    </w:p>
    <w:p w14:paraId="03E0C9CD"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t xml:space="preserve">Chirurginė rankų </w:t>
      </w:r>
      <w:proofErr w:type="spellStart"/>
      <w:r w:rsidRPr="009268F5">
        <w:rPr>
          <w:rFonts w:ascii="Times New Roman" w:hAnsi="Times New Roman" w:cs="Times New Roman"/>
          <w:b/>
          <w:bCs/>
          <w:i/>
          <w:color w:val="000000"/>
          <w:spacing w:val="-3"/>
          <w:sz w:val="24"/>
          <w:szCs w:val="24"/>
        </w:rPr>
        <w:t>antiseptika</w:t>
      </w:r>
      <w:proofErr w:type="spellEnd"/>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švarių (nuplautų) rankų </w:t>
      </w:r>
      <w:proofErr w:type="spellStart"/>
      <w:r w:rsidRPr="00AB4F89">
        <w:rPr>
          <w:rFonts w:ascii="Times New Roman" w:hAnsi="Times New Roman" w:cs="Times New Roman"/>
          <w:bCs/>
          <w:color w:val="000000"/>
          <w:spacing w:val="-3"/>
          <w:sz w:val="24"/>
          <w:szCs w:val="24"/>
        </w:rPr>
        <w:t>antiseptika</w:t>
      </w:r>
      <w:proofErr w:type="spellEnd"/>
      <w:r w:rsidRPr="00AB4F89">
        <w:rPr>
          <w:rFonts w:ascii="Times New Roman" w:hAnsi="Times New Roman" w:cs="Times New Roman"/>
          <w:bCs/>
          <w:color w:val="000000"/>
          <w:spacing w:val="-3"/>
          <w:sz w:val="24"/>
          <w:szCs w:val="24"/>
        </w:rPr>
        <w:t xml:space="preserve"> prieš operacijas ir kitas invazines ir (ar) intervencines medicinos procedūras.</w:t>
      </w:r>
    </w:p>
    <w:p w14:paraId="61AA609D" w14:textId="77777777" w:rsidR="0030422B" w:rsidRPr="0030422B" w:rsidRDefault="0030422B" w:rsidP="00A66A12">
      <w:pPr>
        <w:pStyle w:val="Betarp"/>
        <w:ind w:firstLine="1296"/>
        <w:jc w:val="both"/>
        <w:rPr>
          <w:rFonts w:ascii="Times New Roman" w:hAnsi="Times New Roman" w:cs="Times New Roman"/>
          <w:b/>
          <w:bCs/>
          <w:color w:val="000000"/>
          <w:spacing w:val="-3"/>
          <w:sz w:val="24"/>
          <w:szCs w:val="24"/>
        </w:rPr>
      </w:pPr>
      <w:r w:rsidRPr="009268F5">
        <w:rPr>
          <w:rFonts w:ascii="Times New Roman" w:hAnsi="Times New Roman" w:cs="Times New Roman"/>
          <w:b/>
          <w:bCs/>
          <w:i/>
          <w:color w:val="000000"/>
          <w:spacing w:val="-3"/>
          <w:sz w:val="24"/>
          <w:szCs w:val="24"/>
        </w:rPr>
        <w:t>Darbuotojo ekspozicija krauju ir kūno skysčiais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darbuotojo gleivinių ir pažeistos odos sąlytis su paciento krauju ir (ar) kūno skysčiais tiesiogiai arba per aštrius instrumentus ar kitus aštrius daiktus, užterštus paciento krauju ir (ar) kūno skysčiais.</w:t>
      </w:r>
    </w:p>
    <w:p w14:paraId="60494824" w14:textId="77777777" w:rsidR="0030422B" w:rsidRPr="0030422B" w:rsidRDefault="0030422B" w:rsidP="00A66A12">
      <w:pPr>
        <w:pStyle w:val="Betarp"/>
        <w:ind w:firstLine="1296"/>
        <w:jc w:val="both"/>
        <w:rPr>
          <w:rFonts w:ascii="Times New Roman" w:hAnsi="Times New Roman" w:cs="Times New Roman"/>
          <w:b/>
          <w:bCs/>
          <w:color w:val="000000"/>
          <w:spacing w:val="-3"/>
          <w:sz w:val="24"/>
          <w:szCs w:val="24"/>
        </w:rPr>
      </w:pPr>
      <w:r w:rsidRPr="009268F5">
        <w:rPr>
          <w:rFonts w:ascii="Times New Roman" w:hAnsi="Times New Roman" w:cs="Times New Roman"/>
          <w:b/>
          <w:bCs/>
          <w:i/>
          <w:color w:val="000000"/>
          <w:spacing w:val="-3"/>
          <w:sz w:val="24"/>
          <w:szCs w:val="24"/>
        </w:rPr>
        <w:t>Daugelio kintamųjų cheminiai indikatoriai (ketvirtojo tipo cheminiai indikatoriai)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cheminiai indikatoriai, reaguojantys į du ar daugiau esminių sterilizavimo proceso kintamųjų ir parodantys sterilizavimo proceso ciklo ekspoziciją, esant pasirinktų kintamųjų nurodytosioms vertėms.</w:t>
      </w:r>
    </w:p>
    <w:p w14:paraId="76617680"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proofErr w:type="spellStart"/>
      <w:r w:rsidRPr="009268F5">
        <w:rPr>
          <w:rFonts w:ascii="Times New Roman" w:hAnsi="Times New Roman" w:cs="Times New Roman"/>
          <w:b/>
          <w:bCs/>
          <w:i/>
          <w:color w:val="000000"/>
          <w:spacing w:val="-3"/>
          <w:sz w:val="24"/>
          <w:szCs w:val="24"/>
        </w:rPr>
        <w:t>Demineralizuotas</w:t>
      </w:r>
      <w:proofErr w:type="spellEnd"/>
      <w:r w:rsidRPr="009268F5">
        <w:rPr>
          <w:rFonts w:ascii="Times New Roman" w:hAnsi="Times New Roman" w:cs="Times New Roman"/>
          <w:b/>
          <w:bCs/>
          <w:i/>
          <w:color w:val="000000"/>
          <w:spacing w:val="-3"/>
          <w:sz w:val="24"/>
          <w:szCs w:val="24"/>
        </w:rPr>
        <w:t xml:space="preserve"> vanduo</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vanduo, iš kurio pašalintos kietos, neorganinės cheminės medžiagos (mineralai, druskų jonai).</w:t>
      </w:r>
    </w:p>
    <w:p w14:paraId="140BFC25" w14:textId="77777777" w:rsidR="0030422B" w:rsidRPr="0030422B" w:rsidRDefault="0030422B" w:rsidP="00A66A12">
      <w:pPr>
        <w:pStyle w:val="Betarp"/>
        <w:ind w:firstLine="1296"/>
        <w:jc w:val="both"/>
        <w:rPr>
          <w:rFonts w:ascii="Times New Roman" w:hAnsi="Times New Roman" w:cs="Times New Roman"/>
          <w:b/>
          <w:bCs/>
          <w:color w:val="000000"/>
          <w:spacing w:val="-3"/>
          <w:sz w:val="24"/>
          <w:szCs w:val="24"/>
        </w:rPr>
      </w:pPr>
      <w:r w:rsidRPr="009268F5">
        <w:rPr>
          <w:rFonts w:ascii="Times New Roman" w:hAnsi="Times New Roman" w:cs="Times New Roman"/>
          <w:b/>
          <w:bCs/>
          <w:i/>
          <w:color w:val="000000"/>
          <w:spacing w:val="-3"/>
          <w:sz w:val="24"/>
          <w:szCs w:val="24"/>
        </w:rPr>
        <w:t>Dezinfekcija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visuma cheminių ir fizinių priemonių daugeliui mikroorganizmų arba visiems jiems, išskyrus bakterijų sporas, sunaikinti aplinkoje.</w:t>
      </w:r>
    </w:p>
    <w:p w14:paraId="2AD4E3CC"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lastRenderedPageBreak/>
        <w:t>Dezinfekcinis valymo tirpalas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pagal dezinfekcinės valymo priemonės gamintojo nurodymus sveikatos priežiūros įstaigoje gaminamas tirpalas su cheminės dezinfekcijos medžiagos priedu, skirtas valyti ir dezinfekuoti vienu metu.</w:t>
      </w:r>
    </w:p>
    <w:p w14:paraId="4433C01B"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9268F5">
        <w:rPr>
          <w:rFonts w:ascii="Times New Roman" w:hAnsi="Times New Roman" w:cs="Times New Roman"/>
          <w:b/>
          <w:bCs/>
          <w:i/>
          <w:color w:val="000000"/>
          <w:spacing w:val="-3"/>
          <w:sz w:val="24"/>
          <w:szCs w:val="24"/>
        </w:rPr>
        <w:t>Didelę infekcijų riziką keliančios medicinos priemonės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medicinos priemonės, kuriomis skverbiamasi per odą, gleivines ir liečiami sterilūs paciento kūno audiniai ar ertmės ir (ar) jomis teka sterilūs skysčiai.</w:t>
      </w:r>
    </w:p>
    <w:p w14:paraId="105DB217"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Didysis garinis sterilizatorius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garinis sterilizatorius, kurio tūris ne mažesnis kaip 60 l ir kuriame telpa ne mažiau kaip vienas sterilizavimo modulis.</w:t>
      </w:r>
    </w:p>
    <w:p w14:paraId="7585CD81"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Einamasis patalpų valymas ir dezinfekcija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kasdienis patalpų ir jose esančių daiktų ir įrangos paviršių valymas ir dezinfekcija ligų sukėlėjų plitimui apriboti tiriant, gydant ir slaugant pacientą.</w:t>
      </w:r>
    </w:p>
    <w:p w14:paraId="2929D410" w14:textId="77777777" w:rsidR="0030422B" w:rsidRPr="0030422B" w:rsidRDefault="0030422B" w:rsidP="00A66A12">
      <w:pPr>
        <w:pStyle w:val="Betarp"/>
        <w:ind w:firstLine="1296"/>
        <w:jc w:val="both"/>
        <w:rPr>
          <w:rFonts w:ascii="Times New Roman" w:hAnsi="Times New Roman" w:cs="Times New Roman"/>
          <w:b/>
          <w:bCs/>
          <w:color w:val="000000"/>
          <w:spacing w:val="-3"/>
          <w:sz w:val="24"/>
          <w:szCs w:val="24"/>
        </w:rPr>
      </w:pPr>
      <w:proofErr w:type="spellStart"/>
      <w:r w:rsidRPr="0003177A">
        <w:rPr>
          <w:rFonts w:ascii="Times New Roman" w:hAnsi="Times New Roman" w:cs="Times New Roman"/>
          <w:b/>
          <w:bCs/>
          <w:i/>
          <w:color w:val="000000"/>
          <w:spacing w:val="-3"/>
          <w:sz w:val="24"/>
          <w:szCs w:val="24"/>
        </w:rPr>
        <w:t>Ekskretai</w:t>
      </w:r>
      <w:proofErr w:type="spellEnd"/>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žmogaus išskiriami medžiagų apykaitos produktai (šlapimas, išmatos ir kt.).</w:t>
      </w:r>
    </w:p>
    <w:p w14:paraId="44B92994"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 xml:space="preserve">Higieninė rankų </w:t>
      </w:r>
      <w:proofErr w:type="spellStart"/>
      <w:r w:rsidRPr="0003177A">
        <w:rPr>
          <w:rFonts w:ascii="Times New Roman" w:hAnsi="Times New Roman" w:cs="Times New Roman"/>
          <w:b/>
          <w:bCs/>
          <w:i/>
          <w:color w:val="000000"/>
          <w:spacing w:val="-3"/>
          <w:sz w:val="24"/>
          <w:szCs w:val="24"/>
        </w:rPr>
        <w:t>antiseptika</w:t>
      </w:r>
      <w:proofErr w:type="spellEnd"/>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rankų </w:t>
      </w:r>
      <w:proofErr w:type="spellStart"/>
      <w:r w:rsidRPr="00AB4F89">
        <w:rPr>
          <w:rFonts w:ascii="Times New Roman" w:hAnsi="Times New Roman" w:cs="Times New Roman"/>
          <w:bCs/>
          <w:color w:val="000000"/>
          <w:spacing w:val="-3"/>
          <w:sz w:val="24"/>
          <w:szCs w:val="24"/>
        </w:rPr>
        <w:t>antiseptika</w:t>
      </w:r>
      <w:proofErr w:type="spellEnd"/>
      <w:r w:rsidRPr="00AB4F89">
        <w:rPr>
          <w:rFonts w:ascii="Times New Roman" w:hAnsi="Times New Roman" w:cs="Times New Roman"/>
          <w:bCs/>
          <w:color w:val="000000"/>
          <w:spacing w:val="-3"/>
          <w:sz w:val="24"/>
          <w:szCs w:val="24"/>
        </w:rPr>
        <w:t>, siekiant sunaikinti laikinuosius ir sumažinti nuolatinius odos mikroorganizmus.</w:t>
      </w:r>
    </w:p>
    <w:p w14:paraId="0E7CDC59"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Imituojamieji cheminiai indikatoriai (šeštojo tipo cheminiai indikatoriai)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cheminiai indikatoriai, reaguojantys į visus esminius nustatytų sterilizavimo procesų kintamuosius ir naudojami tiems procesams patikrinti, patvirtinant, kad buvo pasiekti numatyti temperatūros, garų ir laiko parametrai.</w:t>
      </w:r>
    </w:p>
    <w:p w14:paraId="671E040B"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Infekcijų riziką keliančios medicinos priemonės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medicinos priemonės, kuriomis liečiamasi su paciento gleivine, pažeista oda.</w:t>
      </w:r>
    </w:p>
    <w:p w14:paraId="058DFF4E"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Infekcijų rizikos nekeliančios medicinos priemonės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medicinos priemonės, kurios nesiliečia su pacientu arba liečiasi tik su sveika jo oda.</w:t>
      </w:r>
    </w:p>
    <w:p w14:paraId="3387F6A1"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 xml:space="preserve">Izoliavimas </w:t>
      </w:r>
      <w:r w:rsidRPr="0030422B">
        <w:rPr>
          <w:rFonts w:ascii="Times New Roman" w:hAnsi="Times New Roman" w:cs="Times New Roman"/>
          <w:b/>
          <w:bCs/>
          <w:color w:val="000000"/>
          <w:spacing w:val="-3"/>
          <w:sz w:val="24"/>
          <w:szCs w:val="24"/>
        </w:rPr>
        <w:t xml:space="preserve">– </w:t>
      </w:r>
      <w:r w:rsidRPr="00AB4F89">
        <w:rPr>
          <w:rFonts w:ascii="Times New Roman" w:hAnsi="Times New Roman" w:cs="Times New Roman"/>
          <w:bCs/>
          <w:color w:val="000000"/>
          <w:spacing w:val="-3"/>
          <w:sz w:val="24"/>
          <w:szCs w:val="24"/>
        </w:rPr>
        <w:t>paciento atskyrimas nuo kitų pacientų siekiant sumažinti patogeninių mikroorganizmų plitimą.</w:t>
      </w:r>
    </w:p>
    <w:p w14:paraId="020D472C" w14:textId="77777777" w:rsidR="0030422B" w:rsidRPr="0030422B" w:rsidRDefault="0030422B" w:rsidP="00A66A12">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Kūno skysčiai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perikardo, pilvaplėvės, pleuros, smegenų, sąnarių skysčiai, makšties išskyros, sperma, vaisiaus vandenys, seilės.</w:t>
      </w:r>
    </w:p>
    <w:p w14:paraId="52701DCD" w14:textId="77777777" w:rsidR="0030422B" w:rsidRPr="00AB4F89" w:rsidRDefault="0030422B" w:rsidP="00A66A12">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Laikinieji odos mikroorganizmai</w:t>
      </w:r>
      <w:r w:rsidRPr="0030422B">
        <w:rPr>
          <w:rFonts w:ascii="Times New Roman" w:hAnsi="Times New Roman" w:cs="Times New Roman"/>
          <w:b/>
          <w:bCs/>
          <w:color w:val="000000"/>
          <w:spacing w:val="-3"/>
          <w:sz w:val="24"/>
          <w:szCs w:val="24"/>
        </w:rPr>
        <w:t xml:space="preserve"> </w:t>
      </w:r>
      <w:r w:rsidRPr="00AB4F89">
        <w:rPr>
          <w:rFonts w:ascii="Times New Roman" w:hAnsi="Times New Roman" w:cs="Times New Roman"/>
          <w:bCs/>
          <w:color w:val="000000"/>
          <w:spacing w:val="-3"/>
          <w:sz w:val="24"/>
          <w:szCs w:val="24"/>
        </w:rPr>
        <w:t>– mikroorganizmai, patekę iš aplinkos ir trumpai gyvenantys ant odos.</w:t>
      </w:r>
    </w:p>
    <w:p w14:paraId="323431DE" w14:textId="77777777" w:rsidR="004B5F55" w:rsidRDefault="004B5F55" w:rsidP="00A66A12">
      <w:pPr>
        <w:pStyle w:val="Betarp"/>
        <w:ind w:firstLine="1296"/>
        <w:jc w:val="both"/>
        <w:rPr>
          <w:rFonts w:ascii="Times New Roman" w:hAnsi="Times New Roman" w:cs="Times New Roman"/>
          <w:b/>
          <w:bCs/>
          <w:color w:val="000000"/>
          <w:spacing w:val="-3"/>
          <w:sz w:val="24"/>
          <w:szCs w:val="24"/>
        </w:rPr>
      </w:pPr>
      <w:r w:rsidRPr="004B5F55">
        <w:rPr>
          <w:rFonts w:ascii="Times New Roman" w:hAnsi="Times New Roman" w:cs="Times New Roman"/>
          <w:b/>
          <w:bCs/>
          <w:color w:val="000000"/>
          <w:spacing w:val="-3"/>
          <w:sz w:val="24"/>
          <w:szCs w:val="24"/>
        </w:rPr>
        <w:t>Medicinos priemonė (prietaisas)</w:t>
      </w:r>
      <w:r>
        <w:rPr>
          <w:rFonts w:ascii="Times New Roman" w:hAnsi="Times New Roman" w:cs="Times New Roman"/>
          <w:b/>
          <w:bCs/>
          <w:color w:val="000000"/>
          <w:spacing w:val="-3"/>
          <w:sz w:val="24"/>
          <w:szCs w:val="24"/>
        </w:rPr>
        <w:t xml:space="preserve"> </w:t>
      </w:r>
      <w:r w:rsidRPr="004B5F55">
        <w:rPr>
          <w:rFonts w:ascii="Times New Roman" w:hAnsi="Times New Roman" w:cs="Times New Roman"/>
          <w:b/>
          <w:bCs/>
          <w:color w:val="000000"/>
          <w:spacing w:val="-3"/>
          <w:sz w:val="24"/>
          <w:szCs w:val="24"/>
        </w:rPr>
        <w:t xml:space="preserve">– </w:t>
      </w:r>
      <w:r w:rsidRPr="004B5F55">
        <w:rPr>
          <w:rFonts w:ascii="Times New Roman" w:hAnsi="Times New Roman" w:cs="Times New Roman"/>
          <w:bCs/>
          <w:color w:val="000000"/>
          <w:spacing w:val="-3"/>
          <w:sz w:val="24"/>
          <w:szCs w:val="24"/>
        </w:rPr>
        <w:t xml:space="preserve">instrumentas, aparatas, įtaisas, programinė įranga, medžiaga ar kitas reikmuo, kurie naudojami atskirai ar vieni su kitais, įskaitant programinę įrangą, jos gamintojo specialiai numatytą naudoti diagnostikos ir (arba) gydymo tikslais ir reikalingą tinkamai jam naudoti, ir kuriuos medicinos priemonės gamintojas numatė naudoti žmogaus ligai diagnozuoti, jos plitimui sustabdyti, eigai stebėti, ligai gydyti ar palengvinti, traumai ar negaliai diagnozuoti, stebėti, gydyti, palengvinti ar kompensuoti, anatomijai ar fiziologiniam procesui tirti, pakeisti ar modifikuoti, pastojimui kontroliuoti, ir kurių naudojimas pagal paskirtį neveikia žmogaus organizmo iš vidaus ar išoriškai farmakologinėmis, imunologinėmis ar </w:t>
      </w:r>
      <w:proofErr w:type="spellStart"/>
      <w:r w:rsidRPr="004B5F55">
        <w:rPr>
          <w:rFonts w:ascii="Times New Roman" w:hAnsi="Times New Roman" w:cs="Times New Roman"/>
          <w:bCs/>
          <w:color w:val="000000"/>
          <w:spacing w:val="-3"/>
          <w:sz w:val="24"/>
          <w:szCs w:val="24"/>
        </w:rPr>
        <w:t>metabolinėmis</w:t>
      </w:r>
      <w:proofErr w:type="spellEnd"/>
      <w:r w:rsidRPr="004B5F55">
        <w:rPr>
          <w:rFonts w:ascii="Times New Roman" w:hAnsi="Times New Roman" w:cs="Times New Roman"/>
          <w:bCs/>
          <w:color w:val="000000"/>
          <w:spacing w:val="-3"/>
          <w:sz w:val="24"/>
          <w:szCs w:val="24"/>
        </w:rPr>
        <w:t xml:space="preserve"> priemonėmis, tačiau šios priemonės gali būti naudojamos kaip pagalbinės veikimo priemonės.</w:t>
      </w:r>
    </w:p>
    <w:p w14:paraId="1769EDD0"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Mažasis garinis sterilizatorius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garinis sterilizatorius, kurio kameros tūris yra mažesnis kaip 60 litrų ir kuriame netelpa sterilizavimo modulis.</w:t>
      </w:r>
    </w:p>
    <w:p w14:paraId="55D50812"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Mikroorganizmų kolonizacija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mikroorganizmų buvimas ir dauginimasis ant žmogaus kūno ir jo viduje, nesukeliantis infekcijos klinikinių simptomų ar požymių.</w:t>
      </w:r>
    </w:p>
    <w:p w14:paraId="68A38DA0"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Milijonoji dalis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ištirpusios medžiagos (dujų ore arba cheminės medžiagos skystyje) koncentracija, kuri matuojama masės dalimis milijone (1 dalis medžiagos milijone dalių tirpiklio – 1 </w:t>
      </w:r>
      <w:proofErr w:type="spellStart"/>
      <w:r w:rsidRPr="00AB4F89">
        <w:rPr>
          <w:rFonts w:ascii="Times New Roman" w:hAnsi="Times New Roman" w:cs="Times New Roman"/>
          <w:bCs/>
          <w:color w:val="000000"/>
          <w:spacing w:val="-3"/>
          <w:sz w:val="24"/>
          <w:szCs w:val="24"/>
        </w:rPr>
        <w:t>ppm</w:t>
      </w:r>
      <w:proofErr w:type="spellEnd"/>
      <w:r w:rsidRPr="00AB4F89">
        <w:rPr>
          <w:rFonts w:ascii="Times New Roman" w:hAnsi="Times New Roman" w:cs="Times New Roman"/>
          <w:bCs/>
          <w:color w:val="000000"/>
          <w:spacing w:val="-3"/>
          <w:sz w:val="24"/>
          <w:szCs w:val="24"/>
        </w:rPr>
        <w:t>).</w:t>
      </w:r>
    </w:p>
    <w:p w14:paraId="657D3353"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Nuolatiniai odos mikroorganizmai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mikroorganizmai, kurie nuolat gyvena ir dauginasi paviršiniuose ir gilesniuose odos sluoksniuose.</w:t>
      </w:r>
    </w:p>
    <w:p w14:paraId="0F26EF31"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Nurodytoji vertė</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gamintojo nustatyta esminio sterilizacijos proceso kintamojo vertė, į kurią reaguoja indikatorius ir kurią pasiekus užtikrinamas sterilizacijos proceso efektyvumas.</w:t>
      </w:r>
    </w:p>
    <w:p w14:paraId="63B2DDD3"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Oro nuotėkio bandymas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bandymas, kuriuo nustatoma, kad oro kiekis, patenkantis į sterilizatoriaus kamerą esant vakuumui, netrukdo sterilizacijos procesui.</w:t>
      </w:r>
    </w:p>
    <w:p w14:paraId="5FF4DC3D"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lastRenderedPageBreak/>
        <w:t>Pagrindinis patalpų valymas ir dezinfekcija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visų patalpų ir jose esančių daiktų bei įrangos paviršių valymas ir dezinfekcija higienos plane nustatytu laiku.</w:t>
      </w:r>
    </w:p>
    <w:p w14:paraId="4FB20246"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Papildomos izoliavimo priemonės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prie standartinių nepriskiriamos darbuotojų ir pacientų, sergančių per tiesioginį ar netiesioginį sąlytį plintančiomis infekcinėmis ligomis ar įtariamų, kad jomis serga, apsaugos nuo infekcijų priemonės.</w:t>
      </w:r>
    </w:p>
    <w:p w14:paraId="7B0E29C4" w14:textId="77777777" w:rsid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Rankų plovimas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teršalų ir laikinųjų odos mikroorganizmų pašalinim</w:t>
      </w:r>
      <w:r w:rsidR="00AB4F89">
        <w:rPr>
          <w:rFonts w:ascii="Times New Roman" w:hAnsi="Times New Roman" w:cs="Times New Roman"/>
          <w:bCs/>
          <w:color w:val="000000"/>
          <w:spacing w:val="-3"/>
          <w:sz w:val="24"/>
          <w:szCs w:val="24"/>
        </w:rPr>
        <w:t>as nuo rankų vandeniu ir muilu.</w:t>
      </w:r>
    </w:p>
    <w:p w14:paraId="69654B72" w14:textId="77777777" w:rsid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Respiratorius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veido kaukė su filtru, kurio dalelių įkvepiamame ore filtracijos efektyvumas ne mažesnis kaip 94 proc. (2 klasės asmens apsaugos priemonė) arba ne mažesnis kaip 99 proc. (3 klasės asmens apsaugos priemonė).</w:t>
      </w:r>
    </w:p>
    <w:p w14:paraId="6E0C4F5E"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Specialiųjų tyrimų cheminiai indikatoriai (antrojo tipo cheminiai indikatoriai)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cheminiai indikatoriai, skirti naudoti specialiųjų tyrimų procedūrose, kaip nustatyta tinkamuose sterilizatorių arba sterilizavimo standartuose.</w:t>
      </w:r>
    </w:p>
    <w:p w14:paraId="694DCC1F"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Standartinės izoliavimo priemonės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infekcijų profilaktikos priemonės, taikomos visiems pacientams asmens sveikatos priežiūros įstaigose.</w:t>
      </w:r>
    </w:p>
    <w:p w14:paraId="689CAE94"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 xml:space="preserve">Sterilizacija </w:t>
      </w:r>
      <w:r w:rsidRPr="0030422B">
        <w:rPr>
          <w:rFonts w:ascii="Times New Roman" w:hAnsi="Times New Roman" w:cs="Times New Roman"/>
          <w:b/>
          <w:bCs/>
          <w:color w:val="000000"/>
          <w:spacing w:val="-3"/>
          <w:sz w:val="24"/>
          <w:szCs w:val="24"/>
        </w:rPr>
        <w:t xml:space="preserve">– </w:t>
      </w:r>
      <w:r w:rsidRPr="00AB4F89">
        <w:rPr>
          <w:rFonts w:ascii="Times New Roman" w:hAnsi="Times New Roman" w:cs="Times New Roman"/>
          <w:bCs/>
          <w:color w:val="000000"/>
          <w:spacing w:val="-3"/>
          <w:sz w:val="24"/>
          <w:szCs w:val="24"/>
        </w:rPr>
        <w:t>visuma priemonių mikroorganizmams ir jų sporoms sunaikinti fizinėmis ir (ar) cheminėmis priemonėmis.</w:t>
      </w:r>
    </w:p>
    <w:p w14:paraId="5DE2647E"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Sterilizacijos proceso cheminiai indikatoriai (pirmojo tipo cheminiai indikatoriai)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cheminiai indikatoriai, kurie reaguoja į vieną ar daugiau esminių </w:t>
      </w:r>
      <w:proofErr w:type="spellStart"/>
      <w:r w:rsidRPr="00AB4F89">
        <w:rPr>
          <w:rFonts w:ascii="Times New Roman" w:hAnsi="Times New Roman" w:cs="Times New Roman"/>
          <w:bCs/>
          <w:color w:val="000000"/>
          <w:spacing w:val="-3"/>
          <w:sz w:val="24"/>
          <w:szCs w:val="24"/>
        </w:rPr>
        <w:t>sterilizavmo</w:t>
      </w:r>
      <w:proofErr w:type="spellEnd"/>
      <w:r w:rsidRPr="00AB4F89">
        <w:rPr>
          <w:rFonts w:ascii="Times New Roman" w:hAnsi="Times New Roman" w:cs="Times New Roman"/>
          <w:bCs/>
          <w:color w:val="000000"/>
          <w:spacing w:val="-3"/>
          <w:sz w:val="24"/>
          <w:szCs w:val="24"/>
        </w:rPr>
        <w:t xml:space="preserve"> proceso kintamųjų ir parodo, kad gaminiai (pvz., pakuotės, indai) buvo tiesiogiai paveikti sterilizavimo proceso. Šiais indikatoriais sterilizuotus gaminius galima atskirti nuo nesterilizuotų.</w:t>
      </w:r>
    </w:p>
    <w:p w14:paraId="513611DC"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Sterilizavimo modulis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stačiakampio gretasienio formos </w:t>
      </w:r>
      <w:proofErr w:type="spellStart"/>
      <w:r w:rsidRPr="00AB4F89">
        <w:rPr>
          <w:rFonts w:ascii="Times New Roman" w:hAnsi="Times New Roman" w:cs="Times New Roman"/>
          <w:bCs/>
          <w:color w:val="000000"/>
          <w:spacing w:val="-3"/>
          <w:sz w:val="24"/>
          <w:szCs w:val="24"/>
        </w:rPr>
        <w:t>talpyklė</w:t>
      </w:r>
      <w:proofErr w:type="spellEnd"/>
      <w:r w:rsidRPr="00AB4F89">
        <w:rPr>
          <w:rFonts w:ascii="Times New Roman" w:hAnsi="Times New Roman" w:cs="Times New Roman"/>
          <w:bCs/>
          <w:color w:val="000000"/>
          <w:spacing w:val="-3"/>
          <w:sz w:val="24"/>
          <w:szCs w:val="24"/>
        </w:rPr>
        <w:t>, kurios matmenys yra 300 mm (aukštis) x 600 mm (ilgis) x 300 mm (plotis).</w:t>
      </w:r>
    </w:p>
    <w:p w14:paraId="225807D4"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Sterilizavimo procesas</w:t>
      </w:r>
      <w:r w:rsidRPr="0030422B">
        <w:rPr>
          <w:rFonts w:ascii="Times New Roman" w:hAnsi="Times New Roman" w:cs="Times New Roman"/>
          <w:b/>
          <w:bCs/>
          <w:color w:val="000000"/>
          <w:spacing w:val="-3"/>
          <w:sz w:val="24"/>
          <w:szCs w:val="24"/>
        </w:rPr>
        <w:t xml:space="preserve"> </w:t>
      </w:r>
      <w:r w:rsidRPr="00AB4F89">
        <w:rPr>
          <w:rFonts w:ascii="Times New Roman" w:hAnsi="Times New Roman" w:cs="Times New Roman"/>
          <w:bCs/>
          <w:color w:val="000000"/>
          <w:spacing w:val="-3"/>
          <w:sz w:val="24"/>
          <w:szCs w:val="24"/>
        </w:rPr>
        <w:t>– darbų ar veiksmų, atliekamų siekiant įvykdyti specifinius sterilizatoriaus įkrovos sterilumo reikalavimus, seka. Ši seka apima veiksmus iki sterilizavimo (jei jie yra būtini), sterilizavimo agento poveikį pasirinktomis sterilizavimo sąlygomis ir būtinus veiksmus po sterilizavimo. Sterilizavimo procesui nepriskiriamas valymas, dezinfekcija ar pakavimas iki sterilizavimo.</w:t>
      </w:r>
    </w:p>
    <w:p w14:paraId="263120DD"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Steriliza</w:t>
      </w:r>
      <w:r w:rsidR="0003177A">
        <w:rPr>
          <w:rFonts w:ascii="Times New Roman" w:hAnsi="Times New Roman" w:cs="Times New Roman"/>
          <w:b/>
          <w:bCs/>
          <w:i/>
          <w:color w:val="000000"/>
          <w:spacing w:val="-3"/>
          <w:sz w:val="24"/>
          <w:szCs w:val="24"/>
        </w:rPr>
        <w:t>toriaus įkrova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visuma gaminių, kurie kartu dedami į sterilizatorių.</w:t>
      </w:r>
    </w:p>
    <w:p w14:paraId="45C697C0"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Sterilizatoriaus įkrovos sterilizavimo kontrolė</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sterilizatoriaus įkrovos sterilizavimo sąlygų (oro pašalinimo, garų ir (ar) dujų įsiskverbimo į sterilizuojamų gaminių paketus ir kt.) patikrinimas.</w:t>
      </w:r>
    </w:p>
    <w:p w14:paraId="6EB875F1"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Sterilizavimo proceso ciklas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nustatytos trukmės sterilizatoriaus veikimo ciklas.</w:t>
      </w:r>
    </w:p>
    <w:p w14:paraId="35918C8C"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Sterilizavimo proceso ciklo tipas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sterilizavimo proceso klasė, pagrįsta sterilizavimo proceso ciklo eksploatacinėmis charakteristikomis. Skiriami šie sterilizavimo proceso ciklo tipai: B, N ir S.</w:t>
      </w:r>
    </w:p>
    <w:p w14:paraId="2BC9A336"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Sterilizavimo proceso išbandymo vieta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vieta sterilizuojamuose gaminiuose, kurioje susidaro blogiausios sąlygos sterilizavimo agentui.</w:t>
      </w:r>
    </w:p>
    <w:p w14:paraId="71872BFA"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Sterilizavimo proceso kintamasis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sterilizavimo proceso aplinkos sąlyga (pvz., trukmė, temperatūra, slėgis, koncentracija, drėgmė), kuriai pakitus kinta ir </w:t>
      </w:r>
      <w:proofErr w:type="spellStart"/>
      <w:r w:rsidRPr="00AB4F89">
        <w:rPr>
          <w:rFonts w:ascii="Times New Roman" w:hAnsi="Times New Roman" w:cs="Times New Roman"/>
          <w:bCs/>
          <w:color w:val="000000"/>
          <w:spacing w:val="-3"/>
          <w:sz w:val="24"/>
          <w:szCs w:val="24"/>
        </w:rPr>
        <w:t>mikrobicidinis</w:t>
      </w:r>
      <w:proofErr w:type="spellEnd"/>
      <w:r w:rsidRPr="00AB4F89">
        <w:rPr>
          <w:rFonts w:ascii="Times New Roman" w:hAnsi="Times New Roman" w:cs="Times New Roman"/>
          <w:bCs/>
          <w:color w:val="000000"/>
          <w:spacing w:val="-3"/>
          <w:sz w:val="24"/>
          <w:szCs w:val="24"/>
        </w:rPr>
        <w:t xml:space="preserve"> efektyvumas.</w:t>
      </w:r>
    </w:p>
    <w:p w14:paraId="69AEFC18"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Sterilizavimo proceso parametras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sterilizavimo proceso kintamojo vertė.</w:t>
      </w:r>
    </w:p>
    <w:p w14:paraId="790A22AC"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Sterilizavimo trukmė</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laikas, kurį visuose sterilizatoriaus įkrovos taškuose palaikoma gamintojo techniniuose reikalavimuose nurodyta temperatūra, sterilizavimo agento koncentracija, slėgis, drėgmė.</w:t>
      </w:r>
    </w:p>
    <w:p w14:paraId="14E1074A"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Sterilizuojamų gaminių paketas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gaminiai, iki sterilizavimo suvynioti į pakavimo medžiagą arba sudėti į sterilizavimo talpyklas ar sterilizavimo maišelius.</w:t>
      </w:r>
    </w:p>
    <w:p w14:paraId="17E15D74"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Sterilus gaminys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gaminys be gyvybingų mikroorganizmų.</w:t>
      </w:r>
    </w:p>
    <w:p w14:paraId="3BCAEE21"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Sudėtiniai cheminiai indikatoriai (penktojo tipo cheminiai indikatoriai)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cheminiai indikatoriai, reaguojantys į visus esminius ster</w:t>
      </w:r>
      <w:r w:rsidR="00AB4F89">
        <w:rPr>
          <w:rFonts w:ascii="Times New Roman" w:hAnsi="Times New Roman" w:cs="Times New Roman"/>
          <w:bCs/>
          <w:color w:val="000000"/>
          <w:spacing w:val="-3"/>
          <w:sz w:val="24"/>
          <w:szCs w:val="24"/>
        </w:rPr>
        <w:t>ilizavimo proceso kintamuosius.</w:t>
      </w:r>
    </w:p>
    <w:p w14:paraId="731E2A4C"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lastRenderedPageBreak/>
        <w:t>Sumažinto slėgio izoliavimo palata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palata, kurioje oro slėgis yra mažesnis, palyginti su gretimų patalpų oro slėgiu, ir kuri skirta pacientui, sergančiam per orą (dalelėmis) plintančia užkrečiamąja liga arba įtariamam, kad ja serga, izoliuoti.</w:t>
      </w:r>
    </w:p>
    <w:p w14:paraId="67499C4B"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Ultragarsinis medicinos priemonių valytuvas</w:t>
      </w:r>
      <w:r w:rsidR="0003177A">
        <w:rPr>
          <w:rFonts w:ascii="Times New Roman" w:hAnsi="Times New Roman" w:cs="Times New Roman"/>
          <w:b/>
          <w:bCs/>
          <w:color w:val="000000"/>
          <w:spacing w:val="-3"/>
          <w:sz w:val="24"/>
          <w:szCs w:val="24"/>
        </w:rPr>
        <w:t xml:space="preserve"> </w:t>
      </w:r>
      <w:r w:rsidRPr="00AB4F89">
        <w:rPr>
          <w:rFonts w:ascii="Times New Roman" w:hAnsi="Times New Roman" w:cs="Times New Roman"/>
          <w:bCs/>
          <w:color w:val="000000"/>
          <w:spacing w:val="-3"/>
          <w:sz w:val="24"/>
          <w:szCs w:val="24"/>
        </w:rPr>
        <w:t>– medicinos priemonių valymo akustinėmis bangomis vandeniniame tirpale įrenginys.</w:t>
      </w:r>
    </w:p>
    <w:p w14:paraId="0DFDDEA9"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Vakuumas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praretintų dujų būsena, kai jų slėgis mažesnis už atmosferinį.</w:t>
      </w:r>
    </w:p>
    <w:p w14:paraId="5F53C512"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Vakuuminis garinis sterilizatorius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garinis sterilizatorius, šalinantis orą vakuuminiu būdu.</w:t>
      </w:r>
    </w:p>
    <w:p w14:paraId="2BBC2EEA"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Vakuuminis oro šalinimas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mechaninis oro šalinimas vienu ar daugiau garų slėgio ir vakuumo ciklais iš sterilizatoriaus kameros iki sterilizavimo.</w:t>
      </w:r>
    </w:p>
    <w:p w14:paraId="6D6085A5" w14:textId="77777777" w:rsidR="0030422B" w:rsidRPr="0030422B"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Valymas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teršalų šalinimas vandeniu ir valymo priemonėmis.</w:t>
      </w:r>
    </w:p>
    <w:p w14:paraId="2AF40573"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Valymo priemonė</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vandenyje tirpi priemonė teršalams šalinti.</w:t>
      </w:r>
    </w:p>
    <w:p w14:paraId="6E81E604" w14:textId="77777777" w:rsidR="00AB4F89" w:rsidRDefault="0030422B" w:rsidP="00336BD0">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Vidutinio lygio cheminė dezinfekcija</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 xml:space="preserve">priemonių visuma daugeliui bakterijų (išskyrus jų sporas), tuberkuliozės </w:t>
      </w:r>
      <w:proofErr w:type="spellStart"/>
      <w:r w:rsidRPr="00AB4F89">
        <w:rPr>
          <w:rFonts w:ascii="Times New Roman" w:hAnsi="Times New Roman" w:cs="Times New Roman"/>
          <w:bCs/>
          <w:color w:val="000000"/>
          <w:spacing w:val="-3"/>
          <w:sz w:val="24"/>
          <w:szCs w:val="24"/>
        </w:rPr>
        <w:t>mikobakterijų</w:t>
      </w:r>
      <w:proofErr w:type="spellEnd"/>
      <w:r w:rsidRPr="00AB4F89">
        <w:rPr>
          <w:rFonts w:ascii="Times New Roman" w:hAnsi="Times New Roman" w:cs="Times New Roman"/>
          <w:bCs/>
          <w:color w:val="000000"/>
          <w:spacing w:val="-3"/>
          <w:sz w:val="24"/>
          <w:szCs w:val="24"/>
        </w:rPr>
        <w:t>, virusų, grybelių sunaikinti aplinkoje cheminėmis priemonėmis.</w:t>
      </w:r>
    </w:p>
    <w:p w14:paraId="08620E1C" w14:textId="77777777" w:rsidR="0030422B" w:rsidRPr="00AB4F89" w:rsidRDefault="0030422B" w:rsidP="00336BD0">
      <w:pPr>
        <w:pStyle w:val="Betarp"/>
        <w:ind w:firstLine="1296"/>
        <w:jc w:val="both"/>
        <w:rPr>
          <w:rFonts w:ascii="Times New Roman" w:hAnsi="Times New Roman" w:cs="Times New Roman"/>
          <w:bCs/>
          <w:color w:val="000000"/>
          <w:spacing w:val="-3"/>
          <w:sz w:val="24"/>
          <w:szCs w:val="24"/>
        </w:rPr>
      </w:pPr>
      <w:r w:rsidRPr="0003177A">
        <w:rPr>
          <w:rFonts w:ascii="Times New Roman" w:hAnsi="Times New Roman" w:cs="Times New Roman"/>
          <w:b/>
          <w:bCs/>
          <w:i/>
          <w:color w:val="000000"/>
          <w:spacing w:val="-3"/>
          <w:sz w:val="24"/>
          <w:szCs w:val="24"/>
        </w:rPr>
        <w:t>Vieno kintamojo cheminiai indikatoriai</w:t>
      </w:r>
      <w:r w:rsidRPr="0030422B">
        <w:rPr>
          <w:rFonts w:ascii="Times New Roman" w:hAnsi="Times New Roman" w:cs="Times New Roman"/>
          <w:b/>
          <w:bCs/>
          <w:color w:val="000000"/>
          <w:spacing w:val="-3"/>
          <w:sz w:val="24"/>
          <w:szCs w:val="24"/>
        </w:rPr>
        <w:t xml:space="preserve"> </w:t>
      </w:r>
      <w:r w:rsidRPr="0003177A">
        <w:rPr>
          <w:rFonts w:ascii="Times New Roman" w:hAnsi="Times New Roman" w:cs="Times New Roman"/>
          <w:b/>
          <w:bCs/>
          <w:i/>
          <w:color w:val="000000"/>
          <w:spacing w:val="-3"/>
          <w:sz w:val="24"/>
          <w:szCs w:val="24"/>
        </w:rPr>
        <w:t>(trečiojo tipo cheminiai indikatoriai)</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cheminiai indikatoriai, reaguojantys į vieną iš esminių sterilizavimo proceso kintamųjų ir parodantys sterilizavimo proceso ciklo ekspoziciją, esant pasirinktojo kintamojo nurodytosioms vertėms.</w:t>
      </w:r>
    </w:p>
    <w:p w14:paraId="64E5333B" w14:textId="77777777" w:rsidR="00893467" w:rsidRDefault="0030422B" w:rsidP="00893467">
      <w:pPr>
        <w:pStyle w:val="Betarp"/>
        <w:ind w:firstLine="1296"/>
        <w:jc w:val="both"/>
        <w:rPr>
          <w:rFonts w:ascii="Times New Roman" w:hAnsi="Times New Roman" w:cs="Times New Roman"/>
          <w:b/>
          <w:bCs/>
          <w:color w:val="000000"/>
          <w:spacing w:val="-3"/>
          <w:sz w:val="24"/>
          <w:szCs w:val="24"/>
        </w:rPr>
      </w:pPr>
      <w:r w:rsidRPr="0003177A">
        <w:rPr>
          <w:rFonts w:ascii="Times New Roman" w:hAnsi="Times New Roman" w:cs="Times New Roman"/>
          <w:b/>
          <w:bCs/>
          <w:i/>
          <w:color w:val="000000"/>
          <w:spacing w:val="-3"/>
          <w:sz w:val="24"/>
          <w:szCs w:val="24"/>
        </w:rPr>
        <w:t>Vientisas</w:t>
      </w:r>
      <w:r w:rsidRPr="0030422B">
        <w:rPr>
          <w:rFonts w:ascii="Times New Roman" w:hAnsi="Times New Roman" w:cs="Times New Roman"/>
          <w:b/>
          <w:bCs/>
          <w:color w:val="000000"/>
          <w:spacing w:val="-3"/>
          <w:sz w:val="24"/>
          <w:szCs w:val="24"/>
        </w:rPr>
        <w:t xml:space="preserve"> – </w:t>
      </w:r>
      <w:r w:rsidRPr="00AB4F89">
        <w:rPr>
          <w:rFonts w:ascii="Times New Roman" w:hAnsi="Times New Roman" w:cs="Times New Roman"/>
          <w:bCs/>
          <w:color w:val="000000"/>
          <w:spacing w:val="-3"/>
          <w:sz w:val="24"/>
          <w:szCs w:val="24"/>
        </w:rPr>
        <w:t>pagamintas iš ištisinės medžiagos ir neturintis ertmių ar elementų, per kuriuos gali įsiskverbti garai.</w:t>
      </w:r>
      <w:r w:rsidR="00A97429">
        <w:rPr>
          <w:rFonts w:ascii="Times New Roman" w:hAnsi="Times New Roman" w:cs="Times New Roman"/>
          <w:b/>
          <w:bCs/>
          <w:color w:val="000000"/>
          <w:spacing w:val="-3"/>
          <w:sz w:val="24"/>
          <w:szCs w:val="24"/>
        </w:rPr>
        <w:t xml:space="preserve">           </w:t>
      </w:r>
    </w:p>
    <w:p w14:paraId="42B8D157" w14:textId="77777777" w:rsidR="005D0D62" w:rsidRDefault="005D0D62" w:rsidP="00893467">
      <w:pPr>
        <w:pStyle w:val="Betarp"/>
        <w:ind w:firstLine="1296"/>
        <w:jc w:val="both"/>
        <w:rPr>
          <w:rFonts w:ascii="Times New Roman" w:hAnsi="Times New Roman" w:cs="Times New Roman"/>
          <w:b/>
          <w:bCs/>
          <w:color w:val="000000"/>
          <w:spacing w:val="-3"/>
          <w:sz w:val="24"/>
          <w:szCs w:val="24"/>
        </w:rPr>
      </w:pPr>
    </w:p>
    <w:p w14:paraId="36714085" w14:textId="260E64C7" w:rsidR="00BE0FA6" w:rsidRPr="00893467" w:rsidRDefault="00F42BE6" w:rsidP="00893467">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
          <w:bCs/>
          <w:color w:val="000000"/>
          <w:spacing w:val="-3"/>
          <w:sz w:val="24"/>
          <w:szCs w:val="24"/>
        </w:rPr>
        <w:t xml:space="preserve">4. </w:t>
      </w:r>
      <w:r w:rsidR="00BE0FA6">
        <w:rPr>
          <w:rFonts w:ascii="Times New Roman" w:hAnsi="Times New Roman" w:cs="Times New Roman"/>
          <w:b/>
          <w:bCs/>
          <w:color w:val="000000"/>
          <w:spacing w:val="-3"/>
          <w:sz w:val="24"/>
          <w:szCs w:val="24"/>
        </w:rPr>
        <w:t>Santrumpos</w:t>
      </w:r>
    </w:p>
    <w:p w14:paraId="2A50587E" w14:textId="77777777" w:rsidR="000C31D9" w:rsidRDefault="000C31D9" w:rsidP="00893467">
      <w:pPr>
        <w:pStyle w:val="Betarp"/>
        <w:ind w:firstLine="1296"/>
        <w:jc w:val="both"/>
        <w:rPr>
          <w:rFonts w:ascii="Times New Roman" w:hAnsi="Times New Roman" w:cs="Times New Roman"/>
          <w:b/>
          <w:bCs/>
          <w:color w:val="000000"/>
          <w:spacing w:val="-3"/>
          <w:sz w:val="24"/>
          <w:szCs w:val="24"/>
        </w:rPr>
      </w:pPr>
    </w:p>
    <w:p w14:paraId="31C5066F" w14:textId="24F17EBC" w:rsidR="0061162B" w:rsidRDefault="00A3081C" w:rsidP="00893467">
      <w:pPr>
        <w:pStyle w:val="Betarp"/>
        <w:ind w:firstLine="1296"/>
        <w:jc w:val="both"/>
        <w:rPr>
          <w:rFonts w:ascii="Times New Roman" w:hAnsi="Times New Roman" w:cs="Times New Roman"/>
          <w:bCs/>
          <w:color w:val="000000"/>
          <w:spacing w:val="-3"/>
          <w:sz w:val="24"/>
          <w:szCs w:val="24"/>
        </w:rPr>
      </w:pPr>
      <w:r>
        <w:rPr>
          <w:rFonts w:ascii="Times New Roman" w:hAnsi="Times New Roman" w:cs="Times New Roman"/>
          <w:b/>
          <w:bCs/>
          <w:color w:val="000000"/>
          <w:spacing w:val="-3"/>
          <w:sz w:val="24"/>
          <w:szCs w:val="24"/>
        </w:rPr>
        <w:t>RR</w:t>
      </w:r>
      <w:r w:rsidR="00BE0FA6">
        <w:rPr>
          <w:rFonts w:ascii="Times New Roman" w:hAnsi="Times New Roman" w:cs="Times New Roman"/>
          <w:b/>
          <w:bCs/>
          <w:color w:val="000000"/>
          <w:spacing w:val="-3"/>
          <w:sz w:val="24"/>
          <w:szCs w:val="24"/>
        </w:rPr>
        <w:t xml:space="preserve">PSPC – </w:t>
      </w:r>
      <w:r>
        <w:rPr>
          <w:rFonts w:ascii="Times New Roman" w:hAnsi="Times New Roman" w:cs="Times New Roman"/>
          <w:bCs/>
          <w:color w:val="000000"/>
          <w:spacing w:val="-3"/>
          <w:sz w:val="24"/>
          <w:szCs w:val="24"/>
        </w:rPr>
        <w:t>VšĮ Radviliškio rajono</w:t>
      </w:r>
      <w:r w:rsidR="00BE0FA6" w:rsidRPr="00BE0FA6">
        <w:rPr>
          <w:rFonts w:ascii="Times New Roman" w:hAnsi="Times New Roman" w:cs="Times New Roman"/>
          <w:bCs/>
          <w:color w:val="000000"/>
          <w:spacing w:val="-3"/>
          <w:sz w:val="24"/>
          <w:szCs w:val="24"/>
        </w:rPr>
        <w:t xml:space="preserve"> pirminės</w:t>
      </w:r>
      <w:r w:rsidR="0061162B">
        <w:rPr>
          <w:rFonts w:ascii="Times New Roman" w:hAnsi="Times New Roman" w:cs="Times New Roman"/>
          <w:bCs/>
          <w:color w:val="000000"/>
          <w:spacing w:val="-3"/>
          <w:sz w:val="24"/>
          <w:szCs w:val="24"/>
        </w:rPr>
        <w:t xml:space="preserve"> sveikatos priežiūros centras; </w:t>
      </w:r>
    </w:p>
    <w:p w14:paraId="6E949B2D" w14:textId="675F9F61" w:rsidR="00BE0FA6" w:rsidRDefault="00BE0FA6" w:rsidP="00893467">
      <w:pPr>
        <w:pStyle w:val="Betarp"/>
        <w:ind w:firstLine="1296"/>
        <w:jc w:val="both"/>
        <w:rPr>
          <w:rFonts w:ascii="Times New Roman" w:hAnsi="Times New Roman" w:cs="Times New Roman"/>
          <w:bCs/>
          <w:color w:val="000000"/>
          <w:spacing w:val="-3"/>
          <w:sz w:val="24"/>
          <w:szCs w:val="24"/>
        </w:rPr>
      </w:pPr>
      <w:r w:rsidRPr="00BE0FA6">
        <w:rPr>
          <w:rFonts w:ascii="Times New Roman" w:hAnsi="Times New Roman" w:cs="Times New Roman"/>
          <w:b/>
          <w:bCs/>
          <w:color w:val="000000"/>
          <w:spacing w:val="-3"/>
          <w:sz w:val="24"/>
          <w:szCs w:val="24"/>
        </w:rPr>
        <w:t xml:space="preserve">HN </w:t>
      </w:r>
      <w:r w:rsidRPr="00BE0FA6">
        <w:rPr>
          <w:rFonts w:ascii="Times New Roman" w:hAnsi="Times New Roman" w:cs="Times New Roman"/>
          <w:bCs/>
          <w:color w:val="000000"/>
          <w:spacing w:val="-3"/>
          <w:sz w:val="24"/>
          <w:szCs w:val="24"/>
        </w:rPr>
        <w:t>– higienos norma;</w:t>
      </w:r>
      <w:r w:rsidR="000C31D9">
        <w:rPr>
          <w:rFonts w:ascii="Times New Roman" w:hAnsi="Times New Roman" w:cs="Times New Roman"/>
          <w:bCs/>
          <w:color w:val="000000"/>
          <w:spacing w:val="-3"/>
          <w:sz w:val="24"/>
          <w:szCs w:val="24"/>
        </w:rPr>
        <w:t xml:space="preserve"> HN47-1:2020;</w:t>
      </w:r>
      <w:r w:rsidRPr="00BE0FA6">
        <w:rPr>
          <w:rFonts w:ascii="Times New Roman" w:hAnsi="Times New Roman" w:cs="Times New Roman"/>
          <w:bCs/>
          <w:color w:val="000000"/>
          <w:spacing w:val="-3"/>
          <w:sz w:val="24"/>
          <w:szCs w:val="24"/>
        </w:rPr>
        <w:t xml:space="preserve"> </w:t>
      </w:r>
    </w:p>
    <w:p w14:paraId="5611F8CB" w14:textId="77777777" w:rsidR="00BE0FA6" w:rsidRDefault="00BE0FA6" w:rsidP="00893467">
      <w:pPr>
        <w:pStyle w:val="Betarp"/>
        <w:ind w:firstLine="1296"/>
        <w:jc w:val="both"/>
        <w:rPr>
          <w:rFonts w:ascii="Times New Roman" w:hAnsi="Times New Roman" w:cs="Times New Roman"/>
          <w:bCs/>
          <w:color w:val="000000"/>
          <w:spacing w:val="-3"/>
          <w:sz w:val="24"/>
          <w:szCs w:val="24"/>
        </w:rPr>
      </w:pPr>
      <w:r w:rsidRPr="00BE0FA6">
        <w:rPr>
          <w:rFonts w:ascii="Times New Roman" w:hAnsi="Times New Roman" w:cs="Times New Roman"/>
          <w:b/>
          <w:bCs/>
          <w:color w:val="000000"/>
          <w:spacing w:val="-3"/>
          <w:sz w:val="24"/>
          <w:szCs w:val="24"/>
        </w:rPr>
        <w:t>ASPĮ</w:t>
      </w:r>
      <w:r>
        <w:rPr>
          <w:rFonts w:ascii="Times New Roman" w:hAnsi="Times New Roman" w:cs="Times New Roman"/>
          <w:bCs/>
          <w:color w:val="000000"/>
          <w:spacing w:val="-3"/>
          <w:sz w:val="24"/>
          <w:szCs w:val="24"/>
        </w:rPr>
        <w:t xml:space="preserve"> – asmens sveikatos priežiūros įstaiga;</w:t>
      </w:r>
    </w:p>
    <w:p w14:paraId="0A826FDF" w14:textId="77777777" w:rsidR="00BE0FA6" w:rsidRDefault="0062615F" w:rsidP="00893467">
      <w:pPr>
        <w:pStyle w:val="Betarp"/>
        <w:ind w:firstLine="1296"/>
        <w:jc w:val="both"/>
        <w:rPr>
          <w:rFonts w:ascii="Times New Roman" w:hAnsi="Times New Roman" w:cs="Times New Roman"/>
          <w:bCs/>
          <w:color w:val="000000"/>
          <w:spacing w:val="-3"/>
          <w:sz w:val="24"/>
          <w:szCs w:val="24"/>
        </w:rPr>
      </w:pPr>
      <w:r w:rsidRPr="0062615F">
        <w:rPr>
          <w:rFonts w:ascii="Times New Roman" w:hAnsi="Times New Roman" w:cs="Times New Roman"/>
          <w:b/>
          <w:bCs/>
          <w:color w:val="000000"/>
          <w:spacing w:val="-3"/>
          <w:sz w:val="24"/>
          <w:szCs w:val="24"/>
        </w:rPr>
        <w:t xml:space="preserve">IK – </w:t>
      </w:r>
      <w:r w:rsidRPr="0062615F">
        <w:rPr>
          <w:rFonts w:ascii="Times New Roman" w:hAnsi="Times New Roman" w:cs="Times New Roman"/>
          <w:bCs/>
          <w:color w:val="000000"/>
          <w:spacing w:val="-3"/>
          <w:sz w:val="24"/>
          <w:szCs w:val="24"/>
        </w:rPr>
        <w:t>infekcijų kontrolė;</w:t>
      </w:r>
    </w:p>
    <w:p w14:paraId="15E7F5B3" w14:textId="1618499A" w:rsidR="00297BCA" w:rsidRPr="0062615F" w:rsidRDefault="00297BCA" w:rsidP="00893467">
      <w:pPr>
        <w:pStyle w:val="Betarp"/>
        <w:ind w:firstLine="1296"/>
        <w:jc w:val="both"/>
        <w:rPr>
          <w:rFonts w:ascii="Times New Roman" w:hAnsi="Times New Roman" w:cs="Times New Roman"/>
          <w:b/>
          <w:bCs/>
          <w:color w:val="000000"/>
          <w:spacing w:val="-3"/>
          <w:sz w:val="24"/>
          <w:szCs w:val="24"/>
        </w:rPr>
      </w:pPr>
      <w:r w:rsidRPr="00297BCA">
        <w:rPr>
          <w:rFonts w:ascii="Times New Roman" w:hAnsi="Times New Roman" w:cs="Times New Roman"/>
          <w:b/>
          <w:bCs/>
          <w:color w:val="000000"/>
          <w:spacing w:val="-3"/>
          <w:sz w:val="24"/>
          <w:szCs w:val="24"/>
        </w:rPr>
        <w:t>IKV</w:t>
      </w:r>
      <w:r>
        <w:rPr>
          <w:rFonts w:ascii="Times New Roman" w:hAnsi="Times New Roman" w:cs="Times New Roman"/>
          <w:bCs/>
          <w:color w:val="000000"/>
          <w:spacing w:val="-3"/>
          <w:sz w:val="24"/>
          <w:szCs w:val="24"/>
        </w:rPr>
        <w:t xml:space="preserve"> – infekcijų kontrolės vadovas.</w:t>
      </w:r>
    </w:p>
    <w:p w14:paraId="490A759C" w14:textId="77777777" w:rsidR="00BE0FA6" w:rsidRDefault="00BE0FA6" w:rsidP="00A97429">
      <w:pPr>
        <w:pStyle w:val="Betarp"/>
        <w:jc w:val="both"/>
        <w:rPr>
          <w:rFonts w:ascii="Times New Roman" w:hAnsi="Times New Roman" w:cs="Times New Roman"/>
          <w:b/>
          <w:bCs/>
          <w:color w:val="000000"/>
          <w:spacing w:val="-3"/>
          <w:sz w:val="24"/>
          <w:szCs w:val="24"/>
        </w:rPr>
      </w:pPr>
    </w:p>
    <w:p w14:paraId="3334B102" w14:textId="113CDBDF" w:rsidR="00A97429" w:rsidRDefault="00BE0FA6" w:rsidP="00893467">
      <w:pPr>
        <w:pStyle w:val="Betarp"/>
        <w:ind w:firstLine="1296"/>
        <w:jc w:val="both"/>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xml:space="preserve"> 5. </w:t>
      </w:r>
      <w:r w:rsidR="00F42BE6">
        <w:rPr>
          <w:rFonts w:ascii="Times New Roman" w:hAnsi="Times New Roman" w:cs="Times New Roman"/>
          <w:b/>
          <w:bCs/>
          <w:color w:val="000000"/>
          <w:spacing w:val="-3"/>
          <w:sz w:val="24"/>
          <w:szCs w:val="24"/>
        </w:rPr>
        <w:t>Bendrieji reikalavimai</w:t>
      </w:r>
    </w:p>
    <w:p w14:paraId="5A7242A0" w14:textId="77777777" w:rsidR="000C31D9" w:rsidRDefault="000C31D9" w:rsidP="00893467">
      <w:pPr>
        <w:pStyle w:val="Betarp"/>
        <w:ind w:firstLine="1296"/>
        <w:jc w:val="both"/>
        <w:rPr>
          <w:rFonts w:ascii="Times New Roman" w:hAnsi="Times New Roman" w:cs="Times New Roman"/>
          <w:b/>
          <w:bCs/>
          <w:color w:val="000000"/>
          <w:spacing w:val="-3"/>
          <w:sz w:val="24"/>
          <w:szCs w:val="24"/>
        </w:rPr>
      </w:pPr>
    </w:p>
    <w:p w14:paraId="07775633" w14:textId="59D336AD" w:rsidR="0010793B" w:rsidRPr="00A97429" w:rsidRDefault="00A97429" w:rsidP="00A97429">
      <w:pPr>
        <w:pStyle w:val="Betarp"/>
        <w:jc w:val="both"/>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xml:space="preserve">             </w:t>
      </w:r>
      <w:r w:rsidR="00893467">
        <w:rPr>
          <w:rFonts w:ascii="Times New Roman" w:hAnsi="Times New Roman" w:cs="Times New Roman"/>
          <w:b/>
          <w:bCs/>
          <w:color w:val="000000"/>
          <w:spacing w:val="-3"/>
          <w:sz w:val="24"/>
          <w:szCs w:val="24"/>
        </w:rPr>
        <w:tab/>
      </w:r>
      <w:r w:rsidR="00BE0FA6">
        <w:rPr>
          <w:rFonts w:ascii="Times New Roman" w:hAnsi="Times New Roman" w:cs="Times New Roman"/>
          <w:sz w:val="24"/>
          <w:szCs w:val="24"/>
        </w:rPr>
        <w:t>5</w:t>
      </w:r>
      <w:r w:rsidR="00AE08E3" w:rsidRPr="00A97429">
        <w:rPr>
          <w:rFonts w:ascii="Times New Roman" w:hAnsi="Times New Roman" w:cs="Times New Roman"/>
          <w:sz w:val="24"/>
          <w:szCs w:val="24"/>
        </w:rPr>
        <w:t xml:space="preserve">.1. </w:t>
      </w:r>
      <w:r w:rsidR="0010793B" w:rsidRPr="00A97429">
        <w:rPr>
          <w:rFonts w:ascii="Times New Roman" w:hAnsi="Times New Roman" w:cs="Times New Roman"/>
          <w:sz w:val="24"/>
          <w:szCs w:val="24"/>
        </w:rPr>
        <w:t xml:space="preserve">Infekcijų kontrolės priemonių planavimas ir valdymas organizuojamas ir vykdomas vadovaujantis Lietuvos Respublikos sveikatos apsaugos ministro 2020 m. gruodžio 10 d. įsakymu Nr. V-2877 „Dėl Lietuvos higienos normos HN 47-1:2020 „Asmens sveikatos priežiūros įstaigos: </w:t>
      </w:r>
      <w:r w:rsidR="00F745F2" w:rsidRPr="00A97429">
        <w:rPr>
          <w:rFonts w:ascii="Times New Roman" w:hAnsi="Times New Roman" w:cs="Times New Roman"/>
          <w:sz w:val="24"/>
          <w:szCs w:val="24"/>
        </w:rPr>
        <w:t>i</w:t>
      </w:r>
      <w:r w:rsidR="0010793B" w:rsidRPr="00A97429">
        <w:rPr>
          <w:rFonts w:ascii="Times New Roman" w:hAnsi="Times New Roman" w:cs="Times New Roman"/>
          <w:sz w:val="24"/>
          <w:szCs w:val="24"/>
        </w:rPr>
        <w:t>nfekcijų kontrolės reikalavimai“ patvirtinimo“ patvirtinta Lietuvos higienos norma HN 47-1:2020 „Asmens sveikatos priežiūros įstaigos: infekcijų kontrolės reikalavimai“</w:t>
      </w:r>
      <w:r w:rsidR="00865CA4" w:rsidRPr="00A97429">
        <w:rPr>
          <w:rFonts w:ascii="Times New Roman" w:hAnsi="Times New Roman" w:cs="Times New Roman"/>
          <w:sz w:val="24"/>
          <w:szCs w:val="24"/>
        </w:rPr>
        <w:t>, kitais</w:t>
      </w:r>
      <w:r w:rsidR="00A3081C">
        <w:rPr>
          <w:rFonts w:ascii="Times New Roman" w:hAnsi="Times New Roman" w:cs="Times New Roman"/>
          <w:sz w:val="24"/>
          <w:szCs w:val="24"/>
        </w:rPr>
        <w:t xml:space="preserve"> susijusiais teisės aktais bei RR</w:t>
      </w:r>
      <w:r w:rsidR="00865CA4" w:rsidRPr="00A97429">
        <w:rPr>
          <w:rFonts w:ascii="Times New Roman" w:hAnsi="Times New Roman" w:cs="Times New Roman"/>
          <w:sz w:val="24"/>
          <w:szCs w:val="24"/>
        </w:rPr>
        <w:t xml:space="preserve">PSPC direktoriaus įsakymu patvirtintais infekcijų kontrolės vadovo procedūrų aprašymais. </w:t>
      </w:r>
    </w:p>
    <w:p w14:paraId="0832860C" w14:textId="3DD5AC05" w:rsidR="0010793B" w:rsidRPr="00A008F6" w:rsidRDefault="00A97429" w:rsidP="00A9742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93467">
        <w:rPr>
          <w:rFonts w:ascii="Times New Roman" w:hAnsi="Times New Roman" w:cs="Times New Roman"/>
          <w:sz w:val="24"/>
          <w:szCs w:val="24"/>
        </w:rPr>
        <w:tab/>
      </w:r>
      <w:r w:rsidR="00BE0FA6">
        <w:rPr>
          <w:rFonts w:ascii="Times New Roman" w:hAnsi="Times New Roman" w:cs="Times New Roman"/>
          <w:sz w:val="24"/>
          <w:szCs w:val="24"/>
        </w:rPr>
        <w:t>5</w:t>
      </w:r>
      <w:r w:rsidR="00F745F2" w:rsidRPr="00A97429">
        <w:rPr>
          <w:rFonts w:ascii="Times New Roman" w:hAnsi="Times New Roman" w:cs="Times New Roman"/>
          <w:sz w:val="24"/>
          <w:szCs w:val="24"/>
        </w:rPr>
        <w:t>.</w:t>
      </w:r>
      <w:r w:rsidR="006F290C">
        <w:rPr>
          <w:rFonts w:ascii="Times New Roman" w:hAnsi="Times New Roman" w:cs="Times New Roman"/>
          <w:sz w:val="24"/>
          <w:szCs w:val="24"/>
        </w:rPr>
        <w:t>2. Už i</w:t>
      </w:r>
      <w:r w:rsidR="00A3081C">
        <w:rPr>
          <w:rFonts w:ascii="Times New Roman" w:hAnsi="Times New Roman" w:cs="Times New Roman"/>
          <w:sz w:val="24"/>
          <w:szCs w:val="24"/>
        </w:rPr>
        <w:t>nfekcijų kontrolės priemonių  RR</w:t>
      </w:r>
      <w:r w:rsidR="00BE0FA6">
        <w:rPr>
          <w:rFonts w:ascii="Times New Roman" w:hAnsi="Times New Roman" w:cs="Times New Roman"/>
          <w:sz w:val="24"/>
          <w:szCs w:val="24"/>
        </w:rPr>
        <w:t xml:space="preserve">PSPC planavimą, organizavimą, </w:t>
      </w:r>
      <w:r w:rsidR="006F290C">
        <w:rPr>
          <w:rFonts w:ascii="Times New Roman" w:hAnsi="Times New Roman" w:cs="Times New Roman"/>
          <w:sz w:val="24"/>
          <w:szCs w:val="24"/>
        </w:rPr>
        <w:t>vykdymo kontrolę paskirta atsakinga</w:t>
      </w:r>
      <w:r w:rsidR="00893467">
        <w:rPr>
          <w:rFonts w:ascii="Times New Roman" w:hAnsi="Times New Roman" w:cs="Times New Roman"/>
          <w:sz w:val="24"/>
          <w:szCs w:val="24"/>
        </w:rPr>
        <w:t xml:space="preserve"> vyr</w:t>
      </w:r>
      <w:r w:rsidR="00432741">
        <w:rPr>
          <w:rFonts w:ascii="Times New Roman" w:hAnsi="Times New Roman" w:cs="Times New Roman"/>
          <w:sz w:val="24"/>
          <w:szCs w:val="24"/>
        </w:rPr>
        <w:t>iausioji slaugos administratorė.</w:t>
      </w:r>
      <w:r w:rsidR="00893467">
        <w:rPr>
          <w:rFonts w:ascii="Times New Roman" w:hAnsi="Times New Roman" w:cs="Times New Roman"/>
          <w:sz w:val="24"/>
          <w:szCs w:val="24"/>
        </w:rPr>
        <w:t xml:space="preserve"> </w:t>
      </w:r>
    </w:p>
    <w:p w14:paraId="154D3196" w14:textId="67BEB4A7" w:rsidR="00017D13" w:rsidRPr="00A97429" w:rsidRDefault="008B083E" w:rsidP="00A97429">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E0FA6">
        <w:rPr>
          <w:rFonts w:ascii="Times New Roman" w:hAnsi="Times New Roman" w:cs="Times New Roman"/>
          <w:sz w:val="24"/>
          <w:szCs w:val="24"/>
        </w:rPr>
        <w:t>5</w:t>
      </w:r>
      <w:r w:rsidR="00017D13" w:rsidRPr="00A97429">
        <w:rPr>
          <w:rFonts w:ascii="Times New Roman" w:hAnsi="Times New Roman" w:cs="Times New Roman"/>
          <w:sz w:val="24"/>
          <w:szCs w:val="24"/>
        </w:rPr>
        <w:t>.3. Infekcijų kontrolės vadovas peržiūrimas, papildomas, koreguojamos atsižvelgiant į a</w:t>
      </w:r>
      <w:r w:rsidR="00A3081C">
        <w:rPr>
          <w:rFonts w:ascii="Times New Roman" w:hAnsi="Times New Roman" w:cs="Times New Roman"/>
          <w:sz w:val="24"/>
          <w:szCs w:val="24"/>
        </w:rPr>
        <w:t>ktualų teisinį reglamentavimą, RR</w:t>
      </w:r>
      <w:r w:rsidR="00017D13" w:rsidRPr="00A97429">
        <w:rPr>
          <w:rFonts w:ascii="Times New Roman" w:hAnsi="Times New Roman" w:cs="Times New Roman"/>
          <w:sz w:val="24"/>
          <w:szCs w:val="24"/>
        </w:rPr>
        <w:t>PSPC teikiamas asmens sveikatos priežiūros paslaugas, atliekamas procedūras, turimas medicinos priemones (prietaisus), valymo, dezinfekcijos bei sterilizacijos priemonės ir įrangą.</w:t>
      </w:r>
    </w:p>
    <w:p w14:paraId="460E2924" w14:textId="77777777" w:rsidR="008B083E" w:rsidRDefault="00BE0FA6" w:rsidP="008B083E">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017D13" w:rsidRPr="00A97429">
        <w:rPr>
          <w:rFonts w:ascii="Times New Roman" w:hAnsi="Times New Roman" w:cs="Times New Roman"/>
          <w:sz w:val="24"/>
          <w:szCs w:val="24"/>
        </w:rPr>
        <w:t xml:space="preserve">.4. </w:t>
      </w:r>
      <w:r w:rsidR="00AE08E3" w:rsidRPr="00A97429">
        <w:rPr>
          <w:rFonts w:ascii="Times New Roman" w:hAnsi="Times New Roman" w:cs="Times New Roman"/>
          <w:sz w:val="24"/>
          <w:szCs w:val="24"/>
        </w:rPr>
        <w:t>Asmens sveikatos priežiūros įstaigos darbuotojai, teikiantys asmens sveikatos priežiūros paslaugas, privalo dėvėti darbo drabužius su ne ilgesnėmis kaip trijų ketvirčių ilgio rankovėmis, išskyrus darbuotojus, kuriems ilgos rankovės privalomos pagal jų darbo pobūdį (pvz., laboratorijų darbuotojai).</w:t>
      </w:r>
    </w:p>
    <w:p w14:paraId="74AF366D" w14:textId="284D35C0" w:rsidR="00182E04" w:rsidRPr="00A97429" w:rsidRDefault="00BE0FA6" w:rsidP="008B083E">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182E04" w:rsidRPr="00A97429">
        <w:rPr>
          <w:rFonts w:ascii="Times New Roman" w:hAnsi="Times New Roman" w:cs="Times New Roman"/>
          <w:sz w:val="24"/>
          <w:szCs w:val="24"/>
        </w:rPr>
        <w:t xml:space="preserve">.5. Visi asmens sveikatos priežiūros įstaigų darbuotojai, teikiantys asmens sveikatos priežiūros paslaugas, privalo dėvėti darbo drabužius, kurie turi būti švarūs, nedelsiant keičiami juos </w:t>
      </w:r>
      <w:r w:rsidR="00182E04" w:rsidRPr="00A97429">
        <w:rPr>
          <w:rFonts w:ascii="Times New Roman" w:hAnsi="Times New Roman" w:cs="Times New Roman"/>
          <w:sz w:val="24"/>
          <w:szCs w:val="24"/>
        </w:rPr>
        <w:lastRenderedPageBreak/>
        <w:t xml:space="preserve">sutepus, o dirbančių padidintos rizikos (procedūrų, chirurgijos kabinetuose) ir atliekančių </w:t>
      </w:r>
      <w:proofErr w:type="spellStart"/>
      <w:r w:rsidR="00182E04" w:rsidRPr="00A97429">
        <w:rPr>
          <w:rFonts w:ascii="Times New Roman" w:hAnsi="Times New Roman" w:cs="Times New Roman"/>
          <w:sz w:val="24"/>
          <w:szCs w:val="24"/>
        </w:rPr>
        <w:t>aseptines</w:t>
      </w:r>
      <w:proofErr w:type="spellEnd"/>
      <w:r w:rsidR="00182E04" w:rsidRPr="00A97429">
        <w:rPr>
          <w:rFonts w:ascii="Times New Roman" w:hAnsi="Times New Roman" w:cs="Times New Roman"/>
          <w:sz w:val="24"/>
          <w:szCs w:val="24"/>
        </w:rPr>
        <w:t xml:space="preserve"> procedūras – keičiami kiekvieną dieną ir iš karto juos sutepus. </w:t>
      </w:r>
    </w:p>
    <w:p w14:paraId="4A854C9E" w14:textId="23407B36" w:rsidR="00DC342C" w:rsidRDefault="00BE0FA6" w:rsidP="00DC342C">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182E04" w:rsidRPr="00A97429">
        <w:rPr>
          <w:rFonts w:ascii="Times New Roman" w:hAnsi="Times New Roman" w:cs="Times New Roman"/>
          <w:sz w:val="24"/>
          <w:szCs w:val="24"/>
        </w:rPr>
        <w:t>.6. Draudžiama vilkint darbo drabužiais palikti asmens sveikatos</w:t>
      </w:r>
      <w:r>
        <w:rPr>
          <w:rFonts w:ascii="Times New Roman" w:hAnsi="Times New Roman" w:cs="Times New Roman"/>
          <w:sz w:val="24"/>
          <w:szCs w:val="24"/>
        </w:rPr>
        <w:t xml:space="preserve"> priežiūros įstaigos t</w:t>
      </w:r>
      <w:r w:rsidR="00A3081C">
        <w:rPr>
          <w:rFonts w:ascii="Times New Roman" w:hAnsi="Times New Roman" w:cs="Times New Roman"/>
          <w:sz w:val="24"/>
          <w:szCs w:val="24"/>
        </w:rPr>
        <w:t>eritoriją bei RR</w:t>
      </w:r>
      <w:r>
        <w:rPr>
          <w:rFonts w:ascii="Times New Roman" w:hAnsi="Times New Roman" w:cs="Times New Roman"/>
          <w:sz w:val="24"/>
          <w:szCs w:val="24"/>
        </w:rPr>
        <w:t>PSPC dėvėti kitose ASPĮ dėvėtus darbo drabužius.</w:t>
      </w:r>
    </w:p>
    <w:p w14:paraId="62AC2630" w14:textId="741B593D" w:rsidR="00DC342C" w:rsidRDefault="00BE0FA6" w:rsidP="00DC342C">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134AC9" w:rsidRPr="00A97429">
        <w:rPr>
          <w:rFonts w:ascii="Times New Roman" w:hAnsi="Times New Roman" w:cs="Times New Roman"/>
          <w:sz w:val="24"/>
          <w:szCs w:val="24"/>
        </w:rPr>
        <w:t xml:space="preserve">.7. </w:t>
      </w:r>
      <w:r w:rsidR="00A3081C">
        <w:rPr>
          <w:rFonts w:ascii="Times New Roman" w:hAnsi="Times New Roman" w:cs="Times New Roman"/>
          <w:sz w:val="24"/>
          <w:szCs w:val="24"/>
        </w:rPr>
        <w:t>RR</w:t>
      </w:r>
      <w:r>
        <w:rPr>
          <w:rFonts w:ascii="Times New Roman" w:hAnsi="Times New Roman" w:cs="Times New Roman"/>
          <w:sz w:val="24"/>
          <w:szCs w:val="24"/>
        </w:rPr>
        <w:t>PSPC</w:t>
      </w:r>
      <w:r w:rsidR="00134AC9" w:rsidRPr="00A97429">
        <w:rPr>
          <w:rFonts w:ascii="Times New Roman" w:hAnsi="Times New Roman" w:cs="Times New Roman"/>
          <w:sz w:val="24"/>
          <w:szCs w:val="24"/>
        </w:rPr>
        <w:t xml:space="preserve"> darbuotojų, teikiančių asmens sveikatos priežiūros paslaugas, darbo drabužių </w:t>
      </w:r>
      <w:r>
        <w:rPr>
          <w:rFonts w:ascii="Times New Roman" w:hAnsi="Times New Roman" w:cs="Times New Roman"/>
          <w:sz w:val="24"/>
          <w:szCs w:val="24"/>
        </w:rPr>
        <w:t>skalbimas ir priežiūra</w:t>
      </w:r>
      <w:r w:rsidR="00134AC9" w:rsidRPr="00A97429">
        <w:rPr>
          <w:rFonts w:ascii="Times New Roman" w:hAnsi="Times New Roman" w:cs="Times New Roman"/>
          <w:sz w:val="24"/>
          <w:szCs w:val="24"/>
        </w:rPr>
        <w:t xml:space="preserve"> organizuoja</w:t>
      </w:r>
      <w:r>
        <w:rPr>
          <w:rFonts w:ascii="Times New Roman" w:hAnsi="Times New Roman" w:cs="Times New Roman"/>
          <w:sz w:val="24"/>
          <w:szCs w:val="24"/>
        </w:rPr>
        <w:t>ma</w:t>
      </w:r>
      <w:r w:rsidR="00A3081C">
        <w:rPr>
          <w:rFonts w:ascii="Times New Roman" w:hAnsi="Times New Roman" w:cs="Times New Roman"/>
          <w:sz w:val="24"/>
          <w:szCs w:val="24"/>
        </w:rPr>
        <w:t xml:space="preserve"> RR</w:t>
      </w:r>
      <w:r w:rsidR="00134AC9" w:rsidRPr="00A97429">
        <w:rPr>
          <w:rFonts w:ascii="Times New Roman" w:hAnsi="Times New Roman" w:cs="Times New Roman"/>
          <w:sz w:val="24"/>
          <w:szCs w:val="24"/>
        </w:rPr>
        <w:t>PSPC</w:t>
      </w:r>
      <w:r>
        <w:rPr>
          <w:rFonts w:ascii="Times New Roman" w:hAnsi="Times New Roman" w:cs="Times New Roman"/>
          <w:sz w:val="24"/>
          <w:szCs w:val="24"/>
        </w:rPr>
        <w:t xml:space="preserve"> nustatyta tvarka</w:t>
      </w:r>
      <w:r w:rsidR="00134AC9" w:rsidRPr="00A97429">
        <w:rPr>
          <w:rFonts w:ascii="Times New Roman" w:hAnsi="Times New Roman" w:cs="Times New Roman"/>
          <w:sz w:val="24"/>
          <w:szCs w:val="24"/>
        </w:rPr>
        <w:t>. Draudžiama darbo drabužius skalbti patiems namuose.</w:t>
      </w:r>
    </w:p>
    <w:p w14:paraId="098E9A9E" w14:textId="78D4A2C2" w:rsidR="00DC342C" w:rsidRDefault="00BE0FA6" w:rsidP="00DC342C">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A3081C">
        <w:rPr>
          <w:rFonts w:ascii="Times New Roman" w:hAnsi="Times New Roman" w:cs="Times New Roman"/>
          <w:sz w:val="24"/>
          <w:szCs w:val="24"/>
        </w:rPr>
        <w:t>.8. RR</w:t>
      </w:r>
      <w:r w:rsidR="00827E12" w:rsidRPr="00A97429">
        <w:rPr>
          <w:rFonts w:ascii="Times New Roman" w:hAnsi="Times New Roman" w:cs="Times New Roman"/>
          <w:sz w:val="24"/>
          <w:szCs w:val="24"/>
        </w:rPr>
        <w:t>PSPC</w:t>
      </w:r>
      <w:r w:rsidR="00134AC9" w:rsidRPr="00A97429">
        <w:rPr>
          <w:rFonts w:ascii="Times New Roman" w:hAnsi="Times New Roman" w:cs="Times New Roman"/>
          <w:sz w:val="24"/>
          <w:szCs w:val="24"/>
        </w:rPr>
        <w:t xml:space="preserve"> darbuotojai</w:t>
      </w:r>
      <w:r w:rsidR="00827E12" w:rsidRPr="00A97429">
        <w:rPr>
          <w:rFonts w:ascii="Times New Roman" w:hAnsi="Times New Roman" w:cs="Times New Roman"/>
          <w:sz w:val="24"/>
          <w:szCs w:val="24"/>
        </w:rPr>
        <w:t xml:space="preserve"> dirbantys atliekantys</w:t>
      </w:r>
      <w:r w:rsidR="00134AC9" w:rsidRPr="00A97429">
        <w:rPr>
          <w:rFonts w:ascii="Times New Roman" w:hAnsi="Times New Roman" w:cs="Times New Roman"/>
          <w:sz w:val="24"/>
          <w:szCs w:val="24"/>
        </w:rPr>
        <w:t xml:space="preserve"> valymo, dezinfekcijos ir sterilizac</w:t>
      </w:r>
      <w:r w:rsidR="00827E12" w:rsidRPr="00A97429">
        <w:rPr>
          <w:rFonts w:ascii="Times New Roman" w:hAnsi="Times New Roman" w:cs="Times New Roman"/>
          <w:sz w:val="24"/>
          <w:szCs w:val="24"/>
        </w:rPr>
        <w:t xml:space="preserve">ijos veiksmus, </w:t>
      </w:r>
      <w:r w:rsidR="00134AC9" w:rsidRPr="00A97429">
        <w:rPr>
          <w:rFonts w:ascii="Times New Roman" w:hAnsi="Times New Roman" w:cs="Times New Roman"/>
          <w:sz w:val="24"/>
          <w:szCs w:val="24"/>
        </w:rPr>
        <w:t xml:space="preserve">dirbantys su aplinkos (patalpų, daiktų, įrenginių) paviršių, medicinos priemonių cheminėmis dezinfekcijos ir (ar) </w:t>
      </w:r>
      <w:r w:rsidR="00827E12" w:rsidRPr="00A97429">
        <w:rPr>
          <w:rFonts w:ascii="Times New Roman" w:hAnsi="Times New Roman" w:cs="Times New Roman"/>
          <w:sz w:val="24"/>
          <w:szCs w:val="24"/>
        </w:rPr>
        <w:t>sterilizacijos priemonėmis, privalo</w:t>
      </w:r>
      <w:r w:rsidR="00134AC9" w:rsidRPr="00A97429">
        <w:rPr>
          <w:rFonts w:ascii="Times New Roman" w:hAnsi="Times New Roman" w:cs="Times New Roman"/>
          <w:sz w:val="24"/>
          <w:szCs w:val="24"/>
        </w:rPr>
        <w:t xml:space="preserve"> laikytis naudojimo instrukcijų, saugos duomenų lapuose nurodytų taisyklių. </w:t>
      </w:r>
    </w:p>
    <w:p w14:paraId="24292BC4" w14:textId="77777777" w:rsidR="00DC342C" w:rsidRDefault="004008FA" w:rsidP="00DC342C">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5.8.1. </w:t>
      </w:r>
      <w:r w:rsidR="00134AC9" w:rsidRPr="00A97429">
        <w:rPr>
          <w:rFonts w:ascii="Times New Roman" w:hAnsi="Times New Roman" w:cs="Times New Roman"/>
          <w:sz w:val="24"/>
          <w:szCs w:val="24"/>
        </w:rPr>
        <w:t xml:space="preserve">Draudžiama naudoti aplinkos (patalpų, daiktų, įrenginių) paviršių valymo, dezinfekcijos ir medicinos priemonių valymo, dezinfekcijos ir sterilizacijos priemones, pasibaigus jų galiojimo terminui. </w:t>
      </w:r>
    </w:p>
    <w:p w14:paraId="4C28FACB" w14:textId="77777777" w:rsidR="00DC342C" w:rsidRDefault="00BE0FA6" w:rsidP="00DC342C">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5.8.2. </w:t>
      </w:r>
      <w:r w:rsidR="00134AC9" w:rsidRPr="00A97429">
        <w:rPr>
          <w:rFonts w:ascii="Times New Roman" w:hAnsi="Times New Roman" w:cs="Times New Roman"/>
          <w:sz w:val="24"/>
          <w:szCs w:val="24"/>
        </w:rPr>
        <w:t>Valymo, dezinfekcijos tirpalai ruošiami ir naudojami pagal gamintojų naudojimo instrukcijas, o cheminės sterilizacijos priemonės pagal sterilizatoriaus ir prie</w:t>
      </w:r>
      <w:r w:rsidR="00DC342C">
        <w:rPr>
          <w:rFonts w:ascii="Times New Roman" w:hAnsi="Times New Roman" w:cs="Times New Roman"/>
          <w:sz w:val="24"/>
          <w:szCs w:val="24"/>
        </w:rPr>
        <w:t>monės gamintojų rekomendacijas.</w:t>
      </w:r>
    </w:p>
    <w:p w14:paraId="335B7D29" w14:textId="4612BF02" w:rsidR="006F1882" w:rsidRDefault="004008FA" w:rsidP="006F1882">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9A2783" w:rsidRPr="00A97429">
        <w:rPr>
          <w:rFonts w:ascii="Times New Roman" w:hAnsi="Times New Roman" w:cs="Times New Roman"/>
          <w:sz w:val="24"/>
          <w:szCs w:val="24"/>
        </w:rPr>
        <w:t xml:space="preserve">.9. </w:t>
      </w:r>
      <w:r w:rsidR="00A3081C">
        <w:rPr>
          <w:rFonts w:ascii="Times New Roman" w:hAnsi="Times New Roman" w:cs="Times New Roman"/>
          <w:sz w:val="24"/>
          <w:szCs w:val="24"/>
        </w:rPr>
        <w:t>RR</w:t>
      </w:r>
      <w:r w:rsidR="00DB51DF">
        <w:rPr>
          <w:rFonts w:ascii="Times New Roman" w:hAnsi="Times New Roman" w:cs="Times New Roman"/>
          <w:sz w:val="24"/>
          <w:szCs w:val="24"/>
        </w:rPr>
        <w:t xml:space="preserve">PSPC </w:t>
      </w:r>
      <w:r w:rsidR="00827E12" w:rsidRPr="00A97429">
        <w:rPr>
          <w:rFonts w:ascii="Times New Roman" w:hAnsi="Times New Roman" w:cs="Times New Roman"/>
          <w:sz w:val="24"/>
          <w:szCs w:val="24"/>
        </w:rPr>
        <w:t>Infekcijų kontrolės procedūrų tvarkos apra</w:t>
      </w:r>
      <w:r w:rsidR="00DB51DF">
        <w:rPr>
          <w:rFonts w:ascii="Times New Roman" w:hAnsi="Times New Roman" w:cs="Times New Roman"/>
          <w:sz w:val="24"/>
          <w:szCs w:val="24"/>
        </w:rPr>
        <w:t>šų / tvarkų vadovas rengiamas</w:t>
      </w:r>
      <w:r w:rsidR="00827E12" w:rsidRPr="00A97429">
        <w:rPr>
          <w:rFonts w:ascii="Times New Roman" w:hAnsi="Times New Roman" w:cs="Times New Roman"/>
          <w:sz w:val="24"/>
          <w:szCs w:val="24"/>
        </w:rPr>
        <w:t>, tikslinamas, papildomas, atsižvelgia</w:t>
      </w:r>
      <w:r w:rsidR="00DB51DF">
        <w:rPr>
          <w:rFonts w:ascii="Times New Roman" w:hAnsi="Times New Roman" w:cs="Times New Roman"/>
          <w:sz w:val="24"/>
          <w:szCs w:val="24"/>
        </w:rPr>
        <w:t>nt į</w:t>
      </w:r>
      <w:r w:rsidR="00827E12" w:rsidRPr="00A97429">
        <w:rPr>
          <w:rFonts w:ascii="Times New Roman" w:hAnsi="Times New Roman" w:cs="Times New Roman"/>
          <w:sz w:val="24"/>
          <w:szCs w:val="24"/>
        </w:rPr>
        <w:t xml:space="preserve"> įstaigoje teikiamas asmens sveikatos priežiūros paslaugas, atliekamas procedūras, turimas (naudojamas) medicinos priemones bei valymo, dezinfekcijos, sterilizacijos priemones ir įrangą. Už infekcijų kontrolės vadovo peržiū</w:t>
      </w:r>
      <w:r w:rsidR="00A3081C">
        <w:rPr>
          <w:rFonts w:ascii="Times New Roman" w:hAnsi="Times New Roman" w:cs="Times New Roman"/>
          <w:sz w:val="24"/>
          <w:szCs w:val="24"/>
        </w:rPr>
        <w:t>rėjimą, tikslinimą, koregavimą RR</w:t>
      </w:r>
      <w:r w:rsidR="00827E12" w:rsidRPr="00A97429">
        <w:rPr>
          <w:rFonts w:ascii="Times New Roman" w:hAnsi="Times New Roman" w:cs="Times New Roman"/>
          <w:sz w:val="24"/>
          <w:szCs w:val="24"/>
        </w:rPr>
        <w:t xml:space="preserve">PSPC </w:t>
      </w:r>
      <w:r w:rsidR="00A3081C">
        <w:rPr>
          <w:rFonts w:ascii="Times New Roman" w:hAnsi="Times New Roman" w:cs="Times New Roman"/>
          <w:sz w:val="24"/>
          <w:szCs w:val="24"/>
        </w:rPr>
        <w:t xml:space="preserve">atsakomybė priskirta RRPSPC </w:t>
      </w:r>
      <w:r w:rsidR="003412EE" w:rsidRPr="00CA2328">
        <w:rPr>
          <w:rFonts w:ascii="Times New Roman" w:hAnsi="Times New Roman" w:cs="Times New Roman"/>
          <w:sz w:val="24"/>
          <w:szCs w:val="24"/>
        </w:rPr>
        <w:t>slaugos administratorei</w:t>
      </w:r>
      <w:r w:rsidR="00DC342C">
        <w:rPr>
          <w:rFonts w:ascii="Times New Roman" w:hAnsi="Times New Roman" w:cs="Times New Roman"/>
          <w:sz w:val="24"/>
          <w:szCs w:val="24"/>
        </w:rPr>
        <w:t>, dalyvaujant už infekcijų kontrolę atsakingam specialistui.</w:t>
      </w:r>
    </w:p>
    <w:p w14:paraId="38472951" w14:textId="77777777" w:rsidR="006D465A" w:rsidRDefault="00DB51DF" w:rsidP="006D465A">
      <w:pPr>
        <w:pStyle w:val="Betarp"/>
        <w:ind w:firstLine="1296"/>
        <w:jc w:val="both"/>
        <w:rPr>
          <w:rFonts w:ascii="Times New Roman" w:hAnsi="Times New Roman" w:cs="Times New Roman"/>
          <w:sz w:val="24"/>
          <w:szCs w:val="24"/>
        </w:rPr>
      </w:pPr>
      <w:r>
        <w:rPr>
          <w:rFonts w:ascii="Times New Roman" w:hAnsi="Times New Roman" w:cs="Times New Roman"/>
          <w:sz w:val="24"/>
          <w:szCs w:val="24"/>
        </w:rPr>
        <w:t>5.</w:t>
      </w:r>
      <w:r w:rsidR="009A2783" w:rsidRPr="00A97429">
        <w:rPr>
          <w:rFonts w:ascii="Times New Roman" w:hAnsi="Times New Roman" w:cs="Times New Roman"/>
          <w:sz w:val="24"/>
          <w:szCs w:val="24"/>
        </w:rPr>
        <w:t>10. Darbuotojai atliekantys valymo darbus, skalbinių priėmimą, išdavimą, skalbimą, lyginimą, lankstymą, pakavimą ir darbuotojai, atsakingi už medicininių atliekų tvarkymą asmens sveikatos priežiūros įstaigose, turi būti išklausę higienos įgūdžių mokymo programą, vadovaujantis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patvirtinto  Lietuvos  Respublikos  sveikatos  apsaugos ministro 2008 m. sausio 28 d. įsakymu Nr. V-69 „Dėl Privalomųjų pirmosios pagalbos, higienos įgūdžių, alkoholio, narkotinių ir psichotropinių ar kitų psichiką veikiančių medžiagų vartojimo poveikio žmogaus sveikatai mokymų ir atestavimo tvarkos aprašo ir Asmenų, kuriems privalomas sveikatos ir (ar) pirmosios pagalbos mokymas, profesijų ir veiklos sričių sąrašo, mokymo programų kodų ir mokymo periodiškumo patvirtinimo“, nustatyta tvarka.</w:t>
      </w:r>
    </w:p>
    <w:p w14:paraId="769E363D" w14:textId="77777777" w:rsidR="006D465A" w:rsidRDefault="006D465A" w:rsidP="006D465A">
      <w:pPr>
        <w:pStyle w:val="Betarp"/>
        <w:ind w:firstLine="1296"/>
        <w:jc w:val="both"/>
        <w:rPr>
          <w:rFonts w:ascii="Times New Roman" w:hAnsi="Times New Roman" w:cs="Times New Roman"/>
          <w:sz w:val="24"/>
          <w:szCs w:val="24"/>
        </w:rPr>
      </w:pPr>
    </w:p>
    <w:p w14:paraId="61DF77BB" w14:textId="77777777" w:rsidR="006D465A" w:rsidRDefault="00AF4C1A" w:rsidP="006D465A">
      <w:pPr>
        <w:pStyle w:val="Betarp"/>
        <w:ind w:firstLine="1296"/>
        <w:jc w:val="both"/>
        <w:rPr>
          <w:rFonts w:ascii="Times New Roman" w:hAnsi="Times New Roman" w:cs="Times New Roman"/>
          <w:b/>
          <w:sz w:val="24"/>
          <w:szCs w:val="24"/>
        </w:rPr>
      </w:pPr>
      <w:r>
        <w:rPr>
          <w:rFonts w:ascii="Times New Roman" w:hAnsi="Times New Roman" w:cs="Times New Roman"/>
          <w:b/>
          <w:sz w:val="24"/>
          <w:szCs w:val="24"/>
        </w:rPr>
        <w:t xml:space="preserve">6. </w:t>
      </w:r>
      <w:r w:rsidR="00FA2AE7" w:rsidRPr="00FA2AE7">
        <w:rPr>
          <w:rFonts w:ascii="Times New Roman" w:hAnsi="Times New Roman" w:cs="Times New Roman"/>
          <w:b/>
          <w:sz w:val="24"/>
          <w:szCs w:val="24"/>
        </w:rPr>
        <w:t xml:space="preserve">Darbuotojų infekcijos profilaktika </w:t>
      </w:r>
    </w:p>
    <w:p w14:paraId="6C72CDA9" w14:textId="77777777" w:rsidR="000C31D9" w:rsidRDefault="000C31D9" w:rsidP="006D465A">
      <w:pPr>
        <w:pStyle w:val="Betarp"/>
        <w:ind w:firstLine="1296"/>
        <w:jc w:val="both"/>
        <w:rPr>
          <w:rFonts w:ascii="Times New Roman" w:hAnsi="Times New Roman" w:cs="Times New Roman"/>
          <w:b/>
          <w:sz w:val="24"/>
          <w:szCs w:val="24"/>
        </w:rPr>
      </w:pPr>
    </w:p>
    <w:p w14:paraId="334CFE91" w14:textId="2BCEDCEA" w:rsidR="006E08AB" w:rsidRDefault="006D465A" w:rsidP="006E08AB">
      <w:pPr>
        <w:pStyle w:val="Betarp"/>
        <w:ind w:firstLine="1296"/>
        <w:jc w:val="both"/>
        <w:rPr>
          <w:rFonts w:ascii="Times New Roman" w:hAnsi="Times New Roman" w:cs="Times New Roman"/>
          <w:sz w:val="24"/>
          <w:szCs w:val="24"/>
        </w:rPr>
      </w:pPr>
      <w:r>
        <w:rPr>
          <w:rFonts w:ascii="Times New Roman" w:hAnsi="Times New Roman" w:cs="Times New Roman"/>
          <w:sz w:val="24"/>
          <w:szCs w:val="24"/>
        </w:rPr>
        <w:t>6.</w:t>
      </w:r>
      <w:r w:rsidR="00FA2AE7">
        <w:rPr>
          <w:rFonts w:ascii="Times New Roman" w:hAnsi="Times New Roman" w:cs="Times New Roman"/>
          <w:sz w:val="24"/>
          <w:szCs w:val="24"/>
        </w:rPr>
        <w:t xml:space="preserve">1. </w:t>
      </w:r>
      <w:r w:rsidR="00FA2AE7" w:rsidRPr="00FA2AE7">
        <w:rPr>
          <w:rFonts w:ascii="Times New Roman" w:hAnsi="Times New Roman" w:cs="Times New Roman"/>
          <w:sz w:val="24"/>
          <w:szCs w:val="24"/>
        </w:rPr>
        <w:t xml:space="preserve">Darbuotojai privalo tikrintis sveikatą, vadovaujantis Darbų ir veiklos sričių, kuriose leidžiama dirbti darbuotojams, tik iš anksto pasitikrinusiems ir vėliau periodiškai besitikrinantiems, ar neserga užkrečiamosiomis ligomis, sąrašu ir Darbuotojų, kuriems leidžiama dirbti tik iš anksto pasitikrinusiems ir vėliau periodiškai besitikrinantiems, ar neserga užkrečiamosiomis ligomis, sveikatos </w:t>
      </w:r>
      <w:proofErr w:type="spellStart"/>
      <w:r w:rsidR="00FA2AE7" w:rsidRPr="00FA2AE7">
        <w:rPr>
          <w:rFonts w:ascii="Times New Roman" w:hAnsi="Times New Roman" w:cs="Times New Roman"/>
          <w:sz w:val="24"/>
          <w:szCs w:val="24"/>
        </w:rPr>
        <w:t>tikrinimosi</w:t>
      </w:r>
      <w:proofErr w:type="spellEnd"/>
      <w:r w:rsidR="00FA2AE7" w:rsidRPr="00FA2AE7">
        <w:rPr>
          <w:rFonts w:ascii="Times New Roman" w:hAnsi="Times New Roman" w:cs="Times New Roman"/>
          <w:sz w:val="24"/>
          <w:szCs w:val="24"/>
        </w:rPr>
        <w:t xml:space="preserve"> tvarka, patvirtinta Lietuvos Respublikos Vyriausybės 1999 m. gegužės 7 d. nutarimu Nr. 544 „Dėl Darbų ir veiklos sričių, kuriose leidžiama dirbti darbuotojams, tik iš anksto pasitikrinusiems ir vėliau periodiškai besitikrinantiems, ar neserga užkrečiamosiomis ligomis, sąrašo ir šių darbuotojų sveikatos </w:t>
      </w:r>
      <w:proofErr w:type="spellStart"/>
      <w:r w:rsidR="00FA2AE7" w:rsidRPr="00FA2AE7">
        <w:rPr>
          <w:rFonts w:ascii="Times New Roman" w:hAnsi="Times New Roman" w:cs="Times New Roman"/>
          <w:sz w:val="24"/>
          <w:szCs w:val="24"/>
        </w:rPr>
        <w:t>tikrinimosi</w:t>
      </w:r>
      <w:proofErr w:type="spellEnd"/>
      <w:r w:rsidR="00FA2AE7" w:rsidRPr="00FA2AE7">
        <w:rPr>
          <w:rFonts w:ascii="Times New Roman" w:hAnsi="Times New Roman" w:cs="Times New Roman"/>
          <w:sz w:val="24"/>
          <w:szCs w:val="24"/>
        </w:rPr>
        <w:t xml:space="preserve"> tvarkos patvirtinimo“. Darbuotojų darbo vietose turi būti sveikatos p</w:t>
      </w:r>
      <w:r w:rsidR="00196E52">
        <w:rPr>
          <w:rFonts w:ascii="Times New Roman" w:hAnsi="Times New Roman" w:cs="Times New Roman"/>
          <w:sz w:val="24"/>
          <w:szCs w:val="24"/>
        </w:rPr>
        <w:t>atikrinimų dokumentai.</w:t>
      </w:r>
    </w:p>
    <w:p w14:paraId="25C16B3B" w14:textId="77777777" w:rsidR="00196E52" w:rsidRDefault="00AF4C1A" w:rsidP="00196E52">
      <w:pPr>
        <w:pStyle w:val="Betarp"/>
        <w:ind w:firstLine="1296"/>
        <w:jc w:val="both"/>
        <w:rPr>
          <w:rFonts w:ascii="Times New Roman" w:hAnsi="Times New Roman" w:cs="Times New Roman"/>
          <w:sz w:val="24"/>
          <w:szCs w:val="24"/>
        </w:rPr>
      </w:pPr>
      <w:r>
        <w:rPr>
          <w:rFonts w:ascii="Times New Roman" w:hAnsi="Times New Roman" w:cs="Times New Roman"/>
          <w:sz w:val="24"/>
          <w:szCs w:val="24"/>
        </w:rPr>
        <w:t>6.</w:t>
      </w:r>
      <w:r w:rsidR="00FA474C">
        <w:rPr>
          <w:rFonts w:ascii="Times New Roman" w:hAnsi="Times New Roman" w:cs="Times New Roman"/>
          <w:sz w:val="24"/>
          <w:szCs w:val="24"/>
        </w:rPr>
        <w:t xml:space="preserve">2. </w:t>
      </w:r>
      <w:r w:rsidR="00FA2AE7" w:rsidRPr="00FA2AE7">
        <w:rPr>
          <w:rFonts w:ascii="Times New Roman" w:hAnsi="Times New Roman" w:cs="Times New Roman"/>
          <w:sz w:val="24"/>
          <w:szCs w:val="24"/>
        </w:rPr>
        <w:t xml:space="preserve">Darbuotojai, susirgę ar įtariami, kad serga užkrečiamosiomis ligomis, taip pat šių ligų sukėlėjų nešiotojai negali tęsti darbo be šeimos gydytojo leidimo, vadovaujantis Pavojingų ir ypač pavojingų užkrečiamųjų ligų, dėl kurių asmenims, susirgusiems ar įtariamiems sergant, taip pat </w:t>
      </w:r>
      <w:r w:rsidR="00FA2AE7" w:rsidRPr="00FA2AE7">
        <w:rPr>
          <w:rFonts w:ascii="Times New Roman" w:hAnsi="Times New Roman" w:cs="Times New Roman"/>
          <w:sz w:val="24"/>
          <w:szCs w:val="24"/>
        </w:rPr>
        <w:lastRenderedPageBreak/>
        <w:t>šių ligų sukėlėjų nešiotojams iki bendrosios praktikos gydytojo leidimo negalima tęsti darbo, sąrašu, patvirtintu Lietuvos Respublikos sveikatos apsaugos ministro 2002 m. birželio 13 d. įsakymu Nr. 277 „Dėl Pavojingų ir ypač pavojingų užkrečiamųjų ligų, dėl kurių asmenims, susirgusiems ar įtariamiems sergant, taip pat šių ligų sukėlėjų nešiotojams iki bendrosios praktikos gydytojo leidimo negalima tęsti darbo, sąrašo patvirtinimo“. Jei darbuotojas susirgo užkrečiamąja liga, kuria, įtariama, kad užsikrėtė nuo paciento, apie įtariamą profesinę ligą pranešama Profesinių ligų tyrimo ir apskaitos nuostatų, patvirtintų Lietuvos Respublikos Vyriausybės 2004 m. balandžio 28 d. nutarimu Nr. 487 „Dėl Profesinių ligų tyrimo ir apskaitos nuostatų p</w:t>
      </w:r>
      <w:r w:rsidR="00196E52">
        <w:rPr>
          <w:rFonts w:ascii="Times New Roman" w:hAnsi="Times New Roman" w:cs="Times New Roman"/>
          <w:sz w:val="24"/>
          <w:szCs w:val="24"/>
        </w:rPr>
        <w:t>atvirtinimo“, nustatyta tvarka.</w:t>
      </w:r>
    </w:p>
    <w:p w14:paraId="4EA3584D" w14:textId="77777777" w:rsidR="00196E52" w:rsidRDefault="00AF4C1A" w:rsidP="00196E52">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6.</w:t>
      </w:r>
      <w:r w:rsidR="00D306EC">
        <w:rPr>
          <w:rFonts w:ascii="Times New Roman" w:hAnsi="Times New Roman" w:cs="Times New Roman"/>
          <w:sz w:val="24"/>
          <w:szCs w:val="24"/>
        </w:rPr>
        <w:t xml:space="preserve">3. </w:t>
      </w:r>
      <w:r w:rsidR="00FA2AE7" w:rsidRPr="00FA2AE7">
        <w:rPr>
          <w:rFonts w:ascii="Times New Roman" w:hAnsi="Times New Roman" w:cs="Times New Roman"/>
          <w:sz w:val="24"/>
          <w:szCs w:val="24"/>
        </w:rPr>
        <w:t xml:space="preserve">Darbuotojai pagal </w:t>
      </w:r>
      <w:r w:rsidR="00D306EC">
        <w:rPr>
          <w:rFonts w:ascii="Times New Roman" w:hAnsi="Times New Roman" w:cs="Times New Roman"/>
          <w:sz w:val="24"/>
          <w:szCs w:val="24"/>
        </w:rPr>
        <w:t>darbo pobūdį aprūpinami</w:t>
      </w:r>
      <w:r w:rsidR="00FA2AE7" w:rsidRPr="00FA2AE7">
        <w:rPr>
          <w:rFonts w:ascii="Times New Roman" w:hAnsi="Times New Roman" w:cs="Times New Roman"/>
          <w:sz w:val="24"/>
          <w:szCs w:val="24"/>
        </w:rPr>
        <w:t xml:space="preserve"> šiomis </w:t>
      </w:r>
      <w:r w:rsidR="00196E52">
        <w:rPr>
          <w:rFonts w:ascii="Times New Roman" w:hAnsi="Times New Roman" w:cs="Times New Roman"/>
          <w:sz w:val="24"/>
          <w:szCs w:val="24"/>
        </w:rPr>
        <w:t>asmeninės apsaugos priemonėmis:</w:t>
      </w:r>
    </w:p>
    <w:p w14:paraId="12E579A6" w14:textId="6B7F57D7" w:rsidR="00FA2AE7" w:rsidRPr="00FA2AE7" w:rsidRDefault="00AF4C1A" w:rsidP="00196E52">
      <w:pPr>
        <w:pStyle w:val="Betarp"/>
        <w:ind w:firstLine="1296"/>
        <w:jc w:val="both"/>
        <w:rPr>
          <w:rFonts w:ascii="Times New Roman" w:hAnsi="Times New Roman" w:cs="Times New Roman"/>
          <w:sz w:val="24"/>
          <w:szCs w:val="24"/>
        </w:rPr>
      </w:pPr>
      <w:r>
        <w:rPr>
          <w:rFonts w:ascii="Times New Roman" w:hAnsi="Times New Roman" w:cs="Times New Roman"/>
          <w:sz w:val="24"/>
          <w:szCs w:val="24"/>
        </w:rPr>
        <w:t>6.</w:t>
      </w:r>
      <w:r w:rsidR="00D306EC">
        <w:rPr>
          <w:rFonts w:ascii="Times New Roman" w:hAnsi="Times New Roman" w:cs="Times New Roman"/>
          <w:sz w:val="24"/>
          <w:szCs w:val="24"/>
        </w:rPr>
        <w:t>3.1.</w:t>
      </w:r>
      <w:r w:rsidR="00FA2AE7" w:rsidRPr="00FA2AE7">
        <w:rPr>
          <w:rFonts w:ascii="Times New Roman" w:hAnsi="Times New Roman" w:cs="Times New Roman"/>
          <w:sz w:val="24"/>
          <w:szCs w:val="24"/>
        </w:rPr>
        <w:t xml:space="preserve"> apsauginiais drabužiais (chalatais, kostiumais, prijuostėmis) ir pirštinėmis;</w:t>
      </w:r>
    </w:p>
    <w:p w14:paraId="087885C9" w14:textId="27312ABB" w:rsidR="00D306EC" w:rsidRDefault="00AF4C1A"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Pr>
          <w:rFonts w:ascii="Times New Roman" w:hAnsi="Times New Roman" w:cs="Times New Roman"/>
          <w:sz w:val="24"/>
          <w:szCs w:val="24"/>
        </w:rPr>
        <w:t>6.</w:t>
      </w:r>
      <w:r w:rsidR="00D306EC">
        <w:rPr>
          <w:rFonts w:ascii="Times New Roman" w:hAnsi="Times New Roman" w:cs="Times New Roman"/>
          <w:sz w:val="24"/>
          <w:szCs w:val="24"/>
        </w:rPr>
        <w:t xml:space="preserve">3.2. </w:t>
      </w:r>
      <w:r w:rsidR="00FA2AE7" w:rsidRPr="00FA2AE7">
        <w:rPr>
          <w:rFonts w:ascii="Times New Roman" w:hAnsi="Times New Roman" w:cs="Times New Roman"/>
          <w:sz w:val="24"/>
          <w:szCs w:val="24"/>
        </w:rPr>
        <w:t>galvos apdangalais (medicini</w:t>
      </w:r>
      <w:r w:rsidR="00D306EC">
        <w:rPr>
          <w:rFonts w:ascii="Times New Roman" w:hAnsi="Times New Roman" w:cs="Times New Roman"/>
          <w:sz w:val="24"/>
          <w:szCs w:val="24"/>
        </w:rPr>
        <w:t>nėmis kepuraitėmis, gobtuvais);</w:t>
      </w:r>
    </w:p>
    <w:p w14:paraId="12B13781" w14:textId="6EDF5B73" w:rsidR="00FA2AE7" w:rsidRPr="00FA2AE7" w:rsidRDefault="00AF4C1A"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Pr>
          <w:rFonts w:ascii="Times New Roman" w:hAnsi="Times New Roman" w:cs="Times New Roman"/>
          <w:sz w:val="24"/>
          <w:szCs w:val="24"/>
        </w:rPr>
        <w:t>6.</w:t>
      </w:r>
      <w:r w:rsidR="00D306EC">
        <w:rPr>
          <w:rFonts w:ascii="Times New Roman" w:hAnsi="Times New Roman" w:cs="Times New Roman"/>
          <w:sz w:val="24"/>
          <w:szCs w:val="24"/>
        </w:rPr>
        <w:t xml:space="preserve">3.3. </w:t>
      </w:r>
      <w:r w:rsidR="00FA2AE7" w:rsidRPr="00FA2AE7">
        <w:rPr>
          <w:rFonts w:ascii="Times New Roman" w:hAnsi="Times New Roman" w:cs="Times New Roman"/>
          <w:sz w:val="24"/>
          <w:szCs w:val="24"/>
        </w:rPr>
        <w:t>akių ir veido apsaugos priemonėmis (akiniais, medicininėmis kaukėmis, veido skydeliais);</w:t>
      </w:r>
    </w:p>
    <w:p w14:paraId="33AB0E48" w14:textId="09C42F1C" w:rsidR="00D306EC" w:rsidRDefault="00AF4C1A"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Pr>
          <w:rFonts w:ascii="Times New Roman" w:hAnsi="Times New Roman" w:cs="Times New Roman"/>
          <w:sz w:val="24"/>
          <w:szCs w:val="24"/>
        </w:rPr>
        <w:t>6.</w:t>
      </w:r>
      <w:r w:rsidR="00D306EC">
        <w:rPr>
          <w:rFonts w:ascii="Times New Roman" w:hAnsi="Times New Roman" w:cs="Times New Roman"/>
          <w:sz w:val="24"/>
          <w:szCs w:val="24"/>
        </w:rPr>
        <w:t xml:space="preserve">3.4. </w:t>
      </w:r>
      <w:r w:rsidR="00FA2AE7" w:rsidRPr="00FA2AE7">
        <w:rPr>
          <w:rFonts w:ascii="Times New Roman" w:hAnsi="Times New Roman" w:cs="Times New Roman"/>
          <w:sz w:val="24"/>
          <w:szCs w:val="24"/>
        </w:rPr>
        <w:t>kvėpavimo takų apsaugo</w:t>
      </w:r>
      <w:r w:rsidR="00D306EC">
        <w:rPr>
          <w:rFonts w:ascii="Times New Roman" w:hAnsi="Times New Roman" w:cs="Times New Roman"/>
          <w:sz w:val="24"/>
          <w:szCs w:val="24"/>
        </w:rPr>
        <w:t>s priemonėmis (respiratoriais);</w:t>
      </w:r>
    </w:p>
    <w:p w14:paraId="444F9F65" w14:textId="4650010A" w:rsidR="00D306EC" w:rsidRDefault="00D306EC"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sidR="00AF4C1A">
        <w:rPr>
          <w:rFonts w:ascii="Times New Roman" w:hAnsi="Times New Roman" w:cs="Times New Roman"/>
          <w:sz w:val="24"/>
          <w:szCs w:val="24"/>
        </w:rPr>
        <w:t>6.</w:t>
      </w:r>
      <w:r>
        <w:rPr>
          <w:rFonts w:ascii="Times New Roman" w:hAnsi="Times New Roman" w:cs="Times New Roman"/>
          <w:sz w:val="24"/>
          <w:szCs w:val="24"/>
        </w:rPr>
        <w:t>3.5. apsaugine avalyne.</w:t>
      </w:r>
    </w:p>
    <w:p w14:paraId="3DA2CB38" w14:textId="7BB83A4A" w:rsidR="00FA2AE7" w:rsidRPr="00FA2AE7" w:rsidRDefault="00D306EC"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sidR="00AF4C1A">
        <w:rPr>
          <w:rFonts w:ascii="Times New Roman" w:hAnsi="Times New Roman" w:cs="Times New Roman"/>
          <w:sz w:val="24"/>
          <w:szCs w:val="24"/>
        </w:rPr>
        <w:t>6.</w:t>
      </w:r>
      <w:r>
        <w:rPr>
          <w:rFonts w:ascii="Times New Roman" w:hAnsi="Times New Roman" w:cs="Times New Roman"/>
          <w:sz w:val="24"/>
          <w:szCs w:val="24"/>
        </w:rPr>
        <w:t xml:space="preserve">4. </w:t>
      </w:r>
      <w:r w:rsidR="00FA2AE7" w:rsidRPr="00FA2AE7">
        <w:rPr>
          <w:rFonts w:ascii="Times New Roman" w:hAnsi="Times New Roman" w:cs="Times New Roman"/>
          <w:sz w:val="24"/>
          <w:szCs w:val="24"/>
        </w:rPr>
        <w:t>Asmeninės apsaugos priemonės turi būti l</w:t>
      </w:r>
      <w:r w:rsidR="00AB61AD">
        <w:rPr>
          <w:rFonts w:ascii="Times New Roman" w:hAnsi="Times New Roman" w:cs="Times New Roman"/>
          <w:sz w:val="24"/>
          <w:szCs w:val="24"/>
        </w:rPr>
        <w:t>aikomos darbo vietoje. RR</w:t>
      </w:r>
      <w:r>
        <w:rPr>
          <w:rFonts w:ascii="Times New Roman" w:hAnsi="Times New Roman" w:cs="Times New Roman"/>
          <w:sz w:val="24"/>
          <w:szCs w:val="24"/>
        </w:rPr>
        <w:t>PSPC</w:t>
      </w:r>
      <w:r w:rsidR="00FA2AE7" w:rsidRPr="00FA2AE7">
        <w:rPr>
          <w:rFonts w:ascii="Times New Roman" w:hAnsi="Times New Roman" w:cs="Times New Roman"/>
          <w:sz w:val="24"/>
          <w:szCs w:val="24"/>
        </w:rPr>
        <w:t xml:space="preserve"> įrengtos atskiros spintos arba spintos su pertvaromis darbuotojų apsauginiams drabužiams bei avalynei ir asmeniniams drabužiams bei avalynei ir daiktams laikyti.</w:t>
      </w:r>
    </w:p>
    <w:p w14:paraId="295B01E8" w14:textId="15D9A8F8" w:rsidR="00FA2AE7" w:rsidRPr="00FA2AE7" w:rsidRDefault="00D306EC"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sidR="00E16721">
        <w:rPr>
          <w:rFonts w:ascii="Times New Roman" w:hAnsi="Times New Roman" w:cs="Times New Roman"/>
          <w:sz w:val="24"/>
          <w:szCs w:val="24"/>
        </w:rPr>
        <w:t>6.</w:t>
      </w:r>
      <w:r>
        <w:rPr>
          <w:rFonts w:ascii="Times New Roman" w:hAnsi="Times New Roman" w:cs="Times New Roman"/>
          <w:sz w:val="24"/>
          <w:szCs w:val="24"/>
        </w:rPr>
        <w:t xml:space="preserve">5. </w:t>
      </w:r>
      <w:r w:rsidR="00FA2AE7" w:rsidRPr="00FA2AE7">
        <w:rPr>
          <w:rFonts w:ascii="Times New Roman" w:hAnsi="Times New Roman" w:cs="Times New Roman"/>
          <w:sz w:val="24"/>
          <w:szCs w:val="24"/>
        </w:rPr>
        <w:t>Darbuotojų apsauginiai drabužiai, avalynė, rankų, veido, kvėpavimo takų apsaugos priemonės gali būti vienkartinės arba daugkartinio naudojimo. Daugkartinio naudojimo asmeninės apsaugos priemonės valomos ir dezinfekuojamos pagal gamintojų naudojimo instrukcijas.</w:t>
      </w:r>
    </w:p>
    <w:p w14:paraId="2364DD9A" w14:textId="5A33DD8D" w:rsidR="00FA2AE7" w:rsidRPr="00FA2AE7" w:rsidRDefault="00CE7878"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sidR="00E16721">
        <w:rPr>
          <w:rFonts w:ascii="Times New Roman" w:hAnsi="Times New Roman" w:cs="Times New Roman"/>
          <w:sz w:val="24"/>
          <w:szCs w:val="24"/>
        </w:rPr>
        <w:t>6.</w:t>
      </w:r>
      <w:r>
        <w:rPr>
          <w:rFonts w:ascii="Times New Roman" w:hAnsi="Times New Roman" w:cs="Times New Roman"/>
          <w:sz w:val="24"/>
          <w:szCs w:val="24"/>
        </w:rPr>
        <w:t xml:space="preserve">6. </w:t>
      </w:r>
      <w:r w:rsidR="00FA2AE7" w:rsidRPr="00FA2AE7">
        <w:rPr>
          <w:rFonts w:ascii="Times New Roman" w:hAnsi="Times New Roman" w:cs="Times New Roman"/>
          <w:sz w:val="24"/>
          <w:szCs w:val="24"/>
        </w:rPr>
        <w:t>Daugkartinė apsauginė avalynė turi būti neperšlampama, tinkama valyti ir dezinfekuoti.</w:t>
      </w:r>
    </w:p>
    <w:p w14:paraId="6F9618E3" w14:textId="12C7518D" w:rsidR="00CE7878" w:rsidRDefault="00CE7878"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96E52">
        <w:rPr>
          <w:rFonts w:ascii="Times New Roman" w:hAnsi="Times New Roman" w:cs="Times New Roman"/>
          <w:sz w:val="24"/>
          <w:szCs w:val="24"/>
        </w:rPr>
        <w:tab/>
      </w:r>
      <w:r w:rsidR="00E16721">
        <w:rPr>
          <w:rFonts w:ascii="Times New Roman" w:hAnsi="Times New Roman" w:cs="Times New Roman"/>
          <w:sz w:val="24"/>
          <w:szCs w:val="24"/>
        </w:rPr>
        <w:t>6.</w:t>
      </w:r>
      <w:r>
        <w:rPr>
          <w:rFonts w:ascii="Times New Roman" w:hAnsi="Times New Roman" w:cs="Times New Roman"/>
          <w:sz w:val="24"/>
          <w:szCs w:val="24"/>
        </w:rPr>
        <w:t xml:space="preserve">7. </w:t>
      </w:r>
      <w:r w:rsidR="00FA2AE7" w:rsidRPr="00FA2AE7">
        <w:rPr>
          <w:rFonts w:ascii="Times New Roman" w:hAnsi="Times New Roman" w:cs="Times New Roman"/>
          <w:sz w:val="24"/>
          <w:szCs w:val="24"/>
        </w:rPr>
        <w:t xml:space="preserve">Darbuotojas, atlikdamas procedūras, kurių metu galimas užteršimas krauju ir (ar) kūno skysčiais, </w:t>
      </w:r>
      <w:proofErr w:type="spellStart"/>
      <w:r w:rsidR="00FA2AE7" w:rsidRPr="00FA2AE7">
        <w:rPr>
          <w:rFonts w:ascii="Times New Roman" w:hAnsi="Times New Roman" w:cs="Times New Roman"/>
          <w:sz w:val="24"/>
          <w:szCs w:val="24"/>
        </w:rPr>
        <w:t>ekskretais</w:t>
      </w:r>
      <w:proofErr w:type="spellEnd"/>
      <w:r w:rsidR="00FA2AE7" w:rsidRPr="00FA2AE7">
        <w:rPr>
          <w:rFonts w:ascii="Times New Roman" w:hAnsi="Times New Roman" w:cs="Times New Roman"/>
          <w:sz w:val="24"/>
          <w:szCs w:val="24"/>
        </w:rPr>
        <w:t>, pagal atliekamos procedūros riziką (pobūdį) ir pagal asmens sveikatos priežiūros įstaigoje nustatytą tvarką turi dėvėti asmeninės apsaugos priemones: neperšlampamą chalatą arba chalatą su neperšlampamais rankogaliais ar rankovėmis arba prijuostę, pirštines, galvos dangalą, akių ir veido apsaugos priemones, neperšlampamą avalynę ar kt.</w:t>
      </w:r>
    </w:p>
    <w:p w14:paraId="6C45A24A" w14:textId="03905436" w:rsidR="00BC3240" w:rsidRPr="00FA2AE7" w:rsidRDefault="00CE7878" w:rsidP="00FA2AE7">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16721">
        <w:rPr>
          <w:rFonts w:ascii="Times New Roman" w:hAnsi="Times New Roman" w:cs="Times New Roman"/>
          <w:sz w:val="24"/>
          <w:szCs w:val="24"/>
        </w:rPr>
        <w:t xml:space="preserve"> </w:t>
      </w:r>
      <w:r w:rsidR="00196E52">
        <w:rPr>
          <w:rFonts w:ascii="Times New Roman" w:hAnsi="Times New Roman" w:cs="Times New Roman"/>
          <w:sz w:val="24"/>
          <w:szCs w:val="24"/>
        </w:rPr>
        <w:tab/>
      </w:r>
      <w:r w:rsidR="00E16721">
        <w:rPr>
          <w:rFonts w:ascii="Times New Roman" w:hAnsi="Times New Roman" w:cs="Times New Roman"/>
          <w:sz w:val="24"/>
          <w:szCs w:val="24"/>
        </w:rPr>
        <w:t>6.</w:t>
      </w:r>
      <w:r>
        <w:rPr>
          <w:rFonts w:ascii="Times New Roman" w:hAnsi="Times New Roman" w:cs="Times New Roman"/>
          <w:sz w:val="24"/>
          <w:szCs w:val="24"/>
        </w:rPr>
        <w:t xml:space="preserve">8. </w:t>
      </w:r>
      <w:r w:rsidR="00FA2AE7" w:rsidRPr="00FA2AE7">
        <w:rPr>
          <w:rFonts w:ascii="Times New Roman" w:hAnsi="Times New Roman" w:cs="Times New Roman"/>
          <w:sz w:val="24"/>
          <w:szCs w:val="24"/>
        </w:rPr>
        <w:t>Teikiant paslaugas asmenims, sergantiems ypač pavojingomis užkrečiamosiomis ligomis, būtina dėvėti specialias asmeninės apsaugos priemones, vadovaujantis Sveikatos priežiūros įstaigų darbuotojų asmeninių apsauginių priemonių, dėvimų teikiant paslaugas sergantiems ypač pavojingomis užkrečiamosiomis ligomis, sąrašu ir Naudojimosi asmeninėmis apsauginėmis priemonėmis, dėvimomis teikiant paslaugas sergantiems ypač pavojingomis užkrečiamosiomis ligomis, taisyklėmis, patvirtintomis Lietuvos Respublikos sveikatos apsaugos ministro 2002 m. balandžio 23 d. įsakymu Nr. 186 „Dėl Sveikatos priežiūros įstaigų darbuotojų asmeninių apsauginių priemonių, dėvimų teikiant paslaugas sergantiems ypač pavojingomis užkrečiamosiomis ligomis, sąrašo ir naudojimosi jomis taisyklių patvirtinimo“.</w:t>
      </w:r>
    </w:p>
    <w:p w14:paraId="466FEB64" w14:textId="77777777" w:rsidR="00257C9D" w:rsidRPr="009F0486" w:rsidRDefault="009F0486" w:rsidP="00883B3D">
      <w:pPr>
        <w:rPr>
          <w:rFonts w:ascii="Times New Roman" w:hAnsi="Times New Roman" w:cs="Times New Roman"/>
        </w:rPr>
      </w:pPr>
      <w:r>
        <w:rPr>
          <w:rFonts w:ascii="Times New Roman" w:hAnsi="Times New Roman" w:cs="Times New Roman"/>
        </w:rPr>
        <w:t xml:space="preserve">                               </w:t>
      </w:r>
    </w:p>
    <w:p w14:paraId="4EA63491" w14:textId="4C8E903A" w:rsidR="00E16721" w:rsidRDefault="00E16721" w:rsidP="00E16721">
      <w:pPr>
        <w:rPr>
          <w:rFonts w:ascii="Times New Roman" w:hAnsi="Times New Roman" w:cs="Times New Roman"/>
          <w:b/>
          <w:sz w:val="24"/>
          <w:szCs w:val="24"/>
        </w:rPr>
      </w:pPr>
      <w:r>
        <w:rPr>
          <w:rFonts w:ascii="Times New Roman" w:hAnsi="Times New Roman" w:cs="Times New Roman"/>
          <w:b/>
          <w:sz w:val="24"/>
          <w:szCs w:val="24"/>
        </w:rPr>
        <w:t xml:space="preserve">      </w:t>
      </w:r>
      <w:r w:rsidR="005F29BC">
        <w:rPr>
          <w:rFonts w:ascii="Times New Roman" w:hAnsi="Times New Roman" w:cs="Times New Roman"/>
          <w:b/>
          <w:sz w:val="24"/>
          <w:szCs w:val="24"/>
        </w:rPr>
        <w:tab/>
      </w:r>
      <w:r>
        <w:rPr>
          <w:rFonts w:ascii="Times New Roman" w:hAnsi="Times New Roman" w:cs="Times New Roman"/>
          <w:b/>
          <w:sz w:val="24"/>
          <w:szCs w:val="24"/>
        </w:rPr>
        <w:t xml:space="preserve">7. Infekcijų kontrolės </w:t>
      </w:r>
      <w:r w:rsidR="00883B3D">
        <w:rPr>
          <w:rFonts w:ascii="Times New Roman" w:hAnsi="Times New Roman" w:cs="Times New Roman"/>
          <w:b/>
          <w:sz w:val="24"/>
          <w:szCs w:val="24"/>
        </w:rPr>
        <w:t xml:space="preserve">vadovo </w:t>
      </w:r>
      <w:r>
        <w:rPr>
          <w:rFonts w:ascii="Times New Roman" w:hAnsi="Times New Roman" w:cs="Times New Roman"/>
          <w:b/>
          <w:sz w:val="24"/>
          <w:szCs w:val="24"/>
        </w:rPr>
        <w:t>procedūrų aprašai</w:t>
      </w:r>
    </w:p>
    <w:p w14:paraId="593B8554" w14:textId="143FCF26" w:rsidR="00BC3240" w:rsidRDefault="00E16721" w:rsidP="00E16721">
      <w:pPr>
        <w:rPr>
          <w:rFonts w:ascii="Times New Roman" w:hAnsi="Times New Roman" w:cs="Times New Roman"/>
          <w:b/>
          <w:sz w:val="24"/>
          <w:szCs w:val="24"/>
        </w:rPr>
      </w:pPr>
      <w:r>
        <w:rPr>
          <w:rFonts w:ascii="Times New Roman" w:hAnsi="Times New Roman" w:cs="Times New Roman"/>
          <w:b/>
          <w:sz w:val="24"/>
          <w:szCs w:val="24"/>
        </w:rPr>
        <w:t xml:space="preserve">       </w:t>
      </w:r>
      <w:r w:rsidR="005F29BC">
        <w:rPr>
          <w:rFonts w:ascii="Times New Roman" w:hAnsi="Times New Roman" w:cs="Times New Roman"/>
          <w:b/>
          <w:sz w:val="24"/>
          <w:szCs w:val="24"/>
        </w:rPr>
        <w:tab/>
      </w:r>
      <w:r>
        <w:rPr>
          <w:rFonts w:ascii="Times New Roman" w:hAnsi="Times New Roman" w:cs="Times New Roman"/>
          <w:b/>
          <w:sz w:val="24"/>
          <w:szCs w:val="24"/>
        </w:rPr>
        <w:t xml:space="preserve">7.1. </w:t>
      </w:r>
      <w:r w:rsidR="00EE2F48" w:rsidRPr="00EE2F48">
        <w:rPr>
          <w:rFonts w:ascii="Times New Roman" w:hAnsi="Times New Roman" w:cs="Times New Roman"/>
          <w:b/>
          <w:sz w:val="24"/>
          <w:szCs w:val="24"/>
        </w:rPr>
        <w:t xml:space="preserve">Rankų higienos procedūros aprašas </w:t>
      </w:r>
    </w:p>
    <w:p w14:paraId="5B76BB82" w14:textId="27C38801" w:rsidR="009F0486"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F29BC">
        <w:rPr>
          <w:rFonts w:ascii="Times New Roman" w:hAnsi="Times New Roman" w:cs="Times New Roman"/>
          <w:sz w:val="24"/>
          <w:szCs w:val="24"/>
        </w:rPr>
        <w:tab/>
      </w:r>
      <w:r w:rsidR="00B657BE">
        <w:rPr>
          <w:rFonts w:ascii="Times New Roman" w:hAnsi="Times New Roman" w:cs="Times New Roman"/>
          <w:sz w:val="24"/>
          <w:szCs w:val="24"/>
        </w:rPr>
        <w:t>1. RR</w:t>
      </w:r>
      <w:r w:rsidR="009F0486" w:rsidRPr="00534722">
        <w:rPr>
          <w:rFonts w:ascii="Times New Roman" w:hAnsi="Times New Roman" w:cs="Times New Roman"/>
          <w:sz w:val="24"/>
          <w:szCs w:val="24"/>
        </w:rPr>
        <w:t>PSPC p</w:t>
      </w:r>
      <w:r w:rsidR="00257C9D" w:rsidRPr="00534722">
        <w:rPr>
          <w:rFonts w:ascii="Times New Roman" w:hAnsi="Times New Roman" w:cs="Times New Roman"/>
          <w:sz w:val="24"/>
          <w:szCs w:val="24"/>
        </w:rPr>
        <w:t xml:space="preserve">atalpose, kuriose vyksta pasirengimas procedūroms ir atliekamos invazinės ir (ar) intervencinės ir kitos procedūros, kurių metu darbuotojai rankomis liečia pacientą, dirba su krauju ir (ar) kūno skysčiais, </w:t>
      </w:r>
      <w:proofErr w:type="spellStart"/>
      <w:r w:rsidR="00257C9D" w:rsidRPr="00534722">
        <w:rPr>
          <w:rFonts w:ascii="Times New Roman" w:hAnsi="Times New Roman" w:cs="Times New Roman"/>
          <w:sz w:val="24"/>
          <w:szCs w:val="24"/>
        </w:rPr>
        <w:t>ekskretais</w:t>
      </w:r>
      <w:proofErr w:type="spellEnd"/>
      <w:r w:rsidR="00257C9D" w:rsidRPr="00534722">
        <w:rPr>
          <w:rFonts w:ascii="Times New Roman" w:hAnsi="Times New Roman" w:cs="Times New Roman"/>
          <w:sz w:val="24"/>
          <w:szCs w:val="24"/>
        </w:rPr>
        <w:t>, tvarkomi skalbiniai, tvarkomos medicininės atliekos, atliekama dezinfekcija ir st</w:t>
      </w:r>
      <w:r w:rsidR="009F0486" w:rsidRPr="00534722">
        <w:rPr>
          <w:rFonts w:ascii="Times New Roman" w:hAnsi="Times New Roman" w:cs="Times New Roman"/>
          <w:sz w:val="24"/>
          <w:szCs w:val="24"/>
        </w:rPr>
        <w:t>erilizacija, yra:</w:t>
      </w:r>
    </w:p>
    <w:p w14:paraId="75045BD1" w14:textId="203D81FC" w:rsidR="009F0486"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F29BC">
        <w:rPr>
          <w:rFonts w:ascii="Times New Roman" w:hAnsi="Times New Roman" w:cs="Times New Roman"/>
          <w:sz w:val="24"/>
          <w:szCs w:val="24"/>
        </w:rPr>
        <w:tab/>
      </w:r>
      <w:r w:rsidR="009F0486" w:rsidRPr="00534722">
        <w:rPr>
          <w:rFonts w:ascii="Times New Roman" w:hAnsi="Times New Roman" w:cs="Times New Roman"/>
          <w:sz w:val="24"/>
          <w:szCs w:val="24"/>
        </w:rPr>
        <w:t xml:space="preserve">1.1.  įrengti </w:t>
      </w:r>
      <w:r w:rsidR="00257C9D" w:rsidRPr="00534722">
        <w:rPr>
          <w:rFonts w:ascii="Times New Roman" w:hAnsi="Times New Roman" w:cs="Times New Roman"/>
          <w:sz w:val="24"/>
          <w:szCs w:val="24"/>
        </w:rPr>
        <w:t xml:space="preserve">sieniniai skysto muilo dozatoriai, </w:t>
      </w:r>
      <w:r w:rsidR="009F0486" w:rsidRPr="00534722">
        <w:rPr>
          <w:rFonts w:ascii="Times New Roman" w:hAnsi="Times New Roman" w:cs="Times New Roman"/>
          <w:sz w:val="24"/>
          <w:szCs w:val="24"/>
        </w:rPr>
        <w:t>užpildyti skysto muilo;</w:t>
      </w:r>
    </w:p>
    <w:p w14:paraId="434348DA" w14:textId="72B05A50" w:rsidR="00257C9D" w:rsidRPr="00534722" w:rsidRDefault="00534722" w:rsidP="008571A5">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F29BC">
        <w:rPr>
          <w:rFonts w:ascii="Times New Roman" w:hAnsi="Times New Roman" w:cs="Times New Roman"/>
          <w:sz w:val="24"/>
          <w:szCs w:val="24"/>
        </w:rPr>
        <w:tab/>
      </w:r>
      <w:r w:rsidR="009F0486" w:rsidRPr="00534722">
        <w:rPr>
          <w:rFonts w:ascii="Times New Roman" w:hAnsi="Times New Roman" w:cs="Times New Roman"/>
          <w:sz w:val="24"/>
          <w:szCs w:val="24"/>
        </w:rPr>
        <w:t xml:space="preserve">1.2. </w:t>
      </w:r>
      <w:r w:rsidR="00257C9D" w:rsidRPr="00534722">
        <w:rPr>
          <w:rFonts w:ascii="Times New Roman" w:hAnsi="Times New Roman" w:cs="Times New Roman"/>
          <w:sz w:val="24"/>
          <w:szCs w:val="24"/>
        </w:rPr>
        <w:t xml:space="preserve">sieniniai ir (ar) prie lovos ir (ar) procedūrinių stalų tvirtinami rankų antiseptiko dozatoriai, pramoninės gamybos alkoholinio rankų antiseptiko, atitinkančio LST EN 1500 ir LST EN </w:t>
      </w:r>
      <w:r w:rsidR="00257C9D" w:rsidRPr="00534722">
        <w:rPr>
          <w:rFonts w:ascii="Times New Roman" w:hAnsi="Times New Roman" w:cs="Times New Roman"/>
          <w:sz w:val="24"/>
          <w:szCs w:val="24"/>
        </w:rPr>
        <w:lastRenderedPageBreak/>
        <w:t>12791 reika</w:t>
      </w:r>
      <w:r w:rsidR="00521503" w:rsidRPr="00534722">
        <w:rPr>
          <w:rFonts w:ascii="Times New Roman" w:hAnsi="Times New Roman" w:cs="Times New Roman"/>
          <w:sz w:val="24"/>
          <w:szCs w:val="24"/>
        </w:rPr>
        <w:t>lavimus. J</w:t>
      </w:r>
      <w:r w:rsidR="00257C9D" w:rsidRPr="00534722">
        <w:rPr>
          <w:rFonts w:ascii="Times New Roman" w:hAnsi="Times New Roman" w:cs="Times New Roman"/>
          <w:sz w:val="24"/>
          <w:szCs w:val="24"/>
        </w:rPr>
        <w:t>eigu pramoninės gamybos alkoholinio rankų antiseptiko indą su pompa, tinkama dozuoti, galima stabiliai pastatyti ant horizontalaus paviršiaus</w:t>
      </w:r>
      <w:r w:rsidR="00521503" w:rsidRPr="00534722">
        <w:rPr>
          <w:rFonts w:ascii="Times New Roman" w:hAnsi="Times New Roman" w:cs="Times New Roman"/>
          <w:sz w:val="24"/>
          <w:szCs w:val="24"/>
        </w:rPr>
        <w:t>, dozatorius nebūtinas</w:t>
      </w:r>
      <w:r w:rsidR="00257C9D" w:rsidRPr="00534722">
        <w:rPr>
          <w:rFonts w:ascii="Times New Roman" w:hAnsi="Times New Roman" w:cs="Times New Roman"/>
          <w:sz w:val="24"/>
          <w:szCs w:val="24"/>
        </w:rPr>
        <w:t xml:space="preserve">. </w:t>
      </w:r>
    </w:p>
    <w:p w14:paraId="074EAAA4" w14:textId="7285B0FC" w:rsidR="00521503"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F29BC">
        <w:rPr>
          <w:rFonts w:ascii="Times New Roman" w:hAnsi="Times New Roman" w:cs="Times New Roman"/>
          <w:sz w:val="24"/>
          <w:szCs w:val="24"/>
        </w:rPr>
        <w:tab/>
      </w:r>
      <w:r w:rsidR="00521503" w:rsidRPr="00534722">
        <w:rPr>
          <w:rFonts w:ascii="Times New Roman" w:hAnsi="Times New Roman" w:cs="Times New Roman"/>
          <w:sz w:val="24"/>
          <w:szCs w:val="24"/>
        </w:rPr>
        <w:t>1.3.</w:t>
      </w:r>
      <w:r w:rsidR="00257C9D" w:rsidRPr="00534722">
        <w:rPr>
          <w:rFonts w:ascii="Times New Roman" w:hAnsi="Times New Roman" w:cs="Times New Roman"/>
          <w:sz w:val="24"/>
          <w:szCs w:val="24"/>
        </w:rPr>
        <w:t xml:space="preserve"> uždara vienkartinių rankšluosčių dėtuvė </w:t>
      </w:r>
      <w:r w:rsidR="00521503" w:rsidRPr="00534722">
        <w:rPr>
          <w:rFonts w:ascii="Times New Roman" w:hAnsi="Times New Roman" w:cs="Times New Roman"/>
          <w:sz w:val="24"/>
          <w:szCs w:val="24"/>
        </w:rPr>
        <w:t>ir vienkartiniai rankšluosčiai;</w:t>
      </w:r>
    </w:p>
    <w:p w14:paraId="6FF50814" w14:textId="0DE3B28E" w:rsidR="00257C9D"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F29BC">
        <w:rPr>
          <w:rFonts w:ascii="Times New Roman" w:hAnsi="Times New Roman" w:cs="Times New Roman"/>
          <w:sz w:val="24"/>
          <w:szCs w:val="24"/>
        </w:rPr>
        <w:tab/>
      </w:r>
      <w:r w:rsidR="00521503" w:rsidRPr="00534722">
        <w:rPr>
          <w:rFonts w:ascii="Times New Roman" w:hAnsi="Times New Roman" w:cs="Times New Roman"/>
          <w:sz w:val="24"/>
          <w:szCs w:val="24"/>
        </w:rPr>
        <w:t xml:space="preserve">1.4. </w:t>
      </w:r>
      <w:r w:rsidR="00257C9D" w:rsidRPr="00534722">
        <w:rPr>
          <w:rFonts w:ascii="Times New Roman" w:hAnsi="Times New Roman" w:cs="Times New Roman"/>
          <w:sz w:val="24"/>
          <w:szCs w:val="24"/>
        </w:rPr>
        <w:t xml:space="preserve">atvira ar </w:t>
      </w:r>
      <w:proofErr w:type="spellStart"/>
      <w:r w:rsidR="00257C9D" w:rsidRPr="00534722">
        <w:rPr>
          <w:rFonts w:ascii="Times New Roman" w:hAnsi="Times New Roman" w:cs="Times New Roman"/>
          <w:sz w:val="24"/>
          <w:szCs w:val="24"/>
        </w:rPr>
        <w:t>pedalinė</w:t>
      </w:r>
      <w:proofErr w:type="spellEnd"/>
      <w:r w:rsidR="00257C9D" w:rsidRPr="00534722">
        <w:rPr>
          <w:rFonts w:ascii="Times New Roman" w:hAnsi="Times New Roman" w:cs="Times New Roman"/>
          <w:sz w:val="24"/>
          <w:szCs w:val="24"/>
        </w:rPr>
        <w:t xml:space="preserve"> šiukšliadėžė su vienkartiniu plastikiniu įklotu;</w:t>
      </w:r>
    </w:p>
    <w:p w14:paraId="2643D171" w14:textId="620EDE60" w:rsidR="00257C9D"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420D9">
        <w:rPr>
          <w:rFonts w:ascii="Times New Roman" w:hAnsi="Times New Roman" w:cs="Times New Roman"/>
          <w:sz w:val="24"/>
          <w:szCs w:val="24"/>
        </w:rPr>
        <w:tab/>
      </w:r>
      <w:r w:rsidR="00521503" w:rsidRPr="00534722">
        <w:rPr>
          <w:rFonts w:ascii="Times New Roman" w:hAnsi="Times New Roman" w:cs="Times New Roman"/>
          <w:sz w:val="24"/>
          <w:szCs w:val="24"/>
        </w:rPr>
        <w:t xml:space="preserve">1.5. </w:t>
      </w:r>
      <w:r w:rsidR="00257C9D" w:rsidRPr="00534722">
        <w:rPr>
          <w:rFonts w:ascii="Times New Roman" w:hAnsi="Times New Roman" w:cs="Times New Roman"/>
          <w:sz w:val="24"/>
          <w:szCs w:val="24"/>
        </w:rPr>
        <w:t xml:space="preserve">praustuvės su vandens reguliavimo čiaupais, tekantis šaltas ir karštas vanduo, atitinkantis geriamojo vandens kokybės reikalavimus, nustatytus Lietuvos higienos normoje HN 24:2017 „Geriamojo vandens saugos ir kokybės reikalavimai“, patvirtintoje Lietuvos Respublikos sveikatos apsaugos ministro 2003 m. liepos 23 d. įsakymu Nr. V-455 „Dėl Lietuvos higienos normos HN 24:2017 „Geriamojo vandens saugos ir kokybės reikalavimai“ patvirtinimo. Chirurginio rankų paruošimo vietose vandens reguliavimo čiaupai turi būti alkūniniai, </w:t>
      </w:r>
      <w:proofErr w:type="spellStart"/>
      <w:r w:rsidR="00257C9D" w:rsidRPr="00534722">
        <w:rPr>
          <w:rFonts w:ascii="Times New Roman" w:hAnsi="Times New Roman" w:cs="Times New Roman"/>
          <w:sz w:val="24"/>
          <w:szCs w:val="24"/>
        </w:rPr>
        <w:t>pedaliniai</w:t>
      </w:r>
      <w:proofErr w:type="spellEnd"/>
      <w:r w:rsidR="00257C9D" w:rsidRPr="00534722">
        <w:rPr>
          <w:rFonts w:ascii="Times New Roman" w:hAnsi="Times New Roman" w:cs="Times New Roman"/>
          <w:sz w:val="24"/>
          <w:szCs w:val="24"/>
        </w:rPr>
        <w:t xml:space="preserve"> arba automatiniai.</w:t>
      </w:r>
      <w:r w:rsidR="00CF0945" w:rsidRPr="00534722">
        <w:rPr>
          <w:rFonts w:ascii="Times New Roman" w:hAnsi="Times New Roman" w:cs="Times New Roman"/>
          <w:sz w:val="24"/>
          <w:szCs w:val="24"/>
        </w:rPr>
        <w:t xml:space="preserve">       </w:t>
      </w:r>
    </w:p>
    <w:p w14:paraId="12C69E5E" w14:textId="0F5B6507" w:rsidR="007C002C"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F1759">
        <w:rPr>
          <w:rFonts w:ascii="Times New Roman" w:hAnsi="Times New Roman" w:cs="Times New Roman"/>
          <w:sz w:val="24"/>
          <w:szCs w:val="24"/>
        </w:rPr>
        <w:t xml:space="preserve">  </w:t>
      </w:r>
      <w:r w:rsidR="00F65326">
        <w:rPr>
          <w:rFonts w:ascii="Times New Roman" w:hAnsi="Times New Roman" w:cs="Times New Roman"/>
          <w:sz w:val="24"/>
          <w:szCs w:val="24"/>
        </w:rPr>
        <w:tab/>
      </w:r>
      <w:r w:rsidR="007C002C" w:rsidRPr="00534722">
        <w:rPr>
          <w:rFonts w:ascii="Times New Roman" w:hAnsi="Times New Roman" w:cs="Times New Roman"/>
          <w:sz w:val="24"/>
          <w:szCs w:val="24"/>
        </w:rPr>
        <w:t>1.6. Patalpose, kuriose yra ypatinga infekcijos rizika pacientui ir personalui (operacinės, izoliavimo patalpos), dozatoriaus indas ir pompa keičiami tik kitu skysto muilo ir antiseptiko vienkartiniu dozatoriaus indu ir pompa arba vienkartine rankų paruošimo sistema. Kitose patalpose dozatoriaus indas keičiamas kitu skysto muilo ir antiseptiko vienkartiniu dozatoriaus indu arba užpildomas tik tada, kai jis yra tuščias.</w:t>
      </w:r>
    </w:p>
    <w:p w14:paraId="68B6261B" w14:textId="403F6CC0" w:rsidR="007C002C"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F1759">
        <w:rPr>
          <w:rFonts w:ascii="Times New Roman" w:hAnsi="Times New Roman" w:cs="Times New Roman"/>
          <w:sz w:val="24"/>
          <w:szCs w:val="24"/>
        </w:rPr>
        <w:t xml:space="preserve"> </w:t>
      </w:r>
      <w:r w:rsidR="00F65326">
        <w:rPr>
          <w:rFonts w:ascii="Times New Roman" w:hAnsi="Times New Roman" w:cs="Times New Roman"/>
          <w:sz w:val="24"/>
          <w:szCs w:val="24"/>
        </w:rPr>
        <w:tab/>
      </w:r>
      <w:r w:rsidR="007C002C" w:rsidRPr="00534722">
        <w:rPr>
          <w:rFonts w:ascii="Times New Roman" w:hAnsi="Times New Roman" w:cs="Times New Roman"/>
          <w:sz w:val="24"/>
          <w:szCs w:val="24"/>
        </w:rPr>
        <w:t>1.7. Naudojant pakartotinai, skysto muilo ir antiseptiko dozatorius ir jo dalys (priedai) bei daugkartinio naudojimo indas prieš kiekvie</w:t>
      </w:r>
      <w:r w:rsidR="004F1759">
        <w:rPr>
          <w:rFonts w:ascii="Times New Roman" w:hAnsi="Times New Roman" w:cs="Times New Roman"/>
          <w:sz w:val="24"/>
          <w:szCs w:val="24"/>
        </w:rPr>
        <w:t>ną pripildymą išvalomi ir dezinfekuojami</w:t>
      </w:r>
      <w:r w:rsidR="007C002C" w:rsidRPr="00534722">
        <w:rPr>
          <w:rFonts w:ascii="Times New Roman" w:hAnsi="Times New Roman" w:cs="Times New Roman"/>
          <w:sz w:val="24"/>
          <w:szCs w:val="24"/>
        </w:rPr>
        <w:t xml:space="preserve"> pagal gamintojo rekomendacijas.</w:t>
      </w:r>
    </w:p>
    <w:p w14:paraId="2EE0CF39" w14:textId="5C3BC5DC" w:rsidR="007C002C"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65326">
        <w:rPr>
          <w:rFonts w:ascii="Times New Roman" w:hAnsi="Times New Roman" w:cs="Times New Roman"/>
          <w:sz w:val="24"/>
          <w:szCs w:val="24"/>
        </w:rPr>
        <w:tab/>
      </w:r>
      <w:r w:rsidR="007C002C" w:rsidRPr="00534722">
        <w:rPr>
          <w:rFonts w:ascii="Times New Roman" w:hAnsi="Times New Roman" w:cs="Times New Roman"/>
          <w:sz w:val="24"/>
          <w:szCs w:val="24"/>
        </w:rPr>
        <w:t>1.8. Darbo metu visų darbuotojų, teikiančių asmens sveikatos priežiūros paslaugas ir liečiančių pacientus, medicinos priemones, gaminius, rankų oda turi būti sveika, nagai sveiki ir tik natūralūs, trumpai ir apvaliai nukirpti, nelakuoti, rankų papuošalai bei laikrodžiai nuimti. Nedidelės rankų žaizdelės užklijuotos pleistru ir turi būti dirbama tik su medicininėmis pirštinėmis.</w:t>
      </w:r>
    </w:p>
    <w:p w14:paraId="017A8964" w14:textId="7C226707" w:rsidR="00257C9D"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65326">
        <w:rPr>
          <w:rFonts w:ascii="Times New Roman" w:hAnsi="Times New Roman" w:cs="Times New Roman"/>
          <w:sz w:val="24"/>
          <w:szCs w:val="24"/>
        </w:rPr>
        <w:tab/>
      </w:r>
      <w:r w:rsidR="007C002C" w:rsidRPr="00534722">
        <w:rPr>
          <w:rFonts w:ascii="Times New Roman" w:hAnsi="Times New Roman" w:cs="Times New Roman"/>
          <w:sz w:val="24"/>
          <w:szCs w:val="24"/>
        </w:rPr>
        <w:t xml:space="preserve">1.9. Asmens sveikatos priežiūros specialistų rankų plovimas ir </w:t>
      </w:r>
      <w:proofErr w:type="spellStart"/>
      <w:r w:rsidR="007C002C" w:rsidRPr="00534722">
        <w:rPr>
          <w:rFonts w:ascii="Times New Roman" w:hAnsi="Times New Roman" w:cs="Times New Roman"/>
          <w:sz w:val="24"/>
          <w:szCs w:val="24"/>
        </w:rPr>
        <w:t>antiseptika</w:t>
      </w:r>
      <w:proofErr w:type="spellEnd"/>
      <w:r w:rsidR="007C002C" w:rsidRPr="00534722">
        <w:rPr>
          <w:rFonts w:ascii="Times New Roman" w:hAnsi="Times New Roman" w:cs="Times New Roman"/>
          <w:sz w:val="24"/>
          <w:szCs w:val="24"/>
        </w:rPr>
        <w:t xml:space="preserve"> organizuojama pagal Asmens sveikatos priežiūros specialistų rankų plovimo ir </w:t>
      </w:r>
      <w:proofErr w:type="spellStart"/>
      <w:r w:rsidR="007C002C" w:rsidRPr="00534722">
        <w:rPr>
          <w:rFonts w:ascii="Times New Roman" w:hAnsi="Times New Roman" w:cs="Times New Roman"/>
          <w:sz w:val="24"/>
          <w:szCs w:val="24"/>
        </w:rPr>
        <w:t>antiseptikos</w:t>
      </w:r>
      <w:proofErr w:type="spellEnd"/>
      <w:r w:rsidR="007C002C" w:rsidRPr="00534722">
        <w:rPr>
          <w:rFonts w:ascii="Times New Roman" w:hAnsi="Times New Roman" w:cs="Times New Roman"/>
          <w:sz w:val="24"/>
          <w:szCs w:val="24"/>
        </w:rPr>
        <w:t xml:space="preserve"> taisykles:</w:t>
      </w:r>
    </w:p>
    <w:p w14:paraId="54F55FF9" w14:textId="31A45D84" w:rsidR="007C002C"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F55C5">
        <w:rPr>
          <w:rFonts w:ascii="Times New Roman" w:hAnsi="Times New Roman" w:cs="Times New Roman"/>
          <w:sz w:val="24"/>
          <w:szCs w:val="24"/>
        </w:rPr>
        <w:tab/>
      </w:r>
      <w:r w:rsidR="007C002C" w:rsidRPr="00534722">
        <w:rPr>
          <w:rFonts w:ascii="Times New Roman" w:hAnsi="Times New Roman" w:cs="Times New Roman"/>
          <w:sz w:val="24"/>
          <w:szCs w:val="24"/>
        </w:rPr>
        <w:t xml:space="preserve">1.9.1. </w:t>
      </w:r>
      <w:r w:rsidR="007C002C" w:rsidRPr="00253C07">
        <w:rPr>
          <w:rFonts w:ascii="Times New Roman" w:hAnsi="Times New Roman" w:cs="Times New Roman"/>
          <w:b/>
          <w:i/>
          <w:sz w:val="24"/>
          <w:szCs w:val="24"/>
        </w:rPr>
        <w:t>Rankas plauti būtina</w:t>
      </w:r>
      <w:r w:rsidR="007C002C" w:rsidRPr="00534722">
        <w:rPr>
          <w:rFonts w:ascii="Times New Roman" w:hAnsi="Times New Roman" w:cs="Times New Roman"/>
          <w:sz w:val="24"/>
          <w:szCs w:val="24"/>
        </w:rPr>
        <w:t>:</w:t>
      </w:r>
    </w:p>
    <w:p w14:paraId="646FB876" w14:textId="09A45897" w:rsidR="007C002C"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F55C5">
        <w:rPr>
          <w:rFonts w:ascii="Times New Roman" w:hAnsi="Times New Roman" w:cs="Times New Roman"/>
          <w:sz w:val="24"/>
          <w:szCs w:val="24"/>
        </w:rPr>
        <w:tab/>
      </w:r>
      <w:r w:rsidR="007C002C" w:rsidRPr="00534722">
        <w:rPr>
          <w:rFonts w:ascii="Times New Roman" w:hAnsi="Times New Roman" w:cs="Times New Roman"/>
          <w:sz w:val="24"/>
          <w:szCs w:val="24"/>
        </w:rPr>
        <w:t>1.9.1.1. prieš pradedant darbą;</w:t>
      </w:r>
    </w:p>
    <w:p w14:paraId="2D04667A" w14:textId="1541BBD1" w:rsidR="007C002C"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F55C5">
        <w:rPr>
          <w:rFonts w:ascii="Times New Roman" w:hAnsi="Times New Roman" w:cs="Times New Roman"/>
          <w:sz w:val="24"/>
          <w:szCs w:val="24"/>
        </w:rPr>
        <w:tab/>
      </w:r>
      <w:r w:rsidR="007C002C" w:rsidRPr="00534722">
        <w:rPr>
          <w:rFonts w:ascii="Times New Roman" w:hAnsi="Times New Roman" w:cs="Times New Roman"/>
          <w:sz w:val="24"/>
          <w:szCs w:val="24"/>
        </w:rPr>
        <w:t>1.9.1.2. prieš liečiant pacientą</w:t>
      </w:r>
      <w:r w:rsidR="00E23D07">
        <w:rPr>
          <w:rFonts w:ascii="Times New Roman" w:hAnsi="Times New Roman" w:cs="Times New Roman"/>
          <w:sz w:val="24"/>
          <w:szCs w:val="24"/>
        </w:rPr>
        <w:t>;</w:t>
      </w:r>
    </w:p>
    <w:p w14:paraId="1CDC2778" w14:textId="4262C1D4" w:rsidR="007C002C"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F55C5">
        <w:rPr>
          <w:rFonts w:ascii="Times New Roman" w:hAnsi="Times New Roman" w:cs="Times New Roman"/>
          <w:sz w:val="24"/>
          <w:szCs w:val="24"/>
        </w:rPr>
        <w:tab/>
      </w:r>
      <w:r w:rsidR="007C002C" w:rsidRPr="00534722">
        <w:rPr>
          <w:rFonts w:ascii="Times New Roman" w:hAnsi="Times New Roman" w:cs="Times New Roman"/>
          <w:sz w:val="24"/>
          <w:szCs w:val="24"/>
        </w:rPr>
        <w:t>1.9.1.3. prieš procedūras;</w:t>
      </w:r>
    </w:p>
    <w:p w14:paraId="44E2F591" w14:textId="61B2C84B" w:rsidR="002831E7" w:rsidRPr="00534722" w:rsidRDefault="00534722" w:rsidP="0053472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F55C5">
        <w:rPr>
          <w:rFonts w:ascii="Times New Roman" w:hAnsi="Times New Roman" w:cs="Times New Roman"/>
          <w:sz w:val="24"/>
          <w:szCs w:val="24"/>
        </w:rPr>
        <w:tab/>
      </w:r>
      <w:r w:rsidR="007C002C" w:rsidRPr="00534722">
        <w:rPr>
          <w:rFonts w:ascii="Times New Roman" w:hAnsi="Times New Roman" w:cs="Times New Roman"/>
          <w:sz w:val="24"/>
          <w:szCs w:val="24"/>
        </w:rPr>
        <w:t xml:space="preserve">1.9.1.4. po </w:t>
      </w:r>
      <w:r w:rsidR="002831E7" w:rsidRPr="00534722">
        <w:rPr>
          <w:rFonts w:ascii="Times New Roman" w:hAnsi="Times New Roman" w:cs="Times New Roman"/>
          <w:sz w:val="24"/>
          <w:szCs w:val="24"/>
        </w:rPr>
        <w:t xml:space="preserve">kontakto su pacientu </w:t>
      </w:r>
      <w:r>
        <w:rPr>
          <w:rFonts w:ascii="Times New Roman" w:hAnsi="Times New Roman" w:cs="Times New Roman"/>
          <w:sz w:val="24"/>
          <w:szCs w:val="24"/>
        </w:rPr>
        <w:t>(</w:t>
      </w:r>
      <w:r w:rsidR="002831E7" w:rsidRPr="00534722">
        <w:rPr>
          <w:rFonts w:ascii="Times New Roman" w:hAnsi="Times New Roman" w:cs="Times New Roman"/>
          <w:sz w:val="24"/>
          <w:szCs w:val="24"/>
        </w:rPr>
        <w:t>liečiant</w:t>
      </w:r>
      <w:r>
        <w:rPr>
          <w:rFonts w:ascii="Times New Roman" w:hAnsi="Times New Roman" w:cs="Times New Roman"/>
          <w:sz w:val="24"/>
          <w:szCs w:val="24"/>
        </w:rPr>
        <w:t xml:space="preserve"> pacientą)</w:t>
      </w:r>
      <w:r w:rsidR="007C002C" w:rsidRPr="00534722">
        <w:rPr>
          <w:rFonts w:ascii="Times New Roman" w:hAnsi="Times New Roman" w:cs="Times New Roman"/>
          <w:sz w:val="24"/>
          <w:szCs w:val="24"/>
        </w:rPr>
        <w:t xml:space="preserve">; </w:t>
      </w:r>
    </w:p>
    <w:p w14:paraId="51F3A6BF" w14:textId="22BAC83A" w:rsidR="007C002C" w:rsidRPr="00534722" w:rsidRDefault="007C002C" w:rsidP="00534722">
      <w:pPr>
        <w:pStyle w:val="Betarp"/>
        <w:jc w:val="both"/>
        <w:rPr>
          <w:rFonts w:ascii="Times New Roman" w:hAnsi="Times New Roman" w:cs="Times New Roman"/>
          <w:sz w:val="24"/>
          <w:szCs w:val="24"/>
        </w:rPr>
      </w:pPr>
      <w:r w:rsidRPr="00534722">
        <w:rPr>
          <w:rFonts w:ascii="Times New Roman" w:hAnsi="Times New Roman" w:cs="Times New Roman"/>
          <w:sz w:val="24"/>
          <w:szCs w:val="24"/>
        </w:rPr>
        <w:t xml:space="preserve">         </w:t>
      </w:r>
      <w:r w:rsidR="00FF55C5">
        <w:rPr>
          <w:rFonts w:ascii="Times New Roman" w:hAnsi="Times New Roman" w:cs="Times New Roman"/>
          <w:sz w:val="24"/>
          <w:szCs w:val="24"/>
        </w:rPr>
        <w:tab/>
      </w:r>
      <w:r w:rsidRPr="00534722">
        <w:rPr>
          <w:rFonts w:ascii="Times New Roman" w:hAnsi="Times New Roman" w:cs="Times New Roman"/>
          <w:sz w:val="24"/>
          <w:szCs w:val="24"/>
        </w:rPr>
        <w:t>1.</w:t>
      </w:r>
      <w:r w:rsidR="002831E7" w:rsidRPr="00534722">
        <w:rPr>
          <w:rFonts w:ascii="Times New Roman" w:hAnsi="Times New Roman" w:cs="Times New Roman"/>
          <w:sz w:val="24"/>
          <w:szCs w:val="24"/>
        </w:rPr>
        <w:t>9.</w:t>
      </w:r>
      <w:r w:rsidRPr="00534722">
        <w:rPr>
          <w:rFonts w:ascii="Times New Roman" w:hAnsi="Times New Roman" w:cs="Times New Roman"/>
          <w:sz w:val="24"/>
          <w:szCs w:val="24"/>
        </w:rPr>
        <w:t>1.5. po kontakto su paciento daiktais / aplinka;</w:t>
      </w:r>
    </w:p>
    <w:p w14:paraId="0B50DCE2" w14:textId="72A030E2" w:rsidR="007C002C" w:rsidRPr="00534722" w:rsidRDefault="007C002C" w:rsidP="00534722">
      <w:pPr>
        <w:pStyle w:val="Betarp"/>
        <w:jc w:val="both"/>
        <w:rPr>
          <w:rFonts w:ascii="Times New Roman" w:hAnsi="Times New Roman" w:cs="Times New Roman"/>
          <w:sz w:val="24"/>
          <w:szCs w:val="24"/>
        </w:rPr>
      </w:pPr>
      <w:r w:rsidRPr="00534722">
        <w:rPr>
          <w:rFonts w:ascii="Times New Roman" w:hAnsi="Times New Roman" w:cs="Times New Roman"/>
          <w:sz w:val="24"/>
          <w:szCs w:val="24"/>
        </w:rPr>
        <w:t xml:space="preserve">         </w:t>
      </w:r>
      <w:r w:rsidR="00FF55C5">
        <w:rPr>
          <w:rFonts w:ascii="Times New Roman" w:hAnsi="Times New Roman" w:cs="Times New Roman"/>
          <w:sz w:val="24"/>
          <w:szCs w:val="24"/>
        </w:rPr>
        <w:tab/>
      </w:r>
      <w:r w:rsidRPr="00534722">
        <w:rPr>
          <w:rFonts w:ascii="Times New Roman" w:hAnsi="Times New Roman" w:cs="Times New Roman"/>
          <w:sz w:val="24"/>
          <w:szCs w:val="24"/>
        </w:rPr>
        <w:t>1.</w:t>
      </w:r>
      <w:r w:rsidR="001E48F7" w:rsidRPr="00534722">
        <w:rPr>
          <w:rFonts w:ascii="Times New Roman" w:hAnsi="Times New Roman" w:cs="Times New Roman"/>
          <w:sz w:val="24"/>
          <w:szCs w:val="24"/>
        </w:rPr>
        <w:t>9.</w:t>
      </w:r>
      <w:r w:rsidRPr="00534722">
        <w:rPr>
          <w:rFonts w:ascii="Times New Roman" w:hAnsi="Times New Roman" w:cs="Times New Roman"/>
          <w:sz w:val="24"/>
          <w:szCs w:val="24"/>
        </w:rPr>
        <w:t>1.6. po kontakto su kūno skysčiais;</w:t>
      </w:r>
    </w:p>
    <w:p w14:paraId="3836885E" w14:textId="068049D0" w:rsidR="007C002C" w:rsidRPr="00534722" w:rsidRDefault="007C002C" w:rsidP="00534722">
      <w:pPr>
        <w:pStyle w:val="Betarp"/>
        <w:jc w:val="both"/>
        <w:rPr>
          <w:rFonts w:ascii="Times New Roman" w:hAnsi="Times New Roman" w:cs="Times New Roman"/>
          <w:sz w:val="24"/>
          <w:szCs w:val="24"/>
        </w:rPr>
      </w:pPr>
      <w:r w:rsidRPr="00534722">
        <w:rPr>
          <w:rFonts w:ascii="Times New Roman" w:hAnsi="Times New Roman" w:cs="Times New Roman"/>
          <w:sz w:val="24"/>
          <w:szCs w:val="24"/>
        </w:rPr>
        <w:t xml:space="preserve">         </w:t>
      </w:r>
      <w:r w:rsidR="00FF55C5">
        <w:rPr>
          <w:rFonts w:ascii="Times New Roman" w:hAnsi="Times New Roman" w:cs="Times New Roman"/>
          <w:sz w:val="24"/>
          <w:szCs w:val="24"/>
        </w:rPr>
        <w:tab/>
      </w:r>
      <w:r w:rsidRPr="00534722">
        <w:rPr>
          <w:rFonts w:ascii="Times New Roman" w:hAnsi="Times New Roman" w:cs="Times New Roman"/>
          <w:sz w:val="24"/>
          <w:szCs w:val="24"/>
        </w:rPr>
        <w:t>1.</w:t>
      </w:r>
      <w:r w:rsidR="001E48F7" w:rsidRPr="00534722">
        <w:rPr>
          <w:rFonts w:ascii="Times New Roman" w:hAnsi="Times New Roman" w:cs="Times New Roman"/>
          <w:sz w:val="24"/>
          <w:szCs w:val="24"/>
        </w:rPr>
        <w:t>9.</w:t>
      </w:r>
      <w:r w:rsidRPr="00534722">
        <w:rPr>
          <w:rFonts w:ascii="Times New Roman" w:hAnsi="Times New Roman" w:cs="Times New Roman"/>
          <w:sz w:val="24"/>
          <w:szCs w:val="24"/>
        </w:rPr>
        <w:t xml:space="preserve">1.7. kai rankos vizualiai nešvarios ar užterštos paciento krauju ir (ar) kitais kūno skysčiais, </w:t>
      </w:r>
      <w:proofErr w:type="spellStart"/>
      <w:r w:rsidRPr="00534722">
        <w:rPr>
          <w:rFonts w:ascii="Times New Roman" w:hAnsi="Times New Roman" w:cs="Times New Roman"/>
          <w:sz w:val="24"/>
          <w:szCs w:val="24"/>
        </w:rPr>
        <w:t>ekskretais</w:t>
      </w:r>
      <w:proofErr w:type="spellEnd"/>
      <w:r w:rsidRPr="00534722">
        <w:rPr>
          <w:rFonts w:ascii="Times New Roman" w:hAnsi="Times New Roman" w:cs="Times New Roman"/>
          <w:sz w:val="24"/>
          <w:szCs w:val="24"/>
        </w:rPr>
        <w:t>;</w:t>
      </w:r>
    </w:p>
    <w:p w14:paraId="1F1A55D1" w14:textId="029C5FD9" w:rsidR="007C002C" w:rsidRPr="00534722" w:rsidRDefault="007C002C" w:rsidP="00534722">
      <w:pPr>
        <w:pStyle w:val="Betarp"/>
        <w:jc w:val="both"/>
        <w:rPr>
          <w:rFonts w:ascii="Times New Roman" w:hAnsi="Times New Roman" w:cs="Times New Roman"/>
          <w:sz w:val="24"/>
          <w:szCs w:val="24"/>
        </w:rPr>
      </w:pPr>
      <w:r w:rsidRPr="00534722">
        <w:rPr>
          <w:rFonts w:ascii="Times New Roman" w:hAnsi="Times New Roman" w:cs="Times New Roman"/>
          <w:sz w:val="24"/>
          <w:szCs w:val="24"/>
        </w:rPr>
        <w:t xml:space="preserve">         </w:t>
      </w:r>
      <w:r w:rsidR="00FF55C5">
        <w:rPr>
          <w:rFonts w:ascii="Times New Roman" w:hAnsi="Times New Roman" w:cs="Times New Roman"/>
          <w:sz w:val="24"/>
          <w:szCs w:val="24"/>
        </w:rPr>
        <w:tab/>
      </w:r>
      <w:r w:rsidRPr="00534722">
        <w:rPr>
          <w:rFonts w:ascii="Times New Roman" w:hAnsi="Times New Roman" w:cs="Times New Roman"/>
          <w:sz w:val="24"/>
          <w:szCs w:val="24"/>
        </w:rPr>
        <w:t>1.</w:t>
      </w:r>
      <w:r w:rsidR="001E48F7" w:rsidRPr="00534722">
        <w:rPr>
          <w:rFonts w:ascii="Times New Roman" w:hAnsi="Times New Roman" w:cs="Times New Roman"/>
          <w:sz w:val="24"/>
          <w:szCs w:val="24"/>
        </w:rPr>
        <w:t>9.</w:t>
      </w:r>
      <w:r w:rsidRPr="00534722">
        <w:rPr>
          <w:rFonts w:ascii="Times New Roman" w:hAnsi="Times New Roman" w:cs="Times New Roman"/>
          <w:sz w:val="24"/>
          <w:szCs w:val="24"/>
        </w:rPr>
        <w:t xml:space="preserve">1.8. prieš ir po slaugos veiksmų ir procedūrų atlikimo pacientui, kuriam įtariama ar nustatyta </w:t>
      </w:r>
      <w:proofErr w:type="spellStart"/>
      <w:r w:rsidRPr="00534722">
        <w:rPr>
          <w:rFonts w:ascii="Times New Roman" w:hAnsi="Times New Roman" w:cs="Times New Roman"/>
          <w:sz w:val="24"/>
          <w:szCs w:val="24"/>
        </w:rPr>
        <w:t>Clostridium</w:t>
      </w:r>
      <w:proofErr w:type="spellEnd"/>
      <w:r w:rsidRPr="00534722">
        <w:rPr>
          <w:rFonts w:ascii="Times New Roman" w:hAnsi="Times New Roman" w:cs="Times New Roman"/>
          <w:sz w:val="24"/>
          <w:szCs w:val="24"/>
        </w:rPr>
        <w:t xml:space="preserve"> </w:t>
      </w:r>
      <w:proofErr w:type="spellStart"/>
      <w:r w:rsidRPr="00534722">
        <w:rPr>
          <w:rFonts w:ascii="Times New Roman" w:hAnsi="Times New Roman" w:cs="Times New Roman"/>
          <w:sz w:val="24"/>
          <w:szCs w:val="24"/>
        </w:rPr>
        <w:t>difficile</w:t>
      </w:r>
      <w:proofErr w:type="spellEnd"/>
      <w:r w:rsidRPr="00534722">
        <w:rPr>
          <w:rFonts w:ascii="Times New Roman" w:hAnsi="Times New Roman" w:cs="Times New Roman"/>
          <w:sz w:val="24"/>
          <w:szCs w:val="24"/>
        </w:rPr>
        <w:t xml:space="preserve"> arba </w:t>
      </w:r>
      <w:proofErr w:type="spellStart"/>
      <w:r w:rsidRPr="00534722">
        <w:rPr>
          <w:rFonts w:ascii="Times New Roman" w:hAnsi="Times New Roman" w:cs="Times New Roman"/>
          <w:sz w:val="24"/>
          <w:szCs w:val="24"/>
        </w:rPr>
        <w:t>Bacillus</w:t>
      </w:r>
      <w:proofErr w:type="spellEnd"/>
      <w:r w:rsidRPr="00534722">
        <w:rPr>
          <w:rFonts w:ascii="Times New Roman" w:hAnsi="Times New Roman" w:cs="Times New Roman"/>
          <w:sz w:val="24"/>
          <w:szCs w:val="24"/>
        </w:rPr>
        <w:t xml:space="preserve"> </w:t>
      </w:r>
      <w:proofErr w:type="spellStart"/>
      <w:r w:rsidRPr="00534722">
        <w:rPr>
          <w:rFonts w:ascii="Times New Roman" w:hAnsi="Times New Roman" w:cs="Times New Roman"/>
          <w:sz w:val="24"/>
          <w:szCs w:val="24"/>
        </w:rPr>
        <w:t>anthracis</w:t>
      </w:r>
      <w:proofErr w:type="spellEnd"/>
      <w:r w:rsidRPr="00534722">
        <w:rPr>
          <w:rFonts w:ascii="Times New Roman" w:hAnsi="Times New Roman" w:cs="Times New Roman"/>
          <w:sz w:val="24"/>
          <w:szCs w:val="24"/>
        </w:rPr>
        <w:t xml:space="preserve"> sukelta infekcija;</w:t>
      </w:r>
    </w:p>
    <w:p w14:paraId="505AFA55" w14:textId="4415AC8C" w:rsidR="007C002C" w:rsidRPr="00534722" w:rsidRDefault="007C002C" w:rsidP="00534722">
      <w:pPr>
        <w:pStyle w:val="Betarp"/>
        <w:jc w:val="both"/>
        <w:rPr>
          <w:rFonts w:ascii="Times New Roman" w:hAnsi="Times New Roman" w:cs="Times New Roman"/>
          <w:sz w:val="24"/>
          <w:szCs w:val="24"/>
        </w:rPr>
      </w:pPr>
      <w:r w:rsidRPr="00534722">
        <w:rPr>
          <w:rFonts w:ascii="Times New Roman" w:hAnsi="Times New Roman" w:cs="Times New Roman"/>
          <w:sz w:val="24"/>
          <w:szCs w:val="24"/>
        </w:rPr>
        <w:t xml:space="preserve">         </w:t>
      </w:r>
      <w:r w:rsidR="00FF55C5">
        <w:rPr>
          <w:rFonts w:ascii="Times New Roman" w:hAnsi="Times New Roman" w:cs="Times New Roman"/>
          <w:sz w:val="24"/>
          <w:szCs w:val="24"/>
        </w:rPr>
        <w:tab/>
      </w:r>
      <w:r w:rsidRPr="00534722">
        <w:rPr>
          <w:rFonts w:ascii="Times New Roman" w:hAnsi="Times New Roman" w:cs="Times New Roman"/>
          <w:sz w:val="24"/>
          <w:szCs w:val="24"/>
        </w:rPr>
        <w:t>1.</w:t>
      </w:r>
      <w:r w:rsidR="001E48F7" w:rsidRPr="00534722">
        <w:rPr>
          <w:rFonts w:ascii="Times New Roman" w:hAnsi="Times New Roman" w:cs="Times New Roman"/>
          <w:sz w:val="24"/>
          <w:szCs w:val="24"/>
        </w:rPr>
        <w:t>9.</w:t>
      </w:r>
      <w:r w:rsidRPr="00534722">
        <w:rPr>
          <w:rFonts w:ascii="Times New Roman" w:hAnsi="Times New Roman" w:cs="Times New Roman"/>
          <w:sz w:val="24"/>
          <w:szCs w:val="24"/>
        </w:rPr>
        <w:t>1.9. prieš duodant ligoniui paskirtus neįpakuotus vaistus (tabletes), maisto produktus, gėrimus;</w:t>
      </w:r>
    </w:p>
    <w:p w14:paraId="4D426CB0" w14:textId="0E8950DB" w:rsidR="007C002C" w:rsidRPr="00534722" w:rsidRDefault="007C002C" w:rsidP="00534722">
      <w:pPr>
        <w:pStyle w:val="Betarp"/>
        <w:jc w:val="both"/>
        <w:rPr>
          <w:rFonts w:ascii="Times New Roman" w:hAnsi="Times New Roman" w:cs="Times New Roman"/>
          <w:sz w:val="24"/>
          <w:szCs w:val="24"/>
        </w:rPr>
      </w:pPr>
      <w:r w:rsidRPr="00534722">
        <w:rPr>
          <w:rFonts w:ascii="Times New Roman" w:hAnsi="Times New Roman" w:cs="Times New Roman"/>
          <w:sz w:val="24"/>
          <w:szCs w:val="24"/>
        </w:rPr>
        <w:t xml:space="preserve">         </w:t>
      </w:r>
      <w:r w:rsidR="00FF55C5">
        <w:rPr>
          <w:rFonts w:ascii="Times New Roman" w:hAnsi="Times New Roman" w:cs="Times New Roman"/>
          <w:sz w:val="24"/>
          <w:szCs w:val="24"/>
        </w:rPr>
        <w:tab/>
      </w:r>
      <w:r w:rsidRPr="00534722">
        <w:rPr>
          <w:rFonts w:ascii="Times New Roman" w:hAnsi="Times New Roman" w:cs="Times New Roman"/>
          <w:sz w:val="24"/>
          <w:szCs w:val="24"/>
        </w:rPr>
        <w:t>1.</w:t>
      </w:r>
      <w:r w:rsidR="001E48F7" w:rsidRPr="00534722">
        <w:rPr>
          <w:rFonts w:ascii="Times New Roman" w:hAnsi="Times New Roman" w:cs="Times New Roman"/>
          <w:sz w:val="24"/>
          <w:szCs w:val="24"/>
        </w:rPr>
        <w:t>9.</w:t>
      </w:r>
      <w:r w:rsidRPr="00534722">
        <w:rPr>
          <w:rFonts w:ascii="Times New Roman" w:hAnsi="Times New Roman" w:cs="Times New Roman"/>
          <w:sz w:val="24"/>
          <w:szCs w:val="24"/>
        </w:rPr>
        <w:t xml:space="preserve">1.10. nusimovus paciento krauju ir (ar) kitais kūno skysčiais, </w:t>
      </w:r>
      <w:proofErr w:type="spellStart"/>
      <w:r w:rsidRPr="00534722">
        <w:rPr>
          <w:rFonts w:ascii="Times New Roman" w:hAnsi="Times New Roman" w:cs="Times New Roman"/>
          <w:sz w:val="24"/>
          <w:szCs w:val="24"/>
        </w:rPr>
        <w:t>ekskretais</w:t>
      </w:r>
      <w:proofErr w:type="spellEnd"/>
      <w:r w:rsidRPr="00534722">
        <w:rPr>
          <w:rFonts w:ascii="Times New Roman" w:hAnsi="Times New Roman" w:cs="Times New Roman"/>
          <w:sz w:val="24"/>
          <w:szCs w:val="24"/>
        </w:rPr>
        <w:t xml:space="preserve"> užterštas pirštines ar pirštines su talku;</w:t>
      </w:r>
    </w:p>
    <w:p w14:paraId="085085AA" w14:textId="44EF8B72" w:rsidR="007C002C" w:rsidRDefault="001E48F7" w:rsidP="00534722">
      <w:pPr>
        <w:pStyle w:val="Betarp"/>
        <w:jc w:val="both"/>
        <w:rPr>
          <w:rFonts w:ascii="Times New Roman" w:hAnsi="Times New Roman" w:cs="Times New Roman"/>
          <w:sz w:val="24"/>
          <w:szCs w:val="24"/>
        </w:rPr>
      </w:pPr>
      <w:r w:rsidRPr="00534722">
        <w:rPr>
          <w:rFonts w:ascii="Times New Roman" w:hAnsi="Times New Roman" w:cs="Times New Roman"/>
          <w:sz w:val="24"/>
          <w:szCs w:val="24"/>
        </w:rPr>
        <w:t xml:space="preserve">        </w:t>
      </w:r>
      <w:r w:rsidR="00C0452A">
        <w:rPr>
          <w:rFonts w:ascii="Times New Roman" w:hAnsi="Times New Roman" w:cs="Times New Roman"/>
          <w:sz w:val="24"/>
          <w:szCs w:val="24"/>
        </w:rPr>
        <w:t xml:space="preserve"> </w:t>
      </w:r>
      <w:r w:rsidR="00FF55C5">
        <w:rPr>
          <w:rFonts w:ascii="Times New Roman" w:hAnsi="Times New Roman" w:cs="Times New Roman"/>
          <w:sz w:val="24"/>
          <w:szCs w:val="24"/>
        </w:rPr>
        <w:tab/>
      </w:r>
      <w:r w:rsidR="007C002C" w:rsidRPr="00534722">
        <w:rPr>
          <w:rFonts w:ascii="Times New Roman" w:hAnsi="Times New Roman" w:cs="Times New Roman"/>
          <w:sz w:val="24"/>
          <w:szCs w:val="24"/>
        </w:rPr>
        <w:t>1.</w:t>
      </w:r>
      <w:r w:rsidRPr="00534722">
        <w:rPr>
          <w:rFonts w:ascii="Times New Roman" w:hAnsi="Times New Roman" w:cs="Times New Roman"/>
          <w:sz w:val="24"/>
          <w:szCs w:val="24"/>
        </w:rPr>
        <w:t>9.</w:t>
      </w:r>
      <w:r w:rsidR="007C002C" w:rsidRPr="00534722">
        <w:rPr>
          <w:rFonts w:ascii="Times New Roman" w:hAnsi="Times New Roman" w:cs="Times New Roman"/>
          <w:sz w:val="24"/>
          <w:szCs w:val="24"/>
        </w:rPr>
        <w:t>1.11. pasinaudojus tualetu.</w:t>
      </w:r>
    </w:p>
    <w:p w14:paraId="1424898D" w14:textId="497D6600" w:rsidR="002B7AAA" w:rsidRPr="00C0452A" w:rsidRDefault="002B7AAA" w:rsidP="002B7AAA">
      <w:pPr>
        <w:pStyle w:val="Betarp"/>
        <w:jc w:val="both"/>
        <w:rPr>
          <w:rFonts w:ascii="Times New Roman" w:hAnsi="Times New Roman" w:cs="Times New Roman"/>
          <w:i/>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A90D3F">
        <w:rPr>
          <w:rFonts w:ascii="Times New Roman" w:hAnsi="Times New Roman" w:cs="Times New Roman"/>
          <w:i/>
          <w:sz w:val="24"/>
          <w:szCs w:val="24"/>
        </w:rPr>
        <w:t>2.</w:t>
      </w:r>
      <w:r w:rsidRPr="00C0452A">
        <w:rPr>
          <w:rFonts w:ascii="Times New Roman" w:hAnsi="Times New Roman" w:cs="Times New Roman"/>
          <w:i/>
          <w:sz w:val="24"/>
          <w:szCs w:val="24"/>
        </w:rPr>
        <w:t xml:space="preserve"> </w:t>
      </w:r>
      <w:r w:rsidRPr="00253C07">
        <w:rPr>
          <w:rFonts w:ascii="Times New Roman" w:hAnsi="Times New Roman" w:cs="Times New Roman"/>
          <w:b/>
          <w:i/>
          <w:sz w:val="24"/>
          <w:szCs w:val="24"/>
        </w:rPr>
        <w:t>Rankų plovimo taisyklės</w:t>
      </w:r>
      <w:r w:rsidRPr="00C0452A">
        <w:rPr>
          <w:rFonts w:ascii="Times New Roman" w:hAnsi="Times New Roman" w:cs="Times New Roman"/>
          <w:i/>
          <w:sz w:val="24"/>
          <w:szCs w:val="24"/>
        </w:rPr>
        <w:t>:</w:t>
      </w:r>
    </w:p>
    <w:p w14:paraId="58BDA1F0" w14:textId="6ABEE404"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2B7AAA">
        <w:rPr>
          <w:rFonts w:ascii="Times New Roman" w:hAnsi="Times New Roman" w:cs="Times New Roman"/>
          <w:sz w:val="24"/>
          <w:szCs w:val="24"/>
        </w:rPr>
        <w:t xml:space="preserve"> 2.1. rankos apnuoginamos iki dilbių vidurio. Chirurginio rankų paruošimo metu rankos apnuoginamos virš alkūnių;</w:t>
      </w:r>
    </w:p>
    <w:p w14:paraId="7DFA6B78" w14:textId="383E5B60"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2B7AAA">
        <w:rPr>
          <w:rFonts w:ascii="Times New Roman" w:hAnsi="Times New Roman" w:cs="Times New Roman"/>
          <w:sz w:val="24"/>
          <w:szCs w:val="24"/>
        </w:rPr>
        <w:t>2.2. rankos sudrėkinamos vėsiu vandeniu;</w:t>
      </w:r>
    </w:p>
    <w:p w14:paraId="0AF9E165" w14:textId="4B443742"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2B7AAA">
        <w:rPr>
          <w:rFonts w:ascii="Times New Roman" w:hAnsi="Times New Roman" w:cs="Times New Roman"/>
          <w:sz w:val="24"/>
          <w:szCs w:val="24"/>
        </w:rPr>
        <w:t>2.3. alkūne, dilbiu ar išorine plaštakos puse paspaudžiama skysto muilo dozatoriaus rankenėlė ir užpilama apie 3 ml skysto muilo (neliečiant dozatoriaus ištekėjimo angos);</w:t>
      </w:r>
    </w:p>
    <w:p w14:paraId="2F488A7A" w14:textId="1308C076"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2B7AAA">
        <w:rPr>
          <w:rFonts w:ascii="Times New Roman" w:hAnsi="Times New Roman" w:cs="Times New Roman"/>
          <w:sz w:val="24"/>
          <w:szCs w:val="24"/>
        </w:rPr>
        <w:t>2.4. kruopščiai 10–15 sek. rankos muiluojamos trinamaisiais ir sukamaisiais judesiais, ypač riešai, tarpupirščiai, pirštų galiukai ir nagai, nykščiai;</w:t>
      </w:r>
    </w:p>
    <w:p w14:paraId="0CF5394C" w14:textId="51CC2E68"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2B7AAA">
        <w:rPr>
          <w:rFonts w:ascii="Times New Roman" w:hAnsi="Times New Roman" w:cs="Times New Roman"/>
          <w:sz w:val="24"/>
          <w:szCs w:val="24"/>
        </w:rPr>
        <w:t>2.5. muiluotos rankos nuplaunamos po vandens srove. Vanduo turi tekėti nuo riešo pirštų link, chirurginio rankų paruošimo metu – nuo pirštų alkūnių link;</w:t>
      </w:r>
    </w:p>
    <w:p w14:paraId="36A3DD52" w14:textId="211D26D2"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lastRenderedPageBreak/>
        <w:t xml:space="preserve">        </w:t>
      </w:r>
      <w:r w:rsidR="00A90D3F">
        <w:rPr>
          <w:rFonts w:ascii="Times New Roman" w:hAnsi="Times New Roman" w:cs="Times New Roman"/>
          <w:sz w:val="24"/>
          <w:szCs w:val="24"/>
        </w:rPr>
        <w:tab/>
      </w:r>
      <w:r w:rsidRPr="002B7AAA">
        <w:rPr>
          <w:rFonts w:ascii="Times New Roman" w:hAnsi="Times New Roman" w:cs="Times New Roman"/>
          <w:sz w:val="24"/>
          <w:szCs w:val="24"/>
        </w:rPr>
        <w:t>2.6. rankos nusausinamos vienkartiniu rankšluosčiu ar servetėle. Jei vandens čiaupai užsukami ranka, juos reikia užsukti su panaudotu vienkartiniu rankšluosčiu ar servetėle;</w:t>
      </w:r>
    </w:p>
    <w:p w14:paraId="476E5BEB" w14:textId="7667145D"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2B7AAA">
        <w:rPr>
          <w:rFonts w:ascii="Times New Roman" w:hAnsi="Times New Roman" w:cs="Times New Roman"/>
          <w:sz w:val="24"/>
          <w:szCs w:val="24"/>
        </w:rPr>
        <w:t>2.7. panaudotas vienkartinis rankšluostis ar servetėlė išmetami į šiukšliadėžę.</w:t>
      </w:r>
    </w:p>
    <w:p w14:paraId="6FC92AFF" w14:textId="6B8517F6"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A90D3F">
        <w:rPr>
          <w:rFonts w:ascii="Times New Roman" w:hAnsi="Times New Roman" w:cs="Times New Roman"/>
          <w:sz w:val="24"/>
          <w:szCs w:val="24"/>
        </w:rPr>
        <w:tab/>
      </w:r>
      <w:r w:rsidRPr="00253C07">
        <w:rPr>
          <w:rFonts w:ascii="Times New Roman" w:hAnsi="Times New Roman" w:cs="Times New Roman"/>
          <w:sz w:val="24"/>
          <w:szCs w:val="24"/>
        </w:rPr>
        <w:t>3.</w:t>
      </w:r>
      <w:r w:rsidRPr="00C0452A">
        <w:rPr>
          <w:rFonts w:ascii="Times New Roman" w:hAnsi="Times New Roman" w:cs="Times New Roman"/>
          <w:i/>
          <w:sz w:val="24"/>
          <w:szCs w:val="24"/>
        </w:rPr>
        <w:t xml:space="preserve"> </w:t>
      </w:r>
      <w:r w:rsidRPr="00253C07">
        <w:rPr>
          <w:rFonts w:ascii="Times New Roman" w:hAnsi="Times New Roman" w:cs="Times New Roman"/>
          <w:b/>
          <w:i/>
          <w:sz w:val="24"/>
          <w:szCs w:val="24"/>
        </w:rPr>
        <w:t xml:space="preserve">Higieninė rankų </w:t>
      </w:r>
      <w:proofErr w:type="spellStart"/>
      <w:r w:rsidRPr="00253C07">
        <w:rPr>
          <w:rFonts w:ascii="Times New Roman" w:hAnsi="Times New Roman" w:cs="Times New Roman"/>
          <w:b/>
          <w:i/>
          <w:sz w:val="24"/>
          <w:szCs w:val="24"/>
        </w:rPr>
        <w:t>antiseptika</w:t>
      </w:r>
      <w:proofErr w:type="spellEnd"/>
      <w:r w:rsidRPr="002B7AAA">
        <w:rPr>
          <w:rFonts w:ascii="Times New Roman" w:hAnsi="Times New Roman" w:cs="Times New Roman"/>
          <w:sz w:val="24"/>
          <w:szCs w:val="24"/>
        </w:rPr>
        <w:t xml:space="preserve"> privaloma:</w:t>
      </w:r>
    </w:p>
    <w:p w14:paraId="138376AB" w14:textId="1A946B06"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2C222C">
        <w:rPr>
          <w:rFonts w:ascii="Times New Roman" w:hAnsi="Times New Roman" w:cs="Times New Roman"/>
          <w:sz w:val="24"/>
          <w:szCs w:val="24"/>
        </w:rPr>
        <w:tab/>
      </w:r>
      <w:r w:rsidRPr="002B7AAA">
        <w:rPr>
          <w:rFonts w:ascii="Times New Roman" w:hAnsi="Times New Roman" w:cs="Times New Roman"/>
          <w:sz w:val="24"/>
          <w:szCs w:val="24"/>
        </w:rPr>
        <w:t>3.1. prieš ir po tiesioginio kontakto (sąlyčio) su pacientu;</w:t>
      </w:r>
    </w:p>
    <w:p w14:paraId="356C45AE" w14:textId="4ADA7D9A"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2C222C">
        <w:rPr>
          <w:rFonts w:ascii="Times New Roman" w:hAnsi="Times New Roman" w:cs="Times New Roman"/>
          <w:sz w:val="24"/>
          <w:szCs w:val="24"/>
        </w:rPr>
        <w:tab/>
      </w:r>
      <w:r w:rsidRPr="002B7AAA">
        <w:rPr>
          <w:rFonts w:ascii="Times New Roman" w:hAnsi="Times New Roman" w:cs="Times New Roman"/>
          <w:sz w:val="24"/>
          <w:szCs w:val="24"/>
        </w:rPr>
        <w:t>3.2. prieš pradedant darbą skyriuose, kuriuose yra ypač didelė infekcijos įgijimo rizika pacientui ir personalui (pvz., operacinės, izoliavimo</w:t>
      </w:r>
      <w:r w:rsidR="008571A5">
        <w:rPr>
          <w:rFonts w:ascii="Times New Roman" w:hAnsi="Times New Roman" w:cs="Times New Roman"/>
          <w:sz w:val="24"/>
          <w:szCs w:val="24"/>
        </w:rPr>
        <w:t xml:space="preserve"> patalpos</w:t>
      </w:r>
      <w:r w:rsidRPr="002B7AAA">
        <w:rPr>
          <w:rFonts w:ascii="Times New Roman" w:hAnsi="Times New Roman" w:cs="Times New Roman"/>
          <w:sz w:val="24"/>
          <w:szCs w:val="24"/>
        </w:rPr>
        <w:t>);</w:t>
      </w:r>
    </w:p>
    <w:p w14:paraId="15B9E999" w14:textId="3B114E2B"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2C222C">
        <w:rPr>
          <w:rFonts w:ascii="Times New Roman" w:hAnsi="Times New Roman" w:cs="Times New Roman"/>
          <w:sz w:val="24"/>
          <w:szCs w:val="24"/>
        </w:rPr>
        <w:tab/>
      </w:r>
      <w:r w:rsidRPr="002B7AAA">
        <w:rPr>
          <w:rFonts w:ascii="Times New Roman" w:hAnsi="Times New Roman" w:cs="Times New Roman"/>
          <w:sz w:val="24"/>
          <w:szCs w:val="24"/>
        </w:rPr>
        <w:t>3.3. prieš atliekant invazines procedūras, prieš užsimaunant pirštines;</w:t>
      </w:r>
    </w:p>
    <w:p w14:paraId="18434DB4" w14:textId="21F09D91" w:rsidR="002B7AAA" w:rsidRPr="002B7AAA" w:rsidRDefault="002B7AAA" w:rsidP="002B7AAA">
      <w:pPr>
        <w:pStyle w:val="Betarp"/>
        <w:jc w:val="both"/>
        <w:rPr>
          <w:rFonts w:ascii="Times New Roman" w:hAnsi="Times New Roman" w:cs="Times New Roman"/>
          <w:sz w:val="24"/>
          <w:szCs w:val="24"/>
        </w:rPr>
      </w:pPr>
      <w:r w:rsidRPr="002B7AAA">
        <w:rPr>
          <w:rFonts w:ascii="Times New Roman" w:hAnsi="Times New Roman" w:cs="Times New Roman"/>
          <w:sz w:val="24"/>
          <w:szCs w:val="24"/>
        </w:rPr>
        <w:t xml:space="preserve">      </w:t>
      </w:r>
      <w:r w:rsidR="002C222C">
        <w:rPr>
          <w:rFonts w:ascii="Times New Roman" w:hAnsi="Times New Roman" w:cs="Times New Roman"/>
          <w:sz w:val="24"/>
          <w:szCs w:val="24"/>
        </w:rPr>
        <w:tab/>
      </w:r>
      <w:r w:rsidRPr="002B7AAA">
        <w:rPr>
          <w:rFonts w:ascii="Times New Roman" w:hAnsi="Times New Roman" w:cs="Times New Roman"/>
          <w:sz w:val="24"/>
          <w:szCs w:val="24"/>
        </w:rPr>
        <w:t>3.4. po sąlyčio su užterštais daiktais, skysčiais ar paviršiais.</w:t>
      </w:r>
    </w:p>
    <w:p w14:paraId="6908B1ED" w14:textId="26D98444" w:rsidR="002B7AAA" w:rsidRPr="002B7AAA" w:rsidRDefault="008571A5"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222C">
        <w:rPr>
          <w:rFonts w:ascii="Times New Roman" w:hAnsi="Times New Roman" w:cs="Times New Roman"/>
          <w:sz w:val="24"/>
          <w:szCs w:val="24"/>
        </w:rPr>
        <w:tab/>
      </w:r>
      <w:r>
        <w:rPr>
          <w:rFonts w:ascii="Times New Roman" w:hAnsi="Times New Roman" w:cs="Times New Roman"/>
          <w:sz w:val="24"/>
          <w:szCs w:val="24"/>
        </w:rPr>
        <w:t>3.5.</w:t>
      </w:r>
      <w:r w:rsidR="002B7AAA" w:rsidRPr="002B7AAA">
        <w:rPr>
          <w:rFonts w:ascii="Times New Roman" w:hAnsi="Times New Roman" w:cs="Times New Roman"/>
          <w:sz w:val="24"/>
          <w:szCs w:val="24"/>
        </w:rPr>
        <w:t xml:space="preserve"> Higieninė rankų </w:t>
      </w:r>
      <w:proofErr w:type="spellStart"/>
      <w:r w:rsidR="002B7AAA" w:rsidRPr="002B7AAA">
        <w:rPr>
          <w:rFonts w:ascii="Times New Roman" w:hAnsi="Times New Roman" w:cs="Times New Roman"/>
          <w:sz w:val="24"/>
          <w:szCs w:val="24"/>
        </w:rPr>
        <w:t>antiseptikos</w:t>
      </w:r>
      <w:proofErr w:type="spellEnd"/>
      <w:r w:rsidR="002B7AAA" w:rsidRPr="002B7AAA">
        <w:rPr>
          <w:rFonts w:ascii="Times New Roman" w:hAnsi="Times New Roman" w:cs="Times New Roman"/>
          <w:sz w:val="24"/>
          <w:szCs w:val="24"/>
        </w:rPr>
        <w:t xml:space="preserve"> trukmė priklauso nuo pasirinkto antiseptiko (vadovaujamasi gamintojo instrukcijomis).</w:t>
      </w:r>
    </w:p>
    <w:p w14:paraId="0D9ED281" w14:textId="01B3EE36" w:rsidR="002B7AAA" w:rsidRPr="002B7AAA" w:rsidRDefault="008571A5"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222C">
        <w:rPr>
          <w:rFonts w:ascii="Times New Roman" w:hAnsi="Times New Roman" w:cs="Times New Roman"/>
          <w:sz w:val="24"/>
          <w:szCs w:val="24"/>
        </w:rPr>
        <w:tab/>
      </w:r>
      <w:r>
        <w:rPr>
          <w:rFonts w:ascii="Times New Roman" w:hAnsi="Times New Roman" w:cs="Times New Roman"/>
          <w:sz w:val="24"/>
          <w:szCs w:val="24"/>
        </w:rPr>
        <w:t>3.6.</w:t>
      </w:r>
      <w:r w:rsidR="002B7AAA" w:rsidRPr="002B7AAA">
        <w:rPr>
          <w:rFonts w:ascii="Times New Roman" w:hAnsi="Times New Roman" w:cs="Times New Roman"/>
          <w:sz w:val="24"/>
          <w:szCs w:val="24"/>
        </w:rPr>
        <w:t xml:space="preserve"> </w:t>
      </w:r>
      <w:r w:rsidR="002B7AAA" w:rsidRPr="00253C07">
        <w:rPr>
          <w:rFonts w:ascii="Times New Roman" w:hAnsi="Times New Roman" w:cs="Times New Roman"/>
          <w:b/>
          <w:i/>
          <w:sz w:val="24"/>
          <w:szCs w:val="24"/>
        </w:rPr>
        <w:t xml:space="preserve">Higieninė rankų </w:t>
      </w:r>
      <w:proofErr w:type="spellStart"/>
      <w:r w:rsidR="002B7AAA" w:rsidRPr="00253C07">
        <w:rPr>
          <w:rFonts w:ascii="Times New Roman" w:hAnsi="Times New Roman" w:cs="Times New Roman"/>
          <w:b/>
          <w:i/>
          <w:sz w:val="24"/>
          <w:szCs w:val="24"/>
        </w:rPr>
        <w:t>antiseptika</w:t>
      </w:r>
      <w:proofErr w:type="spellEnd"/>
      <w:r w:rsidR="002B7AAA" w:rsidRPr="00253C07">
        <w:rPr>
          <w:rFonts w:ascii="Times New Roman" w:hAnsi="Times New Roman" w:cs="Times New Roman"/>
          <w:i/>
          <w:sz w:val="24"/>
          <w:szCs w:val="24"/>
        </w:rPr>
        <w:t xml:space="preserve"> atliekama taip</w:t>
      </w:r>
      <w:r w:rsidR="002B7AAA" w:rsidRPr="002B7AAA">
        <w:rPr>
          <w:rFonts w:ascii="Times New Roman" w:hAnsi="Times New Roman" w:cs="Times New Roman"/>
          <w:sz w:val="24"/>
          <w:szCs w:val="24"/>
        </w:rPr>
        <w:t>:</w:t>
      </w:r>
    </w:p>
    <w:p w14:paraId="20FE4694" w14:textId="6EC6485C" w:rsidR="002B7AAA" w:rsidRPr="002B7AAA" w:rsidRDefault="00555FF9"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222C">
        <w:rPr>
          <w:rFonts w:ascii="Times New Roman" w:hAnsi="Times New Roman" w:cs="Times New Roman"/>
          <w:sz w:val="24"/>
          <w:szCs w:val="24"/>
        </w:rPr>
        <w:tab/>
      </w:r>
      <w:r>
        <w:rPr>
          <w:rFonts w:ascii="Times New Roman" w:hAnsi="Times New Roman" w:cs="Times New Roman"/>
          <w:sz w:val="24"/>
          <w:szCs w:val="24"/>
        </w:rPr>
        <w:t>3.6.</w:t>
      </w:r>
      <w:r w:rsidR="002B7AAA" w:rsidRPr="002B7AAA">
        <w:rPr>
          <w:rFonts w:ascii="Times New Roman" w:hAnsi="Times New Roman" w:cs="Times New Roman"/>
          <w:sz w:val="24"/>
          <w:szCs w:val="24"/>
        </w:rPr>
        <w:t>1. prieš higieninę rankų antiseptiką rankos, jei jos</w:t>
      </w:r>
      <w:r w:rsidR="009A5EE3">
        <w:rPr>
          <w:rFonts w:ascii="Times New Roman" w:hAnsi="Times New Roman" w:cs="Times New Roman"/>
          <w:sz w:val="24"/>
          <w:szCs w:val="24"/>
        </w:rPr>
        <w:t xml:space="preserve"> nešvarios, plaunamos, kaip nurodyta </w:t>
      </w:r>
      <w:r w:rsidR="002B7AAA" w:rsidRPr="002B7AAA">
        <w:rPr>
          <w:rFonts w:ascii="Times New Roman" w:hAnsi="Times New Roman" w:cs="Times New Roman"/>
          <w:sz w:val="24"/>
          <w:szCs w:val="24"/>
        </w:rPr>
        <w:t xml:space="preserve"> </w:t>
      </w:r>
      <w:r w:rsidR="009A5EE3">
        <w:rPr>
          <w:rFonts w:ascii="Times New Roman" w:hAnsi="Times New Roman" w:cs="Times New Roman"/>
          <w:sz w:val="24"/>
          <w:szCs w:val="24"/>
        </w:rPr>
        <w:t>R</w:t>
      </w:r>
      <w:r w:rsidR="009A5EE3" w:rsidRPr="009A5EE3">
        <w:rPr>
          <w:rFonts w:ascii="Times New Roman" w:hAnsi="Times New Roman" w:cs="Times New Roman"/>
          <w:sz w:val="24"/>
          <w:szCs w:val="24"/>
        </w:rPr>
        <w:t xml:space="preserve">ankų </w:t>
      </w:r>
      <w:r w:rsidR="00253C07">
        <w:rPr>
          <w:rFonts w:ascii="Times New Roman" w:hAnsi="Times New Roman" w:cs="Times New Roman"/>
          <w:sz w:val="24"/>
          <w:szCs w:val="24"/>
        </w:rPr>
        <w:t xml:space="preserve">higienos </w:t>
      </w:r>
      <w:r w:rsidR="009A5EE3" w:rsidRPr="009A5EE3">
        <w:rPr>
          <w:rFonts w:ascii="Times New Roman" w:hAnsi="Times New Roman" w:cs="Times New Roman"/>
          <w:sz w:val="24"/>
          <w:szCs w:val="24"/>
        </w:rPr>
        <w:t xml:space="preserve">procedūros aprašo </w:t>
      </w:r>
      <w:r w:rsidR="002B7AAA" w:rsidRPr="002B7AAA">
        <w:rPr>
          <w:rFonts w:ascii="Times New Roman" w:hAnsi="Times New Roman" w:cs="Times New Roman"/>
          <w:sz w:val="24"/>
          <w:szCs w:val="24"/>
        </w:rPr>
        <w:t>2 punkte nurodyta tvarka;</w:t>
      </w:r>
    </w:p>
    <w:p w14:paraId="55E65995" w14:textId="47D2DAD9" w:rsidR="002B7AAA" w:rsidRPr="002B7AAA" w:rsidRDefault="00555FF9"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222C">
        <w:rPr>
          <w:rFonts w:ascii="Times New Roman" w:hAnsi="Times New Roman" w:cs="Times New Roman"/>
          <w:sz w:val="24"/>
          <w:szCs w:val="24"/>
        </w:rPr>
        <w:tab/>
      </w:r>
      <w:r>
        <w:rPr>
          <w:rFonts w:ascii="Times New Roman" w:hAnsi="Times New Roman" w:cs="Times New Roman"/>
          <w:sz w:val="24"/>
          <w:szCs w:val="24"/>
        </w:rPr>
        <w:t>3.6.</w:t>
      </w:r>
      <w:r w:rsidR="002B7AAA" w:rsidRPr="002B7AAA">
        <w:rPr>
          <w:rFonts w:ascii="Times New Roman" w:hAnsi="Times New Roman" w:cs="Times New Roman"/>
          <w:sz w:val="24"/>
          <w:szCs w:val="24"/>
        </w:rPr>
        <w:t>2. ant sausų švarių rankų (į saują) alkūne, dilbiu ar išorine plaštakos puse iš dozatoriaus išspaudžiama reikalinga alkoholinio rankų antiseptiko dozė ir išskirstoma ant abiejų rankų plaštakų;</w:t>
      </w:r>
    </w:p>
    <w:p w14:paraId="01077D5A" w14:textId="7F22971D" w:rsidR="002B7AAA" w:rsidRPr="002B7AAA" w:rsidRDefault="00555FF9"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222C">
        <w:rPr>
          <w:rFonts w:ascii="Times New Roman" w:hAnsi="Times New Roman" w:cs="Times New Roman"/>
          <w:sz w:val="24"/>
          <w:szCs w:val="24"/>
        </w:rPr>
        <w:tab/>
      </w:r>
      <w:r>
        <w:rPr>
          <w:rFonts w:ascii="Times New Roman" w:hAnsi="Times New Roman" w:cs="Times New Roman"/>
          <w:sz w:val="24"/>
          <w:szCs w:val="24"/>
        </w:rPr>
        <w:t>3.6.3.</w:t>
      </w:r>
      <w:r w:rsidR="002B7AAA" w:rsidRPr="002B7AAA">
        <w:rPr>
          <w:rFonts w:ascii="Times New Roman" w:hAnsi="Times New Roman" w:cs="Times New Roman"/>
          <w:sz w:val="24"/>
          <w:szCs w:val="24"/>
        </w:rPr>
        <w:t xml:space="preserve"> alkoholiniu antiseptiku trinamaisiais ir sukamaisiais judesiais kruopščiai trinami riešai, tarpupirščiai, pirštų galiukai, nagai, nykščiai;</w:t>
      </w:r>
    </w:p>
    <w:p w14:paraId="17609F78" w14:textId="6D0C1D08" w:rsidR="002B7AAA" w:rsidRPr="002B7AAA" w:rsidRDefault="00555FF9"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C222C">
        <w:rPr>
          <w:rFonts w:ascii="Times New Roman" w:hAnsi="Times New Roman" w:cs="Times New Roman"/>
          <w:sz w:val="24"/>
          <w:szCs w:val="24"/>
        </w:rPr>
        <w:tab/>
      </w:r>
      <w:r>
        <w:rPr>
          <w:rFonts w:ascii="Times New Roman" w:hAnsi="Times New Roman" w:cs="Times New Roman"/>
          <w:sz w:val="24"/>
          <w:szCs w:val="24"/>
        </w:rPr>
        <w:t>3.6.4.</w:t>
      </w:r>
      <w:r w:rsidR="002B7AAA" w:rsidRPr="002B7AAA">
        <w:rPr>
          <w:rFonts w:ascii="Times New Roman" w:hAnsi="Times New Roman" w:cs="Times New Roman"/>
          <w:sz w:val="24"/>
          <w:szCs w:val="24"/>
        </w:rPr>
        <w:t xml:space="preserve"> plaštakos visą trynimo laiką turi būti drėgnos, jei reikia, užpilama rankų antiseptiko papildomai;</w:t>
      </w:r>
    </w:p>
    <w:p w14:paraId="70D273CB" w14:textId="5CDDD877" w:rsidR="002B7AAA" w:rsidRPr="002B7AAA" w:rsidRDefault="00555FF9"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Pr>
          <w:rFonts w:ascii="Times New Roman" w:hAnsi="Times New Roman" w:cs="Times New Roman"/>
          <w:sz w:val="24"/>
          <w:szCs w:val="24"/>
        </w:rPr>
        <w:t xml:space="preserve">3.6.5. </w:t>
      </w:r>
      <w:r w:rsidR="002B7AAA" w:rsidRPr="002B7AAA">
        <w:rPr>
          <w:rFonts w:ascii="Times New Roman" w:hAnsi="Times New Roman" w:cs="Times New Roman"/>
          <w:sz w:val="24"/>
          <w:szCs w:val="24"/>
        </w:rPr>
        <w:t xml:space="preserve">rankos (dirbus be pirštinių), suteptos krauju ir (ar) kitais kūno skysčiais, </w:t>
      </w:r>
      <w:proofErr w:type="spellStart"/>
      <w:r w:rsidR="002B7AAA" w:rsidRPr="002B7AAA">
        <w:rPr>
          <w:rFonts w:ascii="Times New Roman" w:hAnsi="Times New Roman" w:cs="Times New Roman"/>
          <w:sz w:val="24"/>
          <w:szCs w:val="24"/>
        </w:rPr>
        <w:t>ekskretais</w:t>
      </w:r>
      <w:proofErr w:type="spellEnd"/>
      <w:r w:rsidR="002B7AAA" w:rsidRPr="002B7AAA">
        <w:rPr>
          <w:rFonts w:ascii="Times New Roman" w:hAnsi="Times New Roman" w:cs="Times New Roman"/>
          <w:sz w:val="24"/>
          <w:szCs w:val="24"/>
        </w:rPr>
        <w:t xml:space="preserve"> arba lietus jomis daiktus, paviršius, užterštus krauju ir (ar) kitais kūno skysčiais, </w:t>
      </w:r>
      <w:proofErr w:type="spellStart"/>
      <w:r w:rsidR="002B7AAA" w:rsidRPr="002B7AAA">
        <w:rPr>
          <w:rFonts w:ascii="Times New Roman" w:hAnsi="Times New Roman" w:cs="Times New Roman"/>
          <w:sz w:val="24"/>
          <w:szCs w:val="24"/>
        </w:rPr>
        <w:t>ekskretais</w:t>
      </w:r>
      <w:proofErr w:type="spellEnd"/>
      <w:r w:rsidR="002B7AAA" w:rsidRPr="002B7AAA">
        <w:rPr>
          <w:rFonts w:ascii="Times New Roman" w:hAnsi="Times New Roman" w:cs="Times New Roman"/>
          <w:sz w:val="24"/>
          <w:szCs w:val="24"/>
        </w:rPr>
        <w:t>, pla</w:t>
      </w:r>
      <w:r w:rsidR="009A5EE3">
        <w:rPr>
          <w:rFonts w:ascii="Times New Roman" w:hAnsi="Times New Roman" w:cs="Times New Roman"/>
          <w:sz w:val="24"/>
          <w:szCs w:val="24"/>
        </w:rPr>
        <w:t>unamos (kaip nurodyta</w:t>
      </w:r>
      <w:r w:rsidR="002B7AAA" w:rsidRPr="002B7AAA">
        <w:rPr>
          <w:rFonts w:ascii="Times New Roman" w:hAnsi="Times New Roman" w:cs="Times New Roman"/>
          <w:sz w:val="24"/>
          <w:szCs w:val="24"/>
        </w:rPr>
        <w:t xml:space="preserve"> </w:t>
      </w:r>
      <w:r w:rsidR="009A5EE3">
        <w:rPr>
          <w:rFonts w:ascii="Times New Roman" w:hAnsi="Times New Roman" w:cs="Times New Roman"/>
          <w:sz w:val="24"/>
          <w:szCs w:val="24"/>
        </w:rPr>
        <w:t>R</w:t>
      </w:r>
      <w:r w:rsidR="009A5EE3" w:rsidRPr="009A5EE3">
        <w:rPr>
          <w:rFonts w:ascii="Times New Roman" w:hAnsi="Times New Roman" w:cs="Times New Roman"/>
          <w:sz w:val="24"/>
          <w:szCs w:val="24"/>
        </w:rPr>
        <w:t xml:space="preserve">ankų </w:t>
      </w:r>
      <w:r w:rsidR="00253C07">
        <w:rPr>
          <w:rFonts w:ascii="Times New Roman" w:hAnsi="Times New Roman" w:cs="Times New Roman"/>
          <w:sz w:val="24"/>
          <w:szCs w:val="24"/>
        </w:rPr>
        <w:t xml:space="preserve">higienos </w:t>
      </w:r>
      <w:r w:rsidR="009A5EE3" w:rsidRPr="009A5EE3">
        <w:rPr>
          <w:rFonts w:ascii="Times New Roman" w:hAnsi="Times New Roman" w:cs="Times New Roman"/>
          <w:sz w:val="24"/>
          <w:szCs w:val="24"/>
        </w:rPr>
        <w:t xml:space="preserve">procedūros aprašo </w:t>
      </w:r>
      <w:r w:rsidR="002B7AAA" w:rsidRPr="002B7AAA">
        <w:rPr>
          <w:rFonts w:ascii="Times New Roman" w:hAnsi="Times New Roman" w:cs="Times New Roman"/>
          <w:sz w:val="24"/>
          <w:szCs w:val="24"/>
        </w:rPr>
        <w:t xml:space="preserve">2 punkte) ir atliekama higieninė rankų </w:t>
      </w:r>
      <w:proofErr w:type="spellStart"/>
      <w:r w:rsidR="002B7AAA" w:rsidRPr="002B7AAA">
        <w:rPr>
          <w:rFonts w:ascii="Times New Roman" w:hAnsi="Times New Roman" w:cs="Times New Roman"/>
          <w:sz w:val="24"/>
          <w:szCs w:val="24"/>
        </w:rPr>
        <w:t>antiseptika</w:t>
      </w:r>
      <w:proofErr w:type="spellEnd"/>
      <w:r w:rsidR="002B7AAA" w:rsidRPr="002B7AAA">
        <w:rPr>
          <w:rFonts w:ascii="Times New Roman" w:hAnsi="Times New Roman" w:cs="Times New Roman"/>
          <w:sz w:val="24"/>
          <w:szCs w:val="24"/>
        </w:rPr>
        <w:t>, o nesant galimybės – atliekama tik higi</w:t>
      </w:r>
      <w:r w:rsidR="009A5EE3">
        <w:rPr>
          <w:rFonts w:ascii="Times New Roman" w:hAnsi="Times New Roman" w:cs="Times New Roman"/>
          <w:sz w:val="24"/>
          <w:szCs w:val="24"/>
        </w:rPr>
        <w:t xml:space="preserve">eninė rankų </w:t>
      </w:r>
      <w:proofErr w:type="spellStart"/>
      <w:r w:rsidR="009A5EE3">
        <w:rPr>
          <w:rFonts w:ascii="Times New Roman" w:hAnsi="Times New Roman" w:cs="Times New Roman"/>
          <w:sz w:val="24"/>
          <w:szCs w:val="24"/>
        </w:rPr>
        <w:t>antiseptika</w:t>
      </w:r>
      <w:proofErr w:type="spellEnd"/>
      <w:r w:rsidR="009A5EE3">
        <w:rPr>
          <w:rFonts w:ascii="Times New Roman" w:hAnsi="Times New Roman" w:cs="Times New Roman"/>
          <w:sz w:val="24"/>
          <w:szCs w:val="24"/>
        </w:rPr>
        <w:t xml:space="preserve"> 3.6.2</w:t>
      </w:r>
      <w:r w:rsidR="002B7AAA" w:rsidRPr="002B7AAA">
        <w:rPr>
          <w:rFonts w:ascii="Times New Roman" w:hAnsi="Times New Roman" w:cs="Times New Roman"/>
          <w:sz w:val="24"/>
          <w:szCs w:val="24"/>
        </w:rPr>
        <w:t xml:space="preserve">, </w:t>
      </w:r>
      <w:r w:rsidR="009A5EE3">
        <w:rPr>
          <w:rFonts w:ascii="Times New Roman" w:hAnsi="Times New Roman" w:cs="Times New Roman"/>
          <w:sz w:val="24"/>
          <w:szCs w:val="24"/>
        </w:rPr>
        <w:t>3</w:t>
      </w:r>
      <w:r w:rsidR="009A5EE3" w:rsidRPr="009A5EE3">
        <w:rPr>
          <w:rFonts w:ascii="Times New Roman" w:hAnsi="Times New Roman" w:cs="Times New Roman"/>
          <w:sz w:val="24"/>
          <w:szCs w:val="24"/>
        </w:rPr>
        <w:t>.6.3</w:t>
      </w:r>
      <w:r w:rsidR="009A5EE3">
        <w:rPr>
          <w:rFonts w:ascii="Times New Roman" w:hAnsi="Times New Roman" w:cs="Times New Roman"/>
          <w:sz w:val="24"/>
          <w:szCs w:val="24"/>
        </w:rPr>
        <w:t xml:space="preserve"> </w:t>
      </w:r>
      <w:r w:rsidR="002B7AAA" w:rsidRPr="002B7AAA">
        <w:rPr>
          <w:rFonts w:ascii="Times New Roman" w:hAnsi="Times New Roman" w:cs="Times New Roman"/>
          <w:sz w:val="24"/>
          <w:szCs w:val="24"/>
        </w:rPr>
        <w:t xml:space="preserve">ir </w:t>
      </w:r>
      <w:r w:rsidR="009A5EE3" w:rsidRPr="009A5EE3">
        <w:rPr>
          <w:rFonts w:ascii="Times New Roman" w:hAnsi="Times New Roman" w:cs="Times New Roman"/>
          <w:sz w:val="24"/>
          <w:szCs w:val="24"/>
        </w:rPr>
        <w:t>3.6.4</w:t>
      </w:r>
      <w:r w:rsidR="009A5EE3">
        <w:rPr>
          <w:rFonts w:ascii="Times New Roman" w:hAnsi="Times New Roman" w:cs="Times New Roman"/>
          <w:sz w:val="24"/>
          <w:szCs w:val="24"/>
        </w:rPr>
        <w:t xml:space="preserve"> </w:t>
      </w:r>
      <w:r w:rsidR="002B7AAA" w:rsidRPr="002B7AAA">
        <w:rPr>
          <w:rFonts w:ascii="Times New Roman" w:hAnsi="Times New Roman" w:cs="Times New Roman"/>
          <w:sz w:val="24"/>
          <w:szCs w:val="24"/>
        </w:rPr>
        <w:t>papunkčiuose nustatyta tvarka.</w:t>
      </w:r>
    </w:p>
    <w:p w14:paraId="54B116BD" w14:textId="45C62C3D" w:rsidR="00555FF9"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B7AAA">
        <w:rPr>
          <w:rFonts w:ascii="Times New Roman" w:hAnsi="Times New Roman" w:cs="Times New Roman"/>
          <w:sz w:val="24"/>
          <w:szCs w:val="24"/>
        </w:rPr>
        <w:t xml:space="preserve"> </w:t>
      </w:r>
      <w:r w:rsidR="0085069D">
        <w:rPr>
          <w:rFonts w:ascii="Times New Roman" w:hAnsi="Times New Roman" w:cs="Times New Roman"/>
          <w:sz w:val="24"/>
          <w:szCs w:val="24"/>
        </w:rPr>
        <w:tab/>
      </w:r>
      <w:r w:rsidR="00555FF9">
        <w:rPr>
          <w:rFonts w:ascii="Times New Roman" w:hAnsi="Times New Roman" w:cs="Times New Roman"/>
          <w:sz w:val="24"/>
          <w:szCs w:val="24"/>
        </w:rPr>
        <w:t>4</w:t>
      </w:r>
      <w:r w:rsidR="002B7AAA" w:rsidRPr="002B7AAA">
        <w:rPr>
          <w:rFonts w:ascii="Times New Roman" w:hAnsi="Times New Roman" w:cs="Times New Roman"/>
          <w:sz w:val="24"/>
          <w:szCs w:val="24"/>
        </w:rPr>
        <w:t xml:space="preserve">. </w:t>
      </w:r>
      <w:r w:rsidR="002B7AAA" w:rsidRPr="00253C07">
        <w:rPr>
          <w:rFonts w:ascii="Times New Roman" w:hAnsi="Times New Roman" w:cs="Times New Roman"/>
          <w:b/>
          <w:i/>
          <w:sz w:val="24"/>
          <w:szCs w:val="24"/>
        </w:rPr>
        <w:t>Chirurginę rankų antiseptiką</w:t>
      </w:r>
      <w:r w:rsidR="002B7AAA" w:rsidRPr="002B7AAA">
        <w:rPr>
          <w:rFonts w:ascii="Times New Roman" w:hAnsi="Times New Roman" w:cs="Times New Roman"/>
          <w:sz w:val="24"/>
          <w:szCs w:val="24"/>
        </w:rPr>
        <w:t xml:space="preserve"> </w:t>
      </w:r>
      <w:r w:rsidR="002B7AAA" w:rsidRPr="00201395">
        <w:rPr>
          <w:rFonts w:ascii="Times New Roman" w:hAnsi="Times New Roman" w:cs="Times New Roman"/>
          <w:b/>
          <w:i/>
          <w:sz w:val="24"/>
          <w:szCs w:val="24"/>
        </w:rPr>
        <w:t>būtina atlikt</w:t>
      </w:r>
      <w:r w:rsidR="002B7AAA" w:rsidRPr="00201395">
        <w:rPr>
          <w:rFonts w:ascii="Times New Roman" w:hAnsi="Times New Roman" w:cs="Times New Roman"/>
          <w:i/>
          <w:sz w:val="24"/>
          <w:szCs w:val="24"/>
        </w:rPr>
        <w:t>i</w:t>
      </w:r>
      <w:r w:rsidR="00555FF9" w:rsidRPr="00201395">
        <w:rPr>
          <w:rFonts w:ascii="Times New Roman" w:hAnsi="Times New Roman" w:cs="Times New Roman"/>
          <w:sz w:val="24"/>
          <w:szCs w:val="24"/>
        </w:rPr>
        <w:t>:</w:t>
      </w:r>
    </w:p>
    <w:p w14:paraId="28C226C1" w14:textId="5E9C0649" w:rsidR="002B7AAA" w:rsidRPr="002B7AAA"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555FF9">
        <w:rPr>
          <w:rFonts w:ascii="Times New Roman" w:hAnsi="Times New Roman" w:cs="Times New Roman"/>
          <w:sz w:val="24"/>
          <w:szCs w:val="24"/>
        </w:rPr>
        <w:t>4.1.</w:t>
      </w:r>
      <w:r w:rsidR="002B7AAA" w:rsidRPr="002B7AAA">
        <w:rPr>
          <w:rFonts w:ascii="Times New Roman" w:hAnsi="Times New Roman" w:cs="Times New Roman"/>
          <w:sz w:val="24"/>
          <w:szCs w:val="24"/>
        </w:rPr>
        <w:t xml:space="preserve"> prieš operacijas ir kitas chirurgines invazines procedūras.</w:t>
      </w:r>
    </w:p>
    <w:p w14:paraId="3B5588A4" w14:textId="22AA0E77" w:rsidR="002B7AAA" w:rsidRPr="002B7AAA"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555FF9">
        <w:rPr>
          <w:rFonts w:ascii="Times New Roman" w:hAnsi="Times New Roman" w:cs="Times New Roman"/>
          <w:sz w:val="24"/>
          <w:szCs w:val="24"/>
        </w:rPr>
        <w:t>4.2. p</w:t>
      </w:r>
      <w:r w:rsidR="002B7AAA" w:rsidRPr="002B7AAA">
        <w:rPr>
          <w:rFonts w:ascii="Times New Roman" w:hAnsi="Times New Roman" w:cs="Times New Roman"/>
          <w:sz w:val="24"/>
          <w:szCs w:val="24"/>
        </w:rPr>
        <w:t>rieš pirmąją dienos operaciją, jei reikia, nagai ir panagės valomi su minkštu vienkartiniu šepetėliu arba krapštuku, naudojant skystą muilą.</w:t>
      </w:r>
    </w:p>
    <w:p w14:paraId="5B67BCD7" w14:textId="70F9ACF1" w:rsidR="002B7AAA" w:rsidRPr="002B7AAA" w:rsidRDefault="00253C07" w:rsidP="002B7AAA">
      <w:pPr>
        <w:pStyle w:val="Betarp"/>
        <w:jc w:val="both"/>
        <w:rPr>
          <w:rFonts w:ascii="Times New Roman" w:hAnsi="Times New Roman" w:cs="Times New Roman"/>
          <w:sz w:val="24"/>
          <w:szCs w:val="24"/>
        </w:rPr>
      </w:pPr>
      <w:r>
        <w:t xml:space="preserve">          </w:t>
      </w:r>
      <w:r w:rsidR="0085069D">
        <w:tab/>
      </w:r>
      <w:r w:rsidR="00555FF9" w:rsidRPr="00555FF9">
        <w:rPr>
          <w:rFonts w:ascii="Times New Roman" w:hAnsi="Times New Roman" w:cs="Times New Roman"/>
          <w:sz w:val="24"/>
          <w:szCs w:val="24"/>
        </w:rPr>
        <w:t xml:space="preserve">4.3. </w:t>
      </w:r>
      <w:r w:rsidR="002B7AAA" w:rsidRPr="00555FF9">
        <w:rPr>
          <w:rFonts w:ascii="Times New Roman" w:hAnsi="Times New Roman" w:cs="Times New Roman"/>
          <w:sz w:val="24"/>
          <w:szCs w:val="24"/>
        </w:rPr>
        <w:t>Chirurginės rankų</w:t>
      </w:r>
      <w:r w:rsidR="002B7AAA" w:rsidRPr="002B7AAA">
        <w:rPr>
          <w:rFonts w:ascii="Times New Roman" w:hAnsi="Times New Roman" w:cs="Times New Roman"/>
          <w:sz w:val="24"/>
          <w:szCs w:val="24"/>
        </w:rPr>
        <w:t xml:space="preserve"> </w:t>
      </w:r>
      <w:proofErr w:type="spellStart"/>
      <w:r w:rsidR="002B7AAA" w:rsidRPr="002B7AAA">
        <w:rPr>
          <w:rFonts w:ascii="Times New Roman" w:hAnsi="Times New Roman" w:cs="Times New Roman"/>
          <w:sz w:val="24"/>
          <w:szCs w:val="24"/>
        </w:rPr>
        <w:t>antiseptikos</w:t>
      </w:r>
      <w:proofErr w:type="spellEnd"/>
      <w:r w:rsidR="002B7AAA" w:rsidRPr="002B7AAA">
        <w:rPr>
          <w:rFonts w:ascii="Times New Roman" w:hAnsi="Times New Roman" w:cs="Times New Roman"/>
          <w:sz w:val="24"/>
          <w:szCs w:val="24"/>
        </w:rPr>
        <w:t xml:space="preserve"> trukmė priklauso nuo pasirinkto antiseptiko (vadovaujamasi gamintojo instrukcijomis).</w:t>
      </w:r>
    </w:p>
    <w:p w14:paraId="35C465F6" w14:textId="356C7EDB" w:rsidR="002B7AAA" w:rsidRPr="002B7AAA"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555FF9">
        <w:rPr>
          <w:rFonts w:ascii="Times New Roman" w:hAnsi="Times New Roman" w:cs="Times New Roman"/>
          <w:sz w:val="24"/>
          <w:szCs w:val="24"/>
        </w:rPr>
        <w:t xml:space="preserve">4.4. </w:t>
      </w:r>
      <w:r w:rsidR="002B7AAA" w:rsidRPr="00253C07">
        <w:rPr>
          <w:rFonts w:ascii="Times New Roman" w:hAnsi="Times New Roman" w:cs="Times New Roman"/>
          <w:b/>
          <w:i/>
          <w:sz w:val="24"/>
          <w:szCs w:val="24"/>
        </w:rPr>
        <w:t xml:space="preserve">Chirurginė rankų </w:t>
      </w:r>
      <w:proofErr w:type="spellStart"/>
      <w:r w:rsidR="002B7AAA" w:rsidRPr="00253C07">
        <w:rPr>
          <w:rFonts w:ascii="Times New Roman" w:hAnsi="Times New Roman" w:cs="Times New Roman"/>
          <w:b/>
          <w:i/>
          <w:sz w:val="24"/>
          <w:szCs w:val="24"/>
        </w:rPr>
        <w:t>antiseptika</w:t>
      </w:r>
      <w:proofErr w:type="spellEnd"/>
      <w:r w:rsidR="002B7AAA" w:rsidRPr="00253C07">
        <w:rPr>
          <w:rFonts w:ascii="Times New Roman" w:hAnsi="Times New Roman" w:cs="Times New Roman"/>
          <w:b/>
          <w:i/>
          <w:sz w:val="24"/>
          <w:szCs w:val="24"/>
        </w:rPr>
        <w:t xml:space="preserve"> atliekama taip</w:t>
      </w:r>
      <w:r w:rsidR="002B7AAA" w:rsidRPr="002B7AAA">
        <w:rPr>
          <w:rFonts w:ascii="Times New Roman" w:hAnsi="Times New Roman" w:cs="Times New Roman"/>
          <w:sz w:val="24"/>
          <w:szCs w:val="24"/>
        </w:rPr>
        <w:t>:</w:t>
      </w:r>
    </w:p>
    <w:p w14:paraId="4A8870BF" w14:textId="1E4B6137" w:rsidR="002B7AAA" w:rsidRPr="002B7AAA"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FF09CC">
        <w:rPr>
          <w:rFonts w:ascii="Times New Roman" w:hAnsi="Times New Roman" w:cs="Times New Roman"/>
          <w:sz w:val="24"/>
          <w:szCs w:val="24"/>
        </w:rPr>
        <w:t>4.5.</w:t>
      </w:r>
      <w:r w:rsidR="002B7AAA" w:rsidRPr="002B7AAA">
        <w:rPr>
          <w:rFonts w:ascii="Times New Roman" w:hAnsi="Times New Roman" w:cs="Times New Roman"/>
          <w:sz w:val="24"/>
          <w:szCs w:val="24"/>
        </w:rPr>
        <w:t xml:space="preserve"> rankos pla</w:t>
      </w:r>
      <w:r w:rsidR="009A5EE3">
        <w:rPr>
          <w:rFonts w:ascii="Times New Roman" w:hAnsi="Times New Roman" w:cs="Times New Roman"/>
          <w:sz w:val="24"/>
          <w:szCs w:val="24"/>
        </w:rPr>
        <w:t>unamos, kaip nurodyta Rankų procedūros aprašo</w:t>
      </w:r>
      <w:r w:rsidR="002B7AAA" w:rsidRPr="002B7AAA">
        <w:rPr>
          <w:rFonts w:ascii="Times New Roman" w:hAnsi="Times New Roman" w:cs="Times New Roman"/>
          <w:sz w:val="24"/>
          <w:szCs w:val="24"/>
        </w:rPr>
        <w:t xml:space="preserve"> 2 punkte, ne trumpiau kaip 1 min. Prieš pirmą darbo dienos operaciją būtina rankas plauti iki alkūnių;</w:t>
      </w:r>
    </w:p>
    <w:p w14:paraId="6F5A3C2E" w14:textId="4CDD43A9" w:rsidR="002B7AAA" w:rsidRPr="002B7AAA" w:rsidRDefault="00FF09CC"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53C07">
        <w:rPr>
          <w:rFonts w:ascii="Times New Roman" w:hAnsi="Times New Roman" w:cs="Times New Roman"/>
          <w:sz w:val="24"/>
          <w:szCs w:val="24"/>
        </w:rPr>
        <w:t xml:space="preserve">       </w:t>
      </w:r>
      <w:r w:rsidR="0085069D">
        <w:rPr>
          <w:rFonts w:ascii="Times New Roman" w:hAnsi="Times New Roman" w:cs="Times New Roman"/>
          <w:sz w:val="24"/>
          <w:szCs w:val="24"/>
        </w:rPr>
        <w:tab/>
      </w:r>
      <w:r>
        <w:rPr>
          <w:rFonts w:ascii="Times New Roman" w:hAnsi="Times New Roman" w:cs="Times New Roman"/>
          <w:sz w:val="24"/>
          <w:szCs w:val="24"/>
        </w:rPr>
        <w:t>4.6.</w:t>
      </w:r>
      <w:r w:rsidR="002B7AAA" w:rsidRPr="002B7AAA">
        <w:rPr>
          <w:rFonts w:ascii="Times New Roman" w:hAnsi="Times New Roman" w:cs="Times New Roman"/>
          <w:sz w:val="24"/>
          <w:szCs w:val="24"/>
        </w:rPr>
        <w:t xml:space="preserve"> nuplautos rankos sausinamos (netrinant) vienkartinėmis švariomis servetėlėmis; kiekviena ranka sausinama atskira servetėle. Rankos pradedamos sausinti nuo pirštų ir baigiamos alkūnių sausinimu, neliečiant ta pačia servetėle anksčiau nusausintos odos vietų;</w:t>
      </w:r>
    </w:p>
    <w:p w14:paraId="73C3A705" w14:textId="5F798B93" w:rsidR="002B7AAA" w:rsidRPr="002B7AAA"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FF09CC">
        <w:rPr>
          <w:rFonts w:ascii="Times New Roman" w:hAnsi="Times New Roman" w:cs="Times New Roman"/>
          <w:sz w:val="24"/>
          <w:szCs w:val="24"/>
        </w:rPr>
        <w:t>4.7.</w:t>
      </w:r>
      <w:r w:rsidR="002B7AAA" w:rsidRPr="002B7AAA">
        <w:rPr>
          <w:rFonts w:ascii="Times New Roman" w:hAnsi="Times New Roman" w:cs="Times New Roman"/>
          <w:sz w:val="24"/>
          <w:szCs w:val="24"/>
        </w:rPr>
        <w:t xml:space="preserve"> alkūne, dilbiu ar išorine plaštakos puse paspaudžiama antiseptiko dozatoriaus rankenėlė, sudrėkinama ir įtrinama rankų plaštakų, riešų, dilbių oda alkoholiniu antiseptiniu tirpalu;</w:t>
      </w:r>
    </w:p>
    <w:p w14:paraId="33EB63D4" w14:textId="54EC76CB" w:rsidR="002B7AAA" w:rsidRPr="002B7AAA"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FF09CC">
        <w:rPr>
          <w:rFonts w:ascii="Times New Roman" w:hAnsi="Times New Roman" w:cs="Times New Roman"/>
          <w:sz w:val="24"/>
          <w:szCs w:val="24"/>
        </w:rPr>
        <w:t xml:space="preserve"> </w:t>
      </w:r>
      <w:r w:rsidR="0085069D">
        <w:rPr>
          <w:rFonts w:ascii="Times New Roman" w:hAnsi="Times New Roman" w:cs="Times New Roman"/>
          <w:sz w:val="24"/>
          <w:szCs w:val="24"/>
        </w:rPr>
        <w:tab/>
      </w:r>
      <w:r w:rsidR="00FF09CC">
        <w:rPr>
          <w:rFonts w:ascii="Times New Roman" w:hAnsi="Times New Roman" w:cs="Times New Roman"/>
          <w:sz w:val="24"/>
          <w:szCs w:val="24"/>
        </w:rPr>
        <w:t>4.8.</w:t>
      </w:r>
      <w:r w:rsidR="002B7AAA" w:rsidRPr="002B7AAA">
        <w:rPr>
          <w:rFonts w:ascii="Times New Roman" w:hAnsi="Times New Roman" w:cs="Times New Roman"/>
          <w:sz w:val="24"/>
          <w:szCs w:val="24"/>
        </w:rPr>
        <w:t xml:space="preserve"> trinamaisiais, sukamaisiais judesiais rankų oda trinama 2 kartus šia tvarka: plaštakos, riešai, dilbiai ir alkūnės, dar kartą dilbiai, riešai, plaštakos. Ypač kruopščiai įtrinami riešai, tarpupirščiai, pirštų galiukai, nagai, nykščiai. Visą </w:t>
      </w:r>
      <w:proofErr w:type="spellStart"/>
      <w:r w:rsidR="002B7AAA" w:rsidRPr="002B7AAA">
        <w:rPr>
          <w:rFonts w:ascii="Times New Roman" w:hAnsi="Times New Roman" w:cs="Times New Roman"/>
          <w:sz w:val="24"/>
          <w:szCs w:val="24"/>
        </w:rPr>
        <w:t>antiseptikos</w:t>
      </w:r>
      <w:proofErr w:type="spellEnd"/>
      <w:r w:rsidR="002B7AAA" w:rsidRPr="002B7AAA">
        <w:rPr>
          <w:rFonts w:ascii="Times New Roman" w:hAnsi="Times New Roman" w:cs="Times New Roman"/>
          <w:sz w:val="24"/>
          <w:szCs w:val="24"/>
        </w:rPr>
        <w:t xml:space="preserve"> laiką trinama oda turi būti drėgna, jei reikia, papildomai užpilama antiseptiko tirpalo. Paskutinė antiseptiko dozė trinama, kol oda išdžiūsta;</w:t>
      </w:r>
    </w:p>
    <w:p w14:paraId="68617CFA" w14:textId="0E963546" w:rsidR="002B7AAA" w:rsidRDefault="00253C07" w:rsidP="002B7AA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DC3778">
        <w:rPr>
          <w:rFonts w:ascii="Times New Roman" w:hAnsi="Times New Roman" w:cs="Times New Roman"/>
          <w:sz w:val="24"/>
          <w:szCs w:val="24"/>
        </w:rPr>
        <w:t>4.9.</w:t>
      </w:r>
      <w:r w:rsidR="002B7AAA" w:rsidRPr="002B7AAA">
        <w:rPr>
          <w:rFonts w:ascii="Times New Roman" w:hAnsi="Times New Roman" w:cs="Times New Roman"/>
          <w:sz w:val="24"/>
          <w:szCs w:val="24"/>
        </w:rPr>
        <w:t xml:space="preserve"> užsimaunamos vienkartinės sterilios medicininės pirštinės.</w:t>
      </w:r>
    </w:p>
    <w:p w14:paraId="7F046F2A" w14:textId="338664A5" w:rsidR="004C5273" w:rsidRPr="004C5273" w:rsidRDefault="00253C07"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4C5273">
        <w:rPr>
          <w:rFonts w:ascii="Times New Roman" w:hAnsi="Times New Roman" w:cs="Times New Roman"/>
          <w:sz w:val="24"/>
          <w:szCs w:val="24"/>
        </w:rPr>
        <w:t>4.9.1.</w:t>
      </w:r>
      <w:r w:rsidR="00201395">
        <w:rPr>
          <w:rFonts w:ascii="Times New Roman" w:hAnsi="Times New Roman" w:cs="Times New Roman"/>
          <w:sz w:val="24"/>
          <w:szCs w:val="24"/>
        </w:rPr>
        <w:t xml:space="preserve"> </w:t>
      </w:r>
      <w:r w:rsidR="004C5273" w:rsidRPr="00201395">
        <w:rPr>
          <w:rFonts w:ascii="Times New Roman" w:hAnsi="Times New Roman" w:cs="Times New Roman"/>
          <w:b/>
          <w:i/>
          <w:sz w:val="24"/>
          <w:szCs w:val="24"/>
        </w:rPr>
        <w:t>Medicininės pirštinės naudojamos, laikantis šių reikalavimų</w:t>
      </w:r>
      <w:r w:rsidR="004C5273" w:rsidRPr="004C5273">
        <w:rPr>
          <w:rFonts w:ascii="Times New Roman" w:hAnsi="Times New Roman" w:cs="Times New Roman"/>
          <w:sz w:val="24"/>
          <w:szCs w:val="24"/>
        </w:rPr>
        <w:t>:</w:t>
      </w:r>
    </w:p>
    <w:p w14:paraId="6829911F" w14:textId="45CFD9D8" w:rsidR="004C5273" w:rsidRPr="004C5273" w:rsidRDefault="004C5273" w:rsidP="004C5273">
      <w:pPr>
        <w:pStyle w:val="Betarp"/>
        <w:jc w:val="both"/>
        <w:rPr>
          <w:rFonts w:ascii="Times New Roman" w:hAnsi="Times New Roman" w:cs="Times New Roman"/>
          <w:sz w:val="24"/>
          <w:szCs w:val="24"/>
        </w:rPr>
      </w:pPr>
      <w:r w:rsidRPr="004C5273">
        <w:rPr>
          <w:rFonts w:ascii="Times New Roman" w:hAnsi="Times New Roman" w:cs="Times New Roman"/>
          <w:sz w:val="24"/>
          <w:szCs w:val="24"/>
        </w:rPr>
        <w:t xml:space="preserve">       </w:t>
      </w:r>
      <w:r w:rsidR="00253C07">
        <w:rPr>
          <w:rFonts w:ascii="Times New Roman" w:hAnsi="Times New Roman" w:cs="Times New Roman"/>
          <w:sz w:val="24"/>
          <w:szCs w:val="24"/>
        </w:rPr>
        <w:t xml:space="preserve">  </w:t>
      </w:r>
      <w:r w:rsidR="0085069D">
        <w:rPr>
          <w:rFonts w:ascii="Times New Roman" w:hAnsi="Times New Roman" w:cs="Times New Roman"/>
          <w:sz w:val="24"/>
          <w:szCs w:val="24"/>
        </w:rPr>
        <w:tab/>
      </w:r>
      <w:r>
        <w:rPr>
          <w:rFonts w:ascii="Times New Roman" w:hAnsi="Times New Roman" w:cs="Times New Roman"/>
          <w:sz w:val="24"/>
          <w:szCs w:val="24"/>
        </w:rPr>
        <w:t>4.9.1.</w:t>
      </w:r>
      <w:r w:rsidRPr="004C5273">
        <w:rPr>
          <w:rFonts w:ascii="Times New Roman" w:hAnsi="Times New Roman" w:cs="Times New Roman"/>
          <w:sz w:val="24"/>
          <w:szCs w:val="24"/>
        </w:rPr>
        <w:t>1. draudžiama padaliniuose, kuriuose yra ypatinga infekcijos rizika pacientui ir personalui (chirurgijos, akių ligų padaliniuose</w:t>
      </w:r>
      <w:r w:rsidR="00201395">
        <w:rPr>
          <w:rFonts w:ascii="Times New Roman" w:hAnsi="Times New Roman" w:cs="Times New Roman"/>
          <w:sz w:val="24"/>
          <w:szCs w:val="24"/>
        </w:rPr>
        <w:t>, kt.</w:t>
      </w:r>
      <w:r w:rsidRPr="004C5273">
        <w:rPr>
          <w:rFonts w:ascii="Times New Roman" w:hAnsi="Times New Roman" w:cs="Times New Roman"/>
          <w:sz w:val="24"/>
          <w:szCs w:val="24"/>
        </w:rPr>
        <w:t>) mūvėti pirštines su talku;</w:t>
      </w:r>
    </w:p>
    <w:p w14:paraId="1DB13DA3" w14:textId="51E50D62" w:rsidR="004C5273" w:rsidRPr="004C5273" w:rsidRDefault="004C5273" w:rsidP="004C5273">
      <w:pPr>
        <w:pStyle w:val="Betarp"/>
        <w:jc w:val="both"/>
        <w:rPr>
          <w:rFonts w:ascii="Times New Roman" w:hAnsi="Times New Roman" w:cs="Times New Roman"/>
          <w:sz w:val="24"/>
          <w:szCs w:val="24"/>
        </w:rPr>
      </w:pPr>
      <w:r w:rsidRPr="004C5273">
        <w:rPr>
          <w:rFonts w:ascii="Times New Roman" w:hAnsi="Times New Roman" w:cs="Times New Roman"/>
          <w:sz w:val="24"/>
          <w:szCs w:val="24"/>
        </w:rPr>
        <w:lastRenderedPageBreak/>
        <w:t xml:space="preserve">       </w:t>
      </w:r>
      <w:r w:rsidR="00253C07">
        <w:rPr>
          <w:rFonts w:ascii="Times New Roman" w:hAnsi="Times New Roman" w:cs="Times New Roman"/>
          <w:sz w:val="24"/>
          <w:szCs w:val="24"/>
        </w:rPr>
        <w:t xml:space="preserve">  </w:t>
      </w:r>
      <w:r w:rsidR="0085069D">
        <w:rPr>
          <w:rFonts w:ascii="Times New Roman" w:hAnsi="Times New Roman" w:cs="Times New Roman"/>
          <w:sz w:val="24"/>
          <w:szCs w:val="24"/>
        </w:rPr>
        <w:tab/>
      </w:r>
      <w:r>
        <w:rPr>
          <w:rFonts w:ascii="Times New Roman" w:hAnsi="Times New Roman" w:cs="Times New Roman"/>
          <w:sz w:val="24"/>
          <w:szCs w:val="24"/>
        </w:rPr>
        <w:t xml:space="preserve">4.9.1.2. </w:t>
      </w:r>
      <w:r w:rsidRPr="004C5273">
        <w:rPr>
          <w:rFonts w:ascii="Times New Roman" w:hAnsi="Times New Roman" w:cs="Times New Roman"/>
          <w:sz w:val="24"/>
          <w:szCs w:val="24"/>
        </w:rPr>
        <w:t xml:space="preserve">viena pirštinių pora naudojama tik vieno paciento priežiūrai. Atliekant vienam pacientui kelias procedūras, kai liečiamasi su krauju ir (ar) kūno skysčiais, </w:t>
      </w:r>
      <w:proofErr w:type="spellStart"/>
      <w:r w:rsidRPr="004C5273">
        <w:rPr>
          <w:rFonts w:ascii="Times New Roman" w:hAnsi="Times New Roman" w:cs="Times New Roman"/>
          <w:sz w:val="24"/>
          <w:szCs w:val="24"/>
        </w:rPr>
        <w:t>ekskretais</w:t>
      </w:r>
      <w:proofErr w:type="spellEnd"/>
      <w:r w:rsidRPr="004C5273">
        <w:rPr>
          <w:rFonts w:ascii="Times New Roman" w:hAnsi="Times New Roman" w:cs="Times New Roman"/>
          <w:sz w:val="24"/>
          <w:szCs w:val="24"/>
        </w:rPr>
        <w:t>, užteršta medžiaga ar paviršiumi, pirštinės pakeičiamos;</w:t>
      </w:r>
    </w:p>
    <w:p w14:paraId="339654DB" w14:textId="5B3F413E" w:rsidR="004C5273" w:rsidRPr="004C5273" w:rsidRDefault="00253C07"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4C5273">
        <w:rPr>
          <w:rFonts w:ascii="Times New Roman" w:hAnsi="Times New Roman" w:cs="Times New Roman"/>
          <w:sz w:val="24"/>
          <w:szCs w:val="24"/>
        </w:rPr>
        <w:t xml:space="preserve">4.9.1.3. </w:t>
      </w:r>
      <w:r w:rsidR="004C5273" w:rsidRPr="004C5273">
        <w:rPr>
          <w:rFonts w:ascii="Times New Roman" w:hAnsi="Times New Roman" w:cs="Times New Roman"/>
          <w:sz w:val="24"/>
          <w:szCs w:val="24"/>
        </w:rPr>
        <w:t>jei paciento priežiūros metu reikia palikti darbo vietą ar liesti aplinkos daiktus, paviršius, pirštines reikia nusimauti, o paciento priežiūrą tęsti užsimovus naujas pirštines;</w:t>
      </w:r>
    </w:p>
    <w:p w14:paraId="294229B4" w14:textId="24B6BCCB" w:rsidR="004C5273" w:rsidRPr="004C5273" w:rsidRDefault="00253C07"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4C5273">
        <w:rPr>
          <w:rFonts w:ascii="Times New Roman" w:hAnsi="Times New Roman" w:cs="Times New Roman"/>
          <w:sz w:val="24"/>
          <w:szCs w:val="24"/>
        </w:rPr>
        <w:t>4.9.1.4.</w:t>
      </w:r>
      <w:r w:rsidR="004C5273" w:rsidRPr="004C5273">
        <w:rPr>
          <w:rFonts w:ascii="Times New Roman" w:hAnsi="Times New Roman" w:cs="Times New Roman"/>
          <w:sz w:val="24"/>
          <w:szCs w:val="24"/>
        </w:rPr>
        <w:t xml:space="preserve"> pradūrus pirštinę, reikia nedelsiant ją keisti kita;</w:t>
      </w:r>
    </w:p>
    <w:p w14:paraId="6A46B78E" w14:textId="11758659" w:rsidR="004C5273" w:rsidRPr="004C5273" w:rsidRDefault="00253C07"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Pr>
          <w:rFonts w:ascii="Times New Roman" w:hAnsi="Times New Roman" w:cs="Times New Roman"/>
          <w:sz w:val="24"/>
          <w:szCs w:val="24"/>
        </w:rPr>
        <w:t xml:space="preserve"> </w:t>
      </w:r>
      <w:r w:rsidR="004C5273">
        <w:rPr>
          <w:rFonts w:ascii="Times New Roman" w:hAnsi="Times New Roman" w:cs="Times New Roman"/>
          <w:sz w:val="24"/>
          <w:szCs w:val="24"/>
        </w:rPr>
        <w:t>4.9.1.5.</w:t>
      </w:r>
      <w:r w:rsidR="004C5273" w:rsidRPr="004C5273">
        <w:rPr>
          <w:rFonts w:ascii="Times New Roman" w:hAnsi="Times New Roman" w:cs="Times New Roman"/>
          <w:sz w:val="24"/>
          <w:szCs w:val="24"/>
        </w:rPr>
        <w:t xml:space="preserve"> atliekant procedūras, kai yra didelė rizika pradurti medicinines pirštines reikia užsimauti dvi poras medicininių pirštinių arba specialias didesnės saugos pirštines.</w:t>
      </w:r>
    </w:p>
    <w:p w14:paraId="35FCA245" w14:textId="47478E0C" w:rsidR="004C5273" w:rsidRPr="004C5273" w:rsidRDefault="00253C07"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447A83">
        <w:rPr>
          <w:rFonts w:ascii="Times New Roman" w:hAnsi="Times New Roman" w:cs="Times New Roman"/>
          <w:sz w:val="24"/>
          <w:szCs w:val="24"/>
        </w:rPr>
        <w:t>4.9.2</w:t>
      </w:r>
      <w:r w:rsidR="00201395">
        <w:rPr>
          <w:rFonts w:ascii="Times New Roman" w:hAnsi="Times New Roman" w:cs="Times New Roman"/>
          <w:sz w:val="24"/>
          <w:szCs w:val="24"/>
        </w:rPr>
        <w:t xml:space="preserve">. </w:t>
      </w:r>
      <w:r w:rsidR="004C5273" w:rsidRPr="004C5273">
        <w:rPr>
          <w:rFonts w:ascii="Times New Roman" w:hAnsi="Times New Roman" w:cs="Times New Roman"/>
          <w:sz w:val="24"/>
          <w:szCs w:val="24"/>
        </w:rPr>
        <w:t xml:space="preserve"> </w:t>
      </w:r>
      <w:r w:rsidR="004C5273" w:rsidRPr="00201395">
        <w:rPr>
          <w:rFonts w:ascii="Times New Roman" w:hAnsi="Times New Roman" w:cs="Times New Roman"/>
          <w:b/>
          <w:i/>
          <w:sz w:val="24"/>
          <w:szCs w:val="24"/>
        </w:rPr>
        <w:t>Medicininės pirštinės užsimaunamos ant sausų švarių rankų ir mūvimos šiais atvejais</w:t>
      </w:r>
      <w:r w:rsidR="004C5273" w:rsidRPr="004C5273">
        <w:rPr>
          <w:rFonts w:ascii="Times New Roman" w:hAnsi="Times New Roman" w:cs="Times New Roman"/>
          <w:sz w:val="24"/>
          <w:szCs w:val="24"/>
        </w:rPr>
        <w:t>:</w:t>
      </w:r>
    </w:p>
    <w:p w14:paraId="37EA092F" w14:textId="1F21451E" w:rsidR="004C5273" w:rsidRPr="004C5273" w:rsidRDefault="00253C07"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sidR="00447A83">
        <w:rPr>
          <w:rFonts w:ascii="Times New Roman" w:hAnsi="Times New Roman" w:cs="Times New Roman"/>
          <w:sz w:val="24"/>
          <w:szCs w:val="24"/>
        </w:rPr>
        <w:t xml:space="preserve">4.9.2.1. </w:t>
      </w:r>
      <w:r w:rsidR="004C5273" w:rsidRPr="004C5273">
        <w:rPr>
          <w:rFonts w:ascii="Times New Roman" w:hAnsi="Times New Roman" w:cs="Times New Roman"/>
          <w:sz w:val="24"/>
          <w:szCs w:val="24"/>
        </w:rPr>
        <w:t xml:space="preserve">atliekant procedūras, kurių metų rankos gali būti užterštos krauju ir (ar) kūno skysčiais, </w:t>
      </w:r>
      <w:proofErr w:type="spellStart"/>
      <w:r w:rsidR="004C5273" w:rsidRPr="004C5273">
        <w:rPr>
          <w:rFonts w:ascii="Times New Roman" w:hAnsi="Times New Roman" w:cs="Times New Roman"/>
          <w:sz w:val="24"/>
          <w:szCs w:val="24"/>
        </w:rPr>
        <w:t>ekskretais</w:t>
      </w:r>
      <w:proofErr w:type="spellEnd"/>
      <w:r w:rsidR="004C5273" w:rsidRPr="004C5273">
        <w:rPr>
          <w:rFonts w:ascii="Times New Roman" w:hAnsi="Times New Roman" w:cs="Times New Roman"/>
          <w:sz w:val="24"/>
          <w:szCs w:val="24"/>
        </w:rPr>
        <w:t xml:space="preserve"> arba kai rankomis liečiamos gleivinės, atviros žaizdos;</w:t>
      </w:r>
    </w:p>
    <w:p w14:paraId="286F1AEE" w14:textId="5A6552CF" w:rsidR="004C5273" w:rsidRPr="004C5273" w:rsidRDefault="00447A83"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5069D">
        <w:rPr>
          <w:rFonts w:ascii="Times New Roman" w:hAnsi="Times New Roman" w:cs="Times New Roman"/>
          <w:sz w:val="24"/>
          <w:szCs w:val="24"/>
        </w:rPr>
        <w:tab/>
      </w:r>
      <w:r>
        <w:rPr>
          <w:rFonts w:ascii="Times New Roman" w:hAnsi="Times New Roman" w:cs="Times New Roman"/>
          <w:sz w:val="24"/>
          <w:szCs w:val="24"/>
        </w:rPr>
        <w:t xml:space="preserve">4.9.2.2. </w:t>
      </w:r>
      <w:r w:rsidR="004C5273" w:rsidRPr="004C5273">
        <w:rPr>
          <w:rFonts w:ascii="Times New Roman" w:hAnsi="Times New Roman" w:cs="Times New Roman"/>
          <w:sz w:val="24"/>
          <w:szCs w:val="24"/>
        </w:rPr>
        <w:t xml:space="preserve">atliekant </w:t>
      </w:r>
      <w:proofErr w:type="spellStart"/>
      <w:r w:rsidR="004C5273" w:rsidRPr="004C5273">
        <w:rPr>
          <w:rFonts w:ascii="Times New Roman" w:hAnsi="Times New Roman" w:cs="Times New Roman"/>
          <w:sz w:val="24"/>
          <w:szCs w:val="24"/>
        </w:rPr>
        <w:t>aseptines</w:t>
      </w:r>
      <w:proofErr w:type="spellEnd"/>
      <w:r w:rsidR="004C5273" w:rsidRPr="004C5273">
        <w:rPr>
          <w:rFonts w:ascii="Times New Roman" w:hAnsi="Times New Roman" w:cs="Times New Roman"/>
          <w:sz w:val="24"/>
          <w:szCs w:val="24"/>
        </w:rPr>
        <w:t xml:space="preserve"> invazines procedūras (pvz., sąnarių, kūno ir organų ertmių punkciją, įkišant centrinės venos kateterį ir šlapimo pūslės kateterį ir kt.) ir kitas invazines procedūras, kurių metu yra sąlytis su krauju, steriliais audiniais, gleivinėmis, būtina mūvėti sterilias vienkartines pirštines;</w:t>
      </w:r>
    </w:p>
    <w:p w14:paraId="4968E18B" w14:textId="7C26B0E7" w:rsidR="004C5273" w:rsidRPr="004C5273" w:rsidRDefault="004C5273" w:rsidP="004C5273">
      <w:pPr>
        <w:pStyle w:val="Betarp"/>
        <w:jc w:val="both"/>
        <w:rPr>
          <w:rFonts w:ascii="Times New Roman" w:hAnsi="Times New Roman" w:cs="Times New Roman"/>
          <w:sz w:val="24"/>
          <w:szCs w:val="24"/>
        </w:rPr>
      </w:pPr>
      <w:r w:rsidRPr="004C5273">
        <w:rPr>
          <w:rFonts w:ascii="Times New Roman" w:hAnsi="Times New Roman" w:cs="Times New Roman"/>
          <w:sz w:val="24"/>
          <w:szCs w:val="24"/>
        </w:rPr>
        <w:t xml:space="preserve">        </w:t>
      </w:r>
      <w:r w:rsidR="00447A83">
        <w:rPr>
          <w:rFonts w:ascii="Times New Roman" w:hAnsi="Times New Roman" w:cs="Times New Roman"/>
          <w:sz w:val="24"/>
          <w:szCs w:val="24"/>
        </w:rPr>
        <w:t xml:space="preserve">   </w:t>
      </w:r>
      <w:r w:rsidR="0085069D">
        <w:rPr>
          <w:rFonts w:ascii="Times New Roman" w:hAnsi="Times New Roman" w:cs="Times New Roman"/>
          <w:sz w:val="24"/>
          <w:szCs w:val="24"/>
        </w:rPr>
        <w:tab/>
      </w:r>
      <w:r w:rsidR="00447A83">
        <w:rPr>
          <w:rFonts w:ascii="Times New Roman" w:hAnsi="Times New Roman" w:cs="Times New Roman"/>
          <w:sz w:val="24"/>
          <w:szCs w:val="24"/>
        </w:rPr>
        <w:t xml:space="preserve">4.9.2.3. </w:t>
      </w:r>
      <w:r w:rsidRPr="004C5273">
        <w:rPr>
          <w:rFonts w:ascii="Times New Roman" w:hAnsi="Times New Roman" w:cs="Times New Roman"/>
          <w:sz w:val="24"/>
          <w:szCs w:val="24"/>
        </w:rPr>
        <w:t xml:space="preserve">liečiant aplinkos daiktus ir paviršius, suterštus krauju ir (ar) kūno skysčiais, </w:t>
      </w:r>
      <w:proofErr w:type="spellStart"/>
      <w:r w:rsidRPr="004C5273">
        <w:rPr>
          <w:rFonts w:ascii="Times New Roman" w:hAnsi="Times New Roman" w:cs="Times New Roman"/>
          <w:sz w:val="24"/>
          <w:szCs w:val="24"/>
        </w:rPr>
        <w:t>ekskretais</w:t>
      </w:r>
      <w:proofErr w:type="spellEnd"/>
      <w:r w:rsidRPr="004C5273">
        <w:rPr>
          <w:rFonts w:ascii="Times New Roman" w:hAnsi="Times New Roman" w:cs="Times New Roman"/>
          <w:sz w:val="24"/>
          <w:szCs w:val="24"/>
        </w:rPr>
        <w:t>.</w:t>
      </w:r>
    </w:p>
    <w:p w14:paraId="57A17D77" w14:textId="4BE60697" w:rsidR="004C5273" w:rsidRPr="004C5273" w:rsidRDefault="00447A83"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97BCA">
        <w:rPr>
          <w:rFonts w:ascii="Times New Roman" w:hAnsi="Times New Roman" w:cs="Times New Roman"/>
          <w:sz w:val="24"/>
          <w:szCs w:val="24"/>
        </w:rPr>
        <w:tab/>
      </w:r>
      <w:r>
        <w:rPr>
          <w:rFonts w:ascii="Times New Roman" w:hAnsi="Times New Roman" w:cs="Times New Roman"/>
          <w:sz w:val="24"/>
          <w:szCs w:val="24"/>
        </w:rPr>
        <w:t xml:space="preserve">4.9.3. </w:t>
      </w:r>
      <w:r w:rsidR="004C5273" w:rsidRPr="004C5273">
        <w:rPr>
          <w:rFonts w:ascii="Times New Roman" w:hAnsi="Times New Roman" w:cs="Times New Roman"/>
          <w:sz w:val="24"/>
          <w:szCs w:val="24"/>
        </w:rPr>
        <w:t>Tvarkant, valant, dezinfekuojant medicinos priemones, gaminius, aplinkos daiktus ir paviršius, reikia mūvėti cheminėms medžiagoms atsparias pirštines.</w:t>
      </w:r>
    </w:p>
    <w:p w14:paraId="6957349D" w14:textId="3FD591CC" w:rsidR="004C5273" w:rsidRPr="004C5273" w:rsidRDefault="00447A83"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97BCA">
        <w:rPr>
          <w:rFonts w:ascii="Times New Roman" w:hAnsi="Times New Roman" w:cs="Times New Roman"/>
          <w:sz w:val="24"/>
          <w:szCs w:val="24"/>
        </w:rPr>
        <w:tab/>
      </w:r>
      <w:r>
        <w:rPr>
          <w:rFonts w:ascii="Times New Roman" w:hAnsi="Times New Roman" w:cs="Times New Roman"/>
          <w:sz w:val="24"/>
          <w:szCs w:val="24"/>
        </w:rPr>
        <w:t>4.9.4.</w:t>
      </w:r>
      <w:r w:rsidR="004C5273" w:rsidRPr="004C5273">
        <w:rPr>
          <w:rFonts w:ascii="Times New Roman" w:hAnsi="Times New Roman" w:cs="Times New Roman"/>
          <w:sz w:val="24"/>
          <w:szCs w:val="24"/>
        </w:rPr>
        <w:t xml:space="preserve"> Nusimovus vizualiai švarias medicinines pirštines, atliekama higieninė rankų </w:t>
      </w:r>
      <w:proofErr w:type="spellStart"/>
      <w:r w:rsidR="004C5273" w:rsidRPr="004C5273">
        <w:rPr>
          <w:rFonts w:ascii="Times New Roman" w:hAnsi="Times New Roman" w:cs="Times New Roman"/>
          <w:sz w:val="24"/>
          <w:szCs w:val="24"/>
        </w:rPr>
        <w:t>antiseptika</w:t>
      </w:r>
      <w:proofErr w:type="spellEnd"/>
      <w:r w:rsidR="004C5273" w:rsidRPr="004C5273">
        <w:rPr>
          <w:rFonts w:ascii="Times New Roman" w:hAnsi="Times New Roman" w:cs="Times New Roman"/>
          <w:sz w:val="24"/>
          <w:szCs w:val="24"/>
        </w:rPr>
        <w:t xml:space="preserve">. Jei pirštinės su talku, rankos turi būti plaunamos. Jei medicininės pirštinės vizualiai nešvarios ar užterštos krauju ir (ar) kūno skysčiais, </w:t>
      </w:r>
      <w:proofErr w:type="spellStart"/>
      <w:r w:rsidR="004C5273" w:rsidRPr="004C5273">
        <w:rPr>
          <w:rFonts w:ascii="Times New Roman" w:hAnsi="Times New Roman" w:cs="Times New Roman"/>
          <w:sz w:val="24"/>
          <w:szCs w:val="24"/>
        </w:rPr>
        <w:t>ekskretais</w:t>
      </w:r>
      <w:proofErr w:type="spellEnd"/>
      <w:r w:rsidR="004C5273" w:rsidRPr="004C5273">
        <w:rPr>
          <w:rFonts w:ascii="Times New Roman" w:hAnsi="Times New Roman" w:cs="Times New Roman"/>
          <w:sz w:val="24"/>
          <w:szCs w:val="24"/>
        </w:rPr>
        <w:t>, rankos plauna</w:t>
      </w:r>
      <w:r w:rsidR="00273F53">
        <w:rPr>
          <w:rFonts w:ascii="Times New Roman" w:hAnsi="Times New Roman" w:cs="Times New Roman"/>
          <w:sz w:val="24"/>
          <w:szCs w:val="24"/>
        </w:rPr>
        <w:t xml:space="preserve"> </w:t>
      </w:r>
      <w:r w:rsidR="004C5273" w:rsidRPr="004C5273">
        <w:rPr>
          <w:rFonts w:ascii="Times New Roman" w:hAnsi="Times New Roman" w:cs="Times New Roman"/>
          <w:sz w:val="24"/>
          <w:szCs w:val="24"/>
        </w:rPr>
        <w:t xml:space="preserve">mos ir higieninė rankų </w:t>
      </w:r>
      <w:proofErr w:type="spellStart"/>
      <w:r w:rsidR="004C5273" w:rsidRPr="004C5273">
        <w:rPr>
          <w:rFonts w:ascii="Times New Roman" w:hAnsi="Times New Roman" w:cs="Times New Roman"/>
          <w:sz w:val="24"/>
          <w:szCs w:val="24"/>
        </w:rPr>
        <w:t>antiseptika</w:t>
      </w:r>
      <w:proofErr w:type="spellEnd"/>
      <w:r w:rsidR="004C5273" w:rsidRPr="004C5273">
        <w:rPr>
          <w:rFonts w:ascii="Times New Roman" w:hAnsi="Times New Roman" w:cs="Times New Roman"/>
          <w:sz w:val="24"/>
          <w:szCs w:val="24"/>
        </w:rPr>
        <w:t xml:space="preserve"> atliekama laikantis Rankų </w:t>
      </w:r>
      <w:r w:rsidR="00201395">
        <w:rPr>
          <w:rFonts w:ascii="Times New Roman" w:hAnsi="Times New Roman" w:cs="Times New Roman"/>
          <w:sz w:val="24"/>
          <w:szCs w:val="24"/>
        </w:rPr>
        <w:t xml:space="preserve">higienos </w:t>
      </w:r>
      <w:r w:rsidR="004C5273" w:rsidRPr="004C5273">
        <w:rPr>
          <w:rFonts w:ascii="Times New Roman" w:hAnsi="Times New Roman" w:cs="Times New Roman"/>
          <w:sz w:val="24"/>
          <w:szCs w:val="24"/>
        </w:rPr>
        <w:t>procedūros aprašo 2 punkte pateiktų taisyklių.</w:t>
      </w:r>
    </w:p>
    <w:p w14:paraId="2C7E607C" w14:textId="076728A7" w:rsidR="00735D6B" w:rsidRDefault="00447A83" w:rsidP="004C5273">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97BCA">
        <w:rPr>
          <w:rFonts w:ascii="Times New Roman" w:hAnsi="Times New Roman" w:cs="Times New Roman"/>
          <w:sz w:val="24"/>
          <w:szCs w:val="24"/>
        </w:rPr>
        <w:tab/>
      </w:r>
      <w:r>
        <w:rPr>
          <w:rFonts w:ascii="Times New Roman" w:hAnsi="Times New Roman" w:cs="Times New Roman"/>
          <w:sz w:val="24"/>
          <w:szCs w:val="24"/>
        </w:rPr>
        <w:t xml:space="preserve">4.9.5. </w:t>
      </w:r>
      <w:r w:rsidR="00B657BE">
        <w:rPr>
          <w:rFonts w:ascii="Times New Roman" w:hAnsi="Times New Roman" w:cs="Times New Roman"/>
          <w:sz w:val="24"/>
          <w:szCs w:val="24"/>
        </w:rPr>
        <w:t>RR</w:t>
      </w:r>
      <w:r w:rsidR="004C5273" w:rsidRPr="004C5273">
        <w:rPr>
          <w:rFonts w:ascii="Times New Roman" w:hAnsi="Times New Roman" w:cs="Times New Roman"/>
          <w:sz w:val="24"/>
          <w:szCs w:val="24"/>
        </w:rPr>
        <w:t>PSPC atliekamas r</w:t>
      </w:r>
      <w:r w:rsidR="00297BCA">
        <w:rPr>
          <w:rFonts w:ascii="Times New Roman" w:hAnsi="Times New Roman" w:cs="Times New Roman"/>
          <w:sz w:val="24"/>
          <w:szCs w:val="24"/>
        </w:rPr>
        <w:t>ankų higienos laikymosi vertinimas (auditas). Vertinimo pobūdis ir tvarka</w:t>
      </w:r>
      <w:r w:rsidR="00735D6B" w:rsidRPr="00735D6B">
        <w:t xml:space="preserve"> </w:t>
      </w:r>
      <w:r w:rsidR="00735D6B">
        <w:t>(</w:t>
      </w:r>
      <w:r w:rsidR="00273F53">
        <w:rPr>
          <w:rFonts w:ascii="Times New Roman" w:hAnsi="Times New Roman" w:cs="Times New Roman"/>
          <w:sz w:val="24"/>
          <w:szCs w:val="24"/>
        </w:rPr>
        <w:t>apklausa / arba patikrinimas / arba</w:t>
      </w:r>
      <w:r w:rsidR="00735D6B">
        <w:rPr>
          <w:rFonts w:ascii="Times New Roman" w:hAnsi="Times New Roman" w:cs="Times New Roman"/>
          <w:sz w:val="24"/>
          <w:szCs w:val="24"/>
        </w:rPr>
        <w:t xml:space="preserve"> sunaudoto rankų antiseptiko </w:t>
      </w:r>
      <w:r w:rsidR="00273F53">
        <w:rPr>
          <w:rFonts w:ascii="Times New Roman" w:hAnsi="Times New Roman" w:cs="Times New Roman"/>
          <w:sz w:val="24"/>
          <w:szCs w:val="24"/>
        </w:rPr>
        <w:t>kiekio kontrolė (skaičiuojant: sunaudotas kiekis</w:t>
      </w:r>
      <w:r w:rsidR="00735D6B" w:rsidRPr="00735D6B">
        <w:rPr>
          <w:rFonts w:ascii="Times New Roman" w:hAnsi="Times New Roman" w:cs="Times New Roman"/>
          <w:sz w:val="24"/>
          <w:szCs w:val="24"/>
        </w:rPr>
        <w:t xml:space="preserve"> ml/pacientų apsilankymo skaičiaus</w:t>
      </w:r>
      <w:r w:rsidR="00735D6B">
        <w:rPr>
          <w:rFonts w:ascii="Times New Roman" w:hAnsi="Times New Roman" w:cs="Times New Roman"/>
          <w:sz w:val="24"/>
          <w:szCs w:val="24"/>
        </w:rPr>
        <w:t>)</w:t>
      </w:r>
      <w:r w:rsidR="00297BCA">
        <w:rPr>
          <w:rFonts w:ascii="Times New Roman" w:hAnsi="Times New Roman" w:cs="Times New Roman"/>
          <w:sz w:val="24"/>
          <w:szCs w:val="24"/>
        </w:rPr>
        <w:t xml:space="preserve"> </w:t>
      </w:r>
      <w:r w:rsidR="00735D6B">
        <w:rPr>
          <w:rFonts w:ascii="Times New Roman" w:hAnsi="Times New Roman" w:cs="Times New Roman"/>
          <w:sz w:val="24"/>
          <w:szCs w:val="24"/>
        </w:rPr>
        <w:t xml:space="preserve">planuojama ir </w:t>
      </w:r>
      <w:r w:rsidR="00297BCA">
        <w:rPr>
          <w:rFonts w:ascii="Times New Roman" w:hAnsi="Times New Roman" w:cs="Times New Roman"/>
          <w:sz w:val="24"/>
          <w:szCs w:val="24"/>
        </w:rPr>
        <w:t xml:space="preserve">suderinama </w:t>
      </w:r>
      <w:r w:rsidR="00261188">
        <w:rPr>
          <w:rFonts w:ascii="Times New Roman" w:hAnsi="Times New Roman" w:cs="Times New Roman"/>
          <w:sz w:val="24"/>
          <w:szCs w:val="24"/>
        </w:rPr>
        <w:t>dalyvaujant RR</w:t>
      </w:r>
      <w:r w:rsidR="00735D6B">
        <w:rPr>
          <w:rFonts w:ascii="Times New Roman" w:hAnsi="Times New Roman" w:cs="Times New Roman"/>
          <w:sz w:val="24"/>
          <w:szCs w:val="24"/>
        </w:rPr>
        <w:t xml:space="preserve">PSPC </w:t>
      </w:r>
      <w:r w:rsidR="00297BCA">
        <w:rPr>
          <w:rFonts w:ascii="Times New Roman" w:hAnsi="Times New Roman" w:cs="Times New Roman"/>
          <w:sz w:val="24"/>
          <w:szCs w:val="24"/>
        </w:rPr>
        <w:t>už IK atsak</w:t>
      </w:r>
      <w:r w:rsidR="00273F53">
        <w:rPr>
          <w:rFonts w:ascii="Times New Roman" w:hAnsi="Times New Roman" w:cs="Times New Roman"/>
          <w:sz w:val="24"/>
          <w:szCs w:val="24"/>
        </w:rPr>
        <w:t>ingam specialistui ir VMP vadovui</w:t>
      </w:r>
      <w:r w:rsidR="00297BCA">
        <w:rPr>
          <w:rFonts w:ascii="Times New Roman" w:hAnsi="Times New Roman" w:cs="Times New Roman"/>
          <w:sz w:val="24"/>
          <w:szCs w:val="24"/>
        </w:rPr>
        <w:t>.</w:t>
      </w:r>
      <w:r w:rsidR="00735D6B">
        <w:rPr>
          <w:rFonts w:ascii="Times New Roman" w:hAnsi="Times New Roman" w:cs="Times New Roman"/>
          <w:sz w:val="24"/>
          <w:szCs w:val="24"/>
        </w:rPr>
        <w:t xml:space="preserve"> Rezultatai registruojami, analizuojami, pristatomi administracijai ir darbuotojams, esant poreikiui planuojamos ir įgyvendinamos rankų higienos laikymosi gerinimo priemonės.</w:t>
      </w:r>
      <w:r w:rsidR="00261188">
        <w:rPr>
          <w:rFonts w:ascii="Times New Roman" w:hAnsi="Times New Roman" w:cs="Times New Roman"/>
          <w:sz w:val="24"/>
          <w:szCs w:val="24"/>
        </w:rPr>
        <w:t xml:space="preserve"> </w:t>
      </w:r>
    </w:p>
    <w:p w14:paraId="1C6909D4" w14:textId="77777777" w:rsidR="00394128" w:rsidRDefault="00734EC8" w:rsidP="00394128">
      <w:pPr>
        <w:pStyle w:val="Betarp"/>
        <w:ind w:firstLine="1296"/>
        <w:jc w:val="both"/>
        <w:rPr>
          <w:rFonts w:ascii="Times New Roman" w:hAnsi="Times New Roman" w:cs="Times New Roman"/>
          <w:sz w:val="24"/>
          <w:szCs w:val="24"/>
        </w:rPr>
      </w:pPr>
      <w:r>
        <w:rPr>
          <w:rFonts w:ascii="Times New Roman" w:hAnsi="Times New Roman" w:cs="Times New Roman"/>
          <w:sz w:val="24"/>
          <w:szCs w:val="24"/>
        </w:rPr>
        <w:t>4.9.6.</w:t>
      </w:r>
      <w:r w:rsidR="0068666B">
        <w:rPr>
          <w:rFonts w:ascii="Times New Roman" w:hAnsi="Times New Roman" w:cs="Times New Roman"/>
          <w:sz w:val="24"/>
          <w:szCs w:val="24"/>
        </w:rPr>
        <w:t xml:space="preserve"> Rankų plovimo ir higieninės </w:t>
      </w:r>
      <w:proofErr w:type="spellStart"/>
      <w:r w:rsidR="0068666B">
        <w:rPr>
          <w:rFonts w:ascii="Times New Roman" w:hAnsi="Times New Roman" w:cs="Times New Roman"/>
          <w:sz w:val="24"/>
          <w:szCs w:val="24"/>
        </w:rPr>
        <w:t>antiseptikos</w:t>
      </w:r>
      <w:proofErr w:type="spellEnd"/>
      <w:r w:rsidR="0068666B">
        <w:rPr>
          <w:rFonts w:ascii="Times New Roman" w:hAnsi="Times New Roman" w:cs="Times New Roman"/>
          <w:sz w:val="24"/>
          <w:szCs w:val="24"/>
        </w:rPr>
        <w:t xml:space="preserve"> </w:t>
      </w:r>
      <w:r w:rsidR="00E11336">
        <w:rPr>
          <w:rFonts w:ascii="Times New Roman" w:hAnsi="Times New Roman" w:cs="Times New Roman"/>
          <w:sz w:val="24"/>
          <w:szCs w:val="24"/>
        </w:rPr>
        <w:t>taisyklių schemos pateiktos IK procedūrų vadovo 1 ir 2 prieduose.</w:t>
      </w:r>
      <w:r w:rsidR="0068666B" w:rsidRPr="0068666B">
        <w:rPr>
          <w:rFonts w:ascii="Times New Roman" w:hAnsi="Times New Roman" w:cs="Times New Roman"/>
          <w:sz w:val="24"/>
          <w:szCs w:val="24"/>
        </w:rPr>
        <w:t xml:space="preserve"> </w:t>
      </w:r>
    </w:p>
    <w:p w14:paraId="16928F47" w14:textId="77777777" w:rsidR="00394128" w:rsidRDefault="00394128" w:rsidP="00394128">
      <w:pPr>
        <w:pStyle w:val="Betarp"/>
        <w:ind w:firstLine="1296"/>
        <w:jc w:val="both"/>
        <w:rPr>
          <w:rFonts w:ascii="Times New Roman" w:hAnsi="Times New Roman" w:cs="Times New Roman"/>
          <w:b/>
          <w:sz w:val="24"/>
          <w:szCs w:val="24"/>
        </w:rPr>
      </w:pPr>
    </w:p>
    <w:p w14:paraId="43BEBAFB" w14:textId="04AADC5E" w:rsidR="00C73C7A" w:rsidRPr="00394128" w:rsidRDefault="00201395" w:rsidP="00394128">
      <w:pPr>
        <w:pStyle w:val="Betarp"/>
        <w:ind w:firstLine="1296"/>
        <w:jc w:val="both"/>
        <w:rPr>
          <w:rFonts w:ascii="Times New Roman" w:hAnsi="Times New Roman" w:cs="Times New Roman"/>
          <w:sz w:val="24"/>
          <w:szCs w:val="24"/>
        </w:rPr>
      </w:pPr>
      <w:r>
        <w:rPr>
          <w:rFonts w:ascii="Times New Roman" w:hAnsi="Times New Roman" w:cs="Times New Roman"/>
          <w:b/>
          <w:sz w:val="24"/>
          <w:szCs w:val="24"/>
        </w:rPr>
        <w:t xml:space="preserve">7.2. </w:t>
      </w:r>
      <w:r w:rsidR="00D50489">
        <w:rPr>
          <w:rFonts w:ascii="Times New Roman" w:hAnsi="Times New Roman" w:cs="Times New Roman"/>
          <w:b/>
          <w:sz w:val="24"/>
          <w:szCs w:val="24"/>
        </w:rPr>
        <w:t>M</w:t>
      </w:r>
      <w:r w:rsidR="00D50489" w:rsidRPr="00D50489">
        <w:rPr>
          <w:rFonts w:ascii="Times New Roman" w:hAnsi="Times New Roman" w:cs="Times New Roman"/>
          <w:b/>
          <w:sz w:val="24"/>
          <w:szCs w:val="24"/>
        </w:rPr>
        <w:t>edicinos priemonių ir kitų gaminių paruošimo</w:t>
      </w:r>
      <w:r w:rsidR="005B4BF3">
        <w:rPr>
          <w:rFonts w:ascii="Times New Roman" w:hAnsi="Times New Roman" w:cs="Times New Roman"/>
          <w:b/>
          <w:sz w:val="24"/>
          <w:szCs w:val="24"/>
        </w:rPr>
        <w:t xml:space="preserve"> pakartotinio naudojimo tvarka</w:t>
      </w:r>
    </w:p>
    <w:p w14:paraId="07180907" w14:textId="5E1DC5C1" w:rsidR="009A5EE3" w:rsidRPr="000C31D9" w:rsidRDefault="009A5EE3" w:rsidP="00600605">
      <w:pPr>
        <w:pStyle w:val="Betarp"/>
        <w:jc w:val="both"/>
        <w:rPr>
          <w:rFonts w:ascii="Times New Roman" w:hAnsi="Times New Roman" w:cs="Times New Roman"/>
          <w:b/>
          <w:sz w:val="24"/>
          <w:szCs w:val="24"/>
        </w:rPr>
      </w:pPr>
      <w:r w:rsidRPr="00600605">
        <w:rPr>
          <w:rFonts w:ascii="Times New Roman" w:hAnsi="Times New Roman" w:cs="Times New Roman"/>
          <w:sz w:val="24"/>
          <w:szCs w:val="24"/>
        </w:rPr>
        <w:t xml:space="preserve">          </w:t>
      </w:r>
      <w:r w:rsidR="00394128">
        <w:rPr>
          <w:rFonts w:ascii="Times New Roman" w:hAnsi="Times New Roman" w:cs="Times New Roman"/>
          <w:sz w:val="24"/>
          <w:szCs w:val="24"/>
        </w:rPr>
        <w:tab/>
      </w:r>
      <w:r w:rsidR="00817C43" w:rsidRPr="000C31D9">
        <w:rPr>
          <w:rFonts w:ascii="Times New Roman" w:hAnsi="Times New Roman" w:cs="Times New Roman"/>
          <w:b/>
          <w:sz w:val="24"/>
          <w:szCs w:val="24"/>
        </w:rPr>
        <w:t>7.</w:t>
      </w:r>
      <w:r w:rsidR="00394128" w:rsidRPr="000C31D9">
        <w:rPr>
          <w:rFonts w:ascii="Times New Roman" w:hAnsi="Times New Roman" w:cs="Times New Roman"/>
          <w:b/>
          <w:sz w:val="24"/>
          <w:szCs w:val="24"/>
        </w:rPr>
        <w:t>2.</w:t>
      </w:r>
      <w:r w:rsidR="00FC1ABF" w:rsidRPr="000C31D9">
        <w:rPr>
          <w:rFonts w:ascii="Times New Roman" w:hAnsi="Times New Roman" w:cs="Times New Roman"/>
          <w:b/>
          <w:sz w:val="24"/>
          <w:szCs w:val="24"/>
        </w:rPr>
        <w:t>1.</w:t>
      </w:r>
      <w:r w:rsidR="005B4BF3" w:rsidRPr="000C31D9">
        <w:rPr>
          <w:rFonts w:ascii="Times New Roman" w:hAnsi="Times New Roman" w:cs="Times New Roman"/>
          <w:b/>
          <w:sz w:val="24"/>
          <w:szCs w:val="24"/>
        </w:rPr>
        <w:t xml:space="preserve"> </w:t>
      </w:r>
      <w:r w:rsidR="00FC0790" w:rsidRPr="000C31D9">
        <w:rPr>
          <w:rFonts w:ascii="Times New Roman" w:hAnsi="Times New Roman" w:cs="Times New Roman"/>
          <w:b/>
          <w:sz w:val="24"/>
          <w:szCs w:val="24"/>
        </w:rPr>
        <w:t>Bendros nuostatos:</w:t>
      </w:r>
    </w:p>
    <w:p w14:paraId="401EFCDA" w14:textId="3738729A" w:rsidR="009E2E25" w:rsidRPr="00600605" w:rsidRDefault="009A5EE3" w:rsidP="00600605">
      <w:pPr>
        <w:pStyle w:val="Betarp"/>
        <w:jc w:val="both"/>
        <w:rPr>
          <w:rFonts w:ascii="Times New Roman" w:hAnsi="Times New Roman" w:cs="Times New Roman"/>
          <w:sz w:val="24"/>
          <w:szCs w:val="24"/>
        </w:rPr>
      </w:pPr>
      <w:r w:rsidRPr="00600605">
        <w:rPr>
          <w:rFonts w:ascii="Times New Roman" w:hAnsi="Times New Roman" w:cs="Times New Roman"/>
          <w:sz w:val="24"/>
          <w:szCs w:val="24"/>
        </w:rPr>
        <w:t xml:space="preserve">          </w:t>
      </w:r>
      <w:r w:rsidR="00394128">
        <w:rPr>
          <w:rFonts w:ascii="Times New Roman" w:hAnsi="Times New Roman" w:cs="Times New Roman"/>
          <w:sz w:val="24"/>
          <w:szCs w:val="24"/>
        </w:rPr>
        <w:tab/>
      </w:r>
      <w:r w:rsidRPr="00600605">
        <w:rPr>
          <w:rFonts w:ascii="Times New Roman" w:hAnsi="Times New Roman" w:cs="Times New Roman"/>
          <w:sz w:val="24"/>
          <w:szCs w:val="24"/>
        </w:rPr>
        <w:t xml:space="preserve">1. </w:t>
      </w:r>
      <w:r w:rsidR="009E2E25" w:rsidRPr="00600605">
        <w:rPr>
          <w:rFonts w:ascii="Times New Roman" w:hAnsi="Times New Roman" w:cs="Times New Roman"/>
          <w:sz w:val="24"/>
          <w:szCs w:val="24"/>
        </w:rPr>
        <w:t>Asmens sveikatos priežiūros įstaigos gali naudoti tik Lietuvos Respublikos sveikatos sistemos įstatymo reikalavimus atitinkančias medicinos priemones. Kartu su medicinos priemonėmis turi būti pridėta lietuvių kalba parengta informacija (etiketė, naudojimo instrukcijos) apie medicinos priemonių saugų ir tinkamą naudojimą bei priežiūrą. Daugkartinio naudojimo medicinos priemonių naudojimo instrukcijose turi būti informacija apie atitinkamus procesus, po kurių medicinos priemonę būtų galima vėl naudoti, tarp jų valymą, dezinfekavimą, pakavimą bei, jei to reikia, medicinos priemonės pakartotinį sterilizavimą, kiek kartų medicinos priemonė gali būti pakartotinai naudojama.</w:t>
      </w:r>
    </w:p>
    <w:p w14:paraId="7FD71095" w14:textId="0B915098" w:rsidR="009E2E25" w:rsidRPr="00600605" w:rsidRDefault="009A5EE3" w:rsidP="00600605">
      <w:pPr>
        <w:pStyle w:val="Betarp"/>
        <w:jc w:val="both"/>
        <w:rPr>
          <w:rFonts w:ascii="Times New Roman" w:hAnsi="Times New Roman" w:cs="Times New Roman"/>
          <w:sz w:val="24"/>
          <w:szCs w:val="24"/>
        </w:rPr>
      </w:pPr>
      <w:r w:rsidRPr="00600605">
        <w:rPr>
          <w:rFonts w:ascii="Times New Roman" w:hAnsi="Times New Roman" w:cs="Times New Roman"/>
          <w:sz w:val="24"/>
          <w:szCs w:val="24"/>
        </w:rPr>
        <w:t xml:space="preserve">         </w:t>
      </w:r>
      <w:r w:rsidR="00394128">
        <w:rPr>
          <w:rFonts w:ascii="Times New Roman" w:hAnsi="Times New Roman" w:cs="Times New Roman"/>
          <w:sz w:val="24"/>
          <w:szCs w:val="24"/>
        </w:rPr>
        <w:tab/>
      </w:r>
      <w:r w:rsidR="005B4BF3" w:rsidRPr="00600605">
        <w:rPr>
          <w:rFonts w:ascii="Times New Roman" w:hAnsi="Times New Roman" w:cs="Times New Roman"/>
          <w:sz w:val="24"/>
          <w:szCs w:val="24"/>
        </w:rPr>
        <w:t xml:space="preserve">2. </w:t>
      </w:r>
      <w:r w:rsidR="009E2E25" w:rsidRPr="00600605">
        <w:rPr>
          <w:rFonts w:ascii="Times New Roman" w:hAnsi="Times New Roman" w:cs="Times New Roman"/>
          <w:sz w:val="24"/>
          <w:szCs w:val="24"/>
        </w:rPr>
        <w:t>Medicinos priemonės privalo būti instaliuojamos, naudojamos ir prižiūrimos vadovaujantis Medicinos priemonių naudojimo tvarkos aprašu, patvirtintu Lietuvos Respublikos sveikatos apsaugos ministro 2010 m. gegužės 3 d. įsakymu Nr. V-383 „Dėl Medicinos priemonių naudojimo tvarkos aprašo patvirtinimo“.</w:t>
      </w:r>
    </w:p>
    <w:p w14:paraId="78A418B7" w14:textId="60CD981B" w:rsidR="009E2E25" w:rsidRPr="00600605" w:rsidRDefault="00600605" w:rsidP="00600605">
      <w:pPr>
        <w:pStyle w:val="Betarp"/>
        <w:jc w:val="both"/>
        <w:rPr>
          <w:rFonts w:ascii="Times New Roman" w:hAnsi="Times New Roman" w:cs="Times New Roman"/>
          <w:sz w:val="24"/>
          <w:szCs w:val="24"/>
        </w:rPr>
      </w:pPr>
      <w:r w:rsidRPr="00600605">
        <w:rPr>
          <w:rFonts w:ascii="Times New Roman" w:hAnsi="Times New Roman" w:cs="Times New Roman"/>
          <w:sz w:val="24"/>
          <w:szCs w:val="24"/>
        </w:rPr>
        <w:t xml:space="preserve">        </w:t>
      </w:r>
      <w:r w:rsidR="00394128">
        <w:rPr>
          <w:rFonts w:ascii="Times New Roman" w:hAnsi="Times New Roman" w:cs="Times New Roman"/>
          <w:sz w:val="24"/>
          <w:szCs w:val="24"/>
        </w:rPr>
        <w:tab/>
      </w:r>
      <w:r w:rsidR="005B4BF3" w:rsidRPr="00600605">
        <w:rPr>
          <w:rFonts w:ascii="Times New Roman" w:hAnsi="Times New Roman" w:cs="Times New Roman"/>
          <w:sz w:val="24"/>
          <w:szCs w:val="24"/>
        </w:rPr>
        <w:t xml:space="preserve">3. </w:t>
      </w:r>
      <w:r w:rsidR="004B4776" w:rsidRPr="00600605">
        <w:rPr>
          <w:rFonts w:ascii="Times New Roman" w:hAnsi="Times New Roman" w:cs="Times New Roman"/>
          <w:sz w:val="24"/>
          <w:szCs w:val="24"/>
        </w:rPr>
        <w:t>Medicinos priemonės</w:t>
      </w:r>
      <w:r w:rsidR="009E2E25" w:rsidRPr="00600605">
        <w:rPr>
          <w:rFonts w:ascii="Times New Roman" w:hAnsi="Times New Roman" w:cs="Times New Roman"/>
          <w:sz w:val="24"/>
          <w:szCs w:val="24"/>
        </w:rPr>
        <w:t xml:space="preserve"> valomos, dezinfekuojamos ir sterilizuojamos vadovaujantis gamintojų naudojimo instrukcijomis (rekomendacijomis), o jų nesant – higienos</w:t>
      </w:r>
      <w:r w:rsidR="004B4776" w:rsidRPr="00600605">
        <w:rPr>
          <w:rFonts w:ascii="Times New Roman" w:hAnsi="Times New Roman" w:cs="Times New Roman"/>
          <w:sz w:val="24"/>
          <w:szCs w:val="24"/>
        </w:rPr>
        <w:t xml:space="preserve"> normos </w:t>
      </w:r>
      <w:r w:rsidR="009E2E25" w:rsidRPr="00600605">
        <w:rPr>
          <w:rFonts w:ascii="Times New Roman" w:hAnsi="Times New Roman" w:cs="Times New Roman"/>
          <w:sz w:val="24"/>
          <w:szCs w:val="24"/>
        </w:rPr>
        <w:t xml:space="preserve"> </w:t>
      </w:r>
      <w:r w:rsidR="004B4776" w:rsidRPr="00600605">
        <w:rPr>
          <w:rFonts w:ascii="Times New Roman" w:hAnsi="Times New Roman" w:cs="Times New Roman"/>
          <w:sz w:val="24"/>
          <w:szCs w:val="24"/>
        </w:rPr>
        <w:t>HN 47-1:2020</w:t>
      </w:r>
      <w:r w:rsidR="009E2E25" w:rsidRPr="00600605">
        <w:rPr>
          <w:rFonts w:ascii="Times New Roman" w:hAnsi="Times New Roman" w:cs="Times New Roman"/>
          <w:sz w:val="24"/>
          <w:szCs w:val="24"/>
        </w:rPr>
        <w:t xml:space="preserve"> reikalavimais.</w:t>
      </w:r>
    </w:p>
    <w:p w14:paraId="4A551699" w14:textId="4A512930" w:rsidR="009E2E25" w:rsidRPr="00600605" w:rsidRDefault="00600605" w:rsidP="00600605">
      <w:pPr>
        <w:pStyle w:val="Betarp"/>
        <w:jc w:val="both"/>
        <w:rPr>
          <w:rFonts w:ascii="Times New Roman" w:hAnsi="Times New Roman" w:cs="Times New Roman"/>
          <w:sz w:val="24"/>
          <w:szCs w:val="24"/>
        </w:rPr>
      </w:pPr>
      <w:r w:rsidRPr="00600605">
        <w:rPr>
          <w:rFonts w:ascii="Times New Roman" w:hAnsi="Times New Roman" w:cs="Times New Roman"/>
          <w:sz w:val="24"/>
          <w:szCs w:val="24"/>
        </w:rPr>
        <w:lastRenderedPageBreak/>
        <w:t xml:space="preserve">        </w:t>
      </w:r>
      <w:r w:rsidR="00394128">
        <w:rPr>
          <w:rFonts w:ascii="Times New Roman" w:hAnsi="Times New Roman" w:cs="Times New Roman"/>
          <w:sz w:val="24"/>
          <w:szCs w:val="24"/>
        </w:rPr>
        <w:tab/>
      </w:r>
      <w:r w:rsidR="005B4BF3" w:rsidRPr="00600605">
        <w:rPr>
          <w:rFonts w:ascii="Times New Roman" w:hAnsi="Times New Roman" w:cs="Times New Roman"/>
          <w:sz w:val="24"/>
          <w:szCs w:val="24"/>
        </w:rPr>
        <w:t xml:space="preserve">4. </w:t>
      </w:r>
      <w:r w:rsidR="00FC0790">
        <w:rPr>
          <w:rFonts w:ascii="Times New Roman" w:hAnsi="Times New Roman" w:cs="Times New Roman"/>
          <w:sz w:val="24"/>
          <w:szCs w:val="24"/>
        </w:rPr>
        <w:t>D</w:t>
      </w:r>
      <w:r w:rsidR="009E2E25" w:rsidRPr="00600605">
        <w:rPr>
          <w:rFonts w:ascii="Times New Roman" w:hAnsi="Times New Roman" w:cs="Times New Roman"/>
          <w:sz w:val="24"/>
          <w:szCs w:val="24"/>
        </w:rPr>
        <w:t>raudžiama pakartotinai naudoti vienkartinio naudojimo medicinos priemones ar jų dalis.</w:t>
      </w:r>
    </w:p>
    <w:p w14:paraId="3D50B7A2" w14:textId="26A5E710" w:rsidR="00BC7B11" w:rsidRPr="00600605" w:rsidRDefault="00600605" w:rsidP="00600605">
      <w:pPr>
        <w:pStyle w:val="Betarp"/>
        <w:jc w:val="both"/>
        <w:rPr>
          <w:rFonts w:ascii="Times New Roman" w:hAnsi="Times New Roman" w:cs="Times New Roman"/>
          <w:sz w:val="24"/>
          <w:szCs w:val="24"/>
        </w:rPr>
      </w:pPr>
      <w:r w:rsidRPr="00600605">
        <w:rPr>
          <w:rFonts w:ascii="Times New Roman" w:hAnsi="Times New Roman" w:cs="Times New Roman"/>
          <w:sz w:val="24"/>
          <w:szCs w:val="24"/>
        </w:rPr>
        <w:t xml:space="preserve">        </w:t>
      </w:r>
      <w:r w:rsidR="00394128">
        <w:rPr>
          <w:rFonts w:ascii="Times New Roman" w:hAnsi="Times New Roman" w:cs="Times New Roman"/>
          <w:sz w:val="24"/>
          <w:szCs w:val="24"/>
        </w:rPr>
        <w:tab/>
      </w:r>
      <w:r w:rsidR="00FC0790">
        <w:rPr>
          <w:rFonts w:ascii="Times New Roman" w:hAnsi="Times New Roman" w:cs="Times New Roman"/>
          <w:sz w:val="24"/>
          <w:szCs w:val="24"/>
        </w:rPr>
        <w:t>5.</w:t>
      </w:r>
      <w:r w:rsidR="00BC7B11" w:rsidRPr="00600605">
        <w:rPr>
          <w:rFonts w:ascii="Times New Roman" w:hAnsi="Times New Roman" w:cs="Times New Roman"/>
          <w:sz w:val="24"/>
          <w:szCs w:val="24"/>
        </w:rPr>
        <w:t xml:space="preserve"> Didelę infekcijų riziką keliančios medicinos priemonės valomos, dezinfekuojamos ir sterilizuojamos.</w:t>
      </w:r>
    </w:p>
    <w:p w14:paraId="5CA1A9B3" w14:textId="459E155F" w:rsidR="00BC7B11" w:rsidRPr="00600605" w:rsidRDefault="00600605" w:rsidP="00600605">
      <w:pPr>
        <w:pStyle w:val="Betarp"/>
        <w:jc w:val="both"/>
        <w:rPr>
          <w:rFonts w:ascii="Times New Roman" w:hAnsi="Times New Roman" w:cs="Times New Roman"/>
          <w:sz w:val="24"/>
          <w:szCs w:val="24"/>
        </w:rPr>
      </w:pPr>
      <w:r w:rsidRPr="00600605">
        <w:rPr>
          <w:rFonts w:ascii="Times New Roman" w:hAnsi="Times New Roman" w:cs="Times New Roman"/>
          <w:sz w:val="24"/>
          <w:szCs w:val="24"/>
        </w:rPr>
        <w:t xml:space="preserve">        </w:t>
      </w:r>
      <w:r w:rsidR="00394128">
        <w:rPr>
          <w:rFonts w:ascii="Times New Roman" w:hAnsi="Times New Roman" w:cs="Times New Roman"/>
          <w:sz w:val="24"/>
          <w:szCs w:val="24"/>
        </w:rPr>
        <w:tab/>
      </w:r>
      <w:r w:rsidR="00A844D6">
        <w:rPr>
          <w:rFonts w:ascii="Times New Roman" w:hAnsi="Times New Roman" w:cs="Times New Roman"/>
          <w:sz w:val="24"/>
          <w:szCs w:val="24"/>
        </w:rPr>
        <w:t xml:space="preserve">6. </w:t>
      </w:r>
      <w:r w:rsidR="00BC7B11" w:rsidRPr="00600605">
        <w:rPr>
          <w:rFonts w:ascii="Times New Roman" w:hAnsi="Times New Roman" w:cs="Times New Roman"/>
          <w:sz w:val="24"/>
          <w:szCs w:val="24"/>
        </w:rPr>
        <w:t>Infekcijų riziką keliančios medicinos priemonės valomos, dezinfekuojamos, sterilizuojamos arba dezinfekuojamos aukšto lygio dezinfekcijos priemonėmis.</w:t>
      </w:r>
    </w:p>
    <w:p w14:paraId="40F82ECA" w14:textId="5CA6BF11" w:rsidR="008551CE" w:rsidRPr="0017263C" w:rsidRDefault="00600605" w:rsidP="0017263C">
      <w:pPr>
        <w:pStyle w:val="Betarp"/>
        <w:jc w:val="both"/>
        <w:rPr>
          <w:rFonts w:ascii="Times New Roman" w:hAnsi="Times New Roman" w:cs="Times New Roman"/>
          <w:sz w:val="24"/>
          <w:szCs w:val="24"/>
        </w:rPr>
      </w:pPr>
      <w:r w:rsidRPr="00600605">
        <w:rPr>
          <w:rFonts w:ascii="Times New Roman" w:hAnsi="Times New Roman" w:cs="Times New Roman"/>
          <w:sz w:val="24"/>
          <w:szCs w:val="24"/>
        </w:rPr>
        <w:t xml:space="preserve">        </w:t>
      </w:r>
      <w:r w:rsidR="00394128">
        <w:rPr>
          <w:rFonts w:ascii="Times New Roman" w:hAnsi="Times New Roman" w:cs="Times New Roman"/>
          <w:sz w:val="24"/>
          <w:szCs w:val="24"/>
        </w:rPr>
        <w:tab/>
      </w:r>
      <w:r w:rsidR="00BC7B11" w:rsidRPr="00600605">
        <w:rPr>
          <w:rFonts w:ascii="Times New Roman" w:hAnsi="Times New Roman" w:cs="Times New Roman"/>
          <w:sz w:val="24"/>
          <w:szCs w:val="24"/>
        </w:rPr>
        <w:t>7. Infekcijų rizikos nekeliančios medicinos priemo</w:t>
      </w:r>
      <w:r w:rsidR="0017263C">
        <w:rPr>
          <w:rFonts w:ascii="Times New Roman" w:hAnsi="Times New Roman" w:cs="Times New Roman"/>
          <w:sz w:val="24"/>
          <w:szCs w:val="24"/>
        </w:rPr>
        <w:t>nės valomos ir dezinfekuojamos.</w:t>
      </w:r>
    </w:p>
    <w:p w14:paraId="0C27D167" w14:textId="77777777" w:rsidR="00FC1ABF" w:rsidRDefault="008551CE" w:rsidP="00197214">
      <w:pPr>
        <w:pStyle w:val="Betarp"/>
        <w:jc w:val="both"/>
        <w:rPr>
          <w:rFonts w:ascii="Times New Roman" w:hAnsi="Times New Roman" w:cs="Times New Roman"/>
          <w:b/>
          <w:sz w:val="24"/>
          <w:szCs w:val="24"/>
        </w:rPr>
      </w:pPr>
      <w:r w:rsidRPr="00197214">
        <w:rPr>
          <w:rFonts w:ascii="Times New Roman" w:hAnsi="Times New Roman" w:cs="Times New Roman"/>
          <w:sz w:val="24"/>
          <w:szCs w:val="24"/>
        </w:rPr>
        <w:t xml:space="preserve">       </w:t>
      </w:r>
      <w:r w:rsidR="00027FC2" w:rsidRPr="00197214">
        <w:rPr>
          <w:rFonts w:ascii="Times New Roman" w:hAnsi="Times New Roman" w:cs="Times New Roman"/>
          <w:sz w:val="24"/>
          <w:szCs w:val="24"/>
        </w:rPr>
        <w:t xml:space="preserve"> </w:t>
      </w:r>
    </w:p>
    <w:p w14:paraId="6E9923F9" w14:textId="2CC7B275" w:rsidR="00D50489" w:rsidRDefault="00FC1ABF" w:rsidP="00197214">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394128">
        <w:rPr>
          <w:rFonts w:ascii="Times New Roman" w:hAnsi="Times New Roman" w:cs="Times New Roman"/>
          <w:b/>
          <w:sz w:val="24"/>
          <w:szCs w:val="24"/>
        </w:rPr>
        <w:tab/>
      </w:r>
      <w:r w:rsidR="00817C43">
        <w:rPr>
          <w:rFonts w:ascii="Times New Roman" w:hAnsi="Times New Roman" w:cs="Times New Roman"/>
          <w:b/>
          <w:sz w:val="24"/>
          <w:szCs w:val="24"/>
        </w:rPr>
        <w:t>7.</w:t>
      </w:r>
      <w:r w:rsidR="00394128">
        <w:rPr>
          <w:rFonts w:ascii="Times New Roman" w:hAnsi="Times New Roman" w:cs="Times New Roman"/>
          <w:b/>
          <w:sz w:val="24"/>
          <w:szCs w:val="24"/>
        </w:rPr>
        <w:t>2.</w:t>
      </w:r>
      <w:r w:rsidR="000C31D9">
        <w:rPr>
          <w:rFonts w:ascii="Times New Roman" w:hAnsi="Times New Roman" w:cs="Times New Roman"/>
          <w:b/>
          <w:sz w:val="24"/>
          <w:szCs w:val="24"/>
        </w:rPr>
        <w:t xml:space="preserve">2. </w:t>
      </w:r>
      <w:r w:rsidR="00D50489" w:rsidRPr="00F3006D">
        <w:rPr>
          <w:rFonts w:ascii="Times New Roman" w:hAnsi="Times New Roman" w:cs="Times New Roman"/>
          <w:b/>
          <w:sz w:val="24"/>
          <w:szCs w:val="24"/>
        </w:rPr>
        <w:t>Medicinos priemonių ir kitų priemonių pristatymo paruošimui</w:t>
      </w:r>
      <w:r w:rsidR="004B4776" w:rsidRPr="00F3006D">
        <w:rPr>
          <w:rFonts w:ascii="Times New Roman" w:hAnsi="Times New Roman" w:cs="Times New Roman"/>
          <w:b/>
          <w:sz w:val="24"/>
          <w:szCs w:val="24"/>
        </w:rPr>
        <w:t xml:space="preserve"> tvarka</w:t>
      </w:r>
    </w:p>
    <w:p w14:paraId="0336F766" w14:textId="77777777" w:rsidR="000C31D9" w:rsidRPr="00F3006D" w:rsidRDefault="000C31D9" w:rsidP="00197214">
      <w:pPr>
        <w:pStyle w:val="Betarp"/>
        <w:jc w:val="both"/>
        <w:rPr>
          <w:rFonts w:ascii="Times New Roman" w:hAnsi="Times New Roman" w:cs="Times New Roman"/>
          <w:b/>
          <w:sz w:val="24"/>
          <w:szCs w:val="24"/>
        </w:rPr>
      </w:pPr>
    </w:p>
    <w:p w14:paraId="0405F335" w14:textId="4E1966DD" w:rsidR="002B5850" w:rsidRDefault="00817C43" w:rsidP="00197214">
      <w:pPr>
        <w:pStyle w:val="Betarp"/>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94128">
        <w:rPr>
          <w:rFonts w:ascii="Times New Roman" w:hAnsi="Times New Roman" w:cs="Times New Roman"/>
          <w:sz w:val="24"/>
          <w:szCs w:val="24"/>
        </w:rPr>
        <w:tab/>
      </w:r>
      <w:r w:rsidR="00BC7B11" w:rsidRPr="00197214">
        <w:rPr>
          <w:rFonts w:ascii="Times New Roman" w:hAnsi="Times New Roman" w:cs="Times New Roman"/>
          <w:sz w:val="24"/>
          <w:szCs w:val="24"/>
        </w:rPr>
        <w:t xml:space="preserve">1. </w:t>
      </w:r>
      <w:r w:rsidR="00E20514">
        <w:rPr>
          <w:rFonts w:ascii="Times New Roman" w:hAnsi="Times New Roman" w:cs="Times New Roman"/>
          <w:sz w:val="24"/>
          <w:szCs w:val="24"/>
        </w:rPr>
        <w:t>RR</w:t>
      </w:r>
      <w:r w:rsidR="0017263C">
        <w:rPr>
          <w:rFonts w:ascii="Times New Roman" w:hAnsi="Times New Roman" w:cs="Times New Roman"/>
          <w:sz w:val="24"/>
          <w:szCs w:val="24"/>
        </w:rPr>
        <w:t>PSPC p</w:t>
      </w:r>
      <w:r w:rsidR="004B4776" w:rsidRPr="00197214">
        <w:rPr>
          <w:rFonts w:ascii="Times New Roman" w:hAnsi="Times New Roman" w:cs="Times New Roman"/>
          <w:sz w:val="24"/>
          <w:szCs w:val="24"/>
        </w:rPr>
        <w:t>anaudotos m</w:t>
      </w:r>
      <w:r w:rsidR="002B5850" w:rsidRPr="00197214">
        <w:rPr>
          <w:rFonts w:ascii="Times New Roman" w:hAnsi="Times New Roman" w:cs="Times New Roman"/>
          <w:sz w:val="24"/>
          <w:szCs w:val="24"/>
        </w:rPr>
        <w:t>edicinos priemonės (prietaisai)</w:t>
      </w:r>
      <w:r w:rsidR="00C05D2E" w:rsidRPr="00197214">
        <w:rPr>
          <w:rFonts w:ascii="Times New Roman" w:hAnsi="Times New Roman" w:cs="Times New Roman"/>
          <w:sz w:val="24"/>
          <w:szCs w:val="24"/>
        </w:rPr>
        <w:t xml:space="preserve">, </w:t>
      </w:r>
      <w:r w:rsidR="0017263C">
        <w:rPr>
          <w:rFonts w:ascii="Times New Roman" w:hAnsi="Times New Roman" w:cs="Times New Roman"/>
          <w:sz w:val="24"/>
          <w:szCs w:val="24"/>
        </w:rPr>
        <w:t xml:space="preserve">iš jų </w:t>
      </w:r>
      <w:r w:rsidR="00E11336">
        <w:rPr>
          <w:rFonts w:ascii="Times New Roman" w:hAnsi="Times New Roman" w:cs="Times New Roman"/>
          <w:sz w:val="24"/>
          <w:szCs w:val="24"/>
        </w:rPr>
        <w:t>pa</w:t>
      </w:r>
      <w:r w:rsidR="00DF45A6" w:rsidRPr="00197214">
        <w:rPr>
          <w:rFonts w:ascii="Times New Roman" w:hAnsi="Times New Roman" w:cs="Times New Roman"/>
          <w:sz w:val="24"/>
          <w:szCs w:val="24"/>
        </w:rPr>
        <w:t>naudojimo vietų</w:t>
      </w:r>
      <w:r w:rsidR="00C05D2E" w:rsidRPr="00197214">
        <w:rPr>
          <w:rFonts w:ascii="Times New Roman" w:hAnsi="Times New Roman" w:cs="Times New Roman"/>
          <w:sz w:val="24"/>
          <w:szCs w:val="24"/>
        </w:rPr>
        <w:t xml:space="preserve"> surenkamos į specialias talpas, skirtas </w:t>
      </w:r>
      <w:r w:rsidR="00787D2D">
        <w:rPr>
          <w:rFonts w:ascii="Times New Roman" w:hAnsi="Times New Roman" w:cs="Times New Roman"/>
          <w:sz w:val="24"/>
          <w:szCs w:val="24"/>
        </w:rPr>
        <w:t xml:space="preserve">(pažymėtas) </w:t>
      </w:r>
      <w:r w:rsidR="00C05D2E" w:rsidRPr="00197214">
        <w:rPr>
          <w:rFonts w:ascii="Times New Roman" w:hAnsi="Times New Roman" w:cs="Times New Roman"/>
          <w:sz w:val="24"/>
          <w:szCs w:val="24"/>
        </w:rPr>
        <w:t xml:space="preserve">medicinos priemonių (prietaisų) </w:t>
      </w:r>
      <w:r w:rsidR="00DF45A6" w:rsidRPr="00197214">
        <w:rPr>
          <w:rFonts w:ascii="Times New Roman" w:hAnsi="Times New Roman" w:cs="Times New Roman"/>
          <w:sz w:val="24"/>
          <w:szCs w:val="24"/>
        </w:rPr>
        <w:t xml:space="preserve">valymui / </w:t>
      </w:r>
      <w:r w:rsidR="00C05D2E" w:rsidRPr="00197214">
        <w:rPr>
          <w:rFonts w:ascii="Times New Roman" w:hAnsi="Times New Roman" w:cs="Times New Roman"/>
          <w:sz w:val="24"/>
          <w:szCs w:val="24"/>
        </w:rPr>
        <w:t>dezinfekcijai</w:t>
      </w:r>
      <w:r w:rsidR="004B4776" w:rsidRPr="00197214">
        <w:rPr>
          <w:rFonts w:ascii="Times New Roman" w:hAnsi="Times New Roman" w:cs="Times New Roman"/>
          <w:sz w:val="24"/>
          <w:szCs w:val="24"/>
        </w:rPr>
        <w:t xml:space="preserve"> ir transportuojamos į medicinos priemonių</w:t>
      </w:r>
      <w:r w:rsidR="00787D2D">
        <w:rPr>
          <w:rFonts w:ascii="Times New Roman" w:hAnsi="Times New Roman" w:cs="Times New Roman"/>
          <w:sz w:val="24"/>
          <w:szCs w:val="24"/>
        </w:rPr>
        <w:t xml:space="preserve"> </w:t>
      </w:r>
      <w:r w:rsidR="004B4776" w:rsidRPr="00197214">
        <w:rPr>
          <w:rFonts w:ascii="Times New Roman" w:hAnsi="Times New Roman" w:cs="Times New Roman"/>
          <w:sz w:val="24"/>
          <w:szCs w:val="24"/>
        </w:rPr>
        <w:t xml:space="preserve"> (prietaisų</w:t>
      </w:r>
      <w:r w:rsidR="00027FC2" w:rsidRPr="00197214">
        <w:rPr>
          <w:rFonts w:ascii="Times New Roman" w:hAnsi="Times New Roman" w:cs="Times New Roman"/>
          <w:sz w:val="24"/>
          <w:szCs w:val="24"/>
        </w:rPr>
        <w:t xml:space="preserve">) </w:t>
      </w:r>
      <w:r w:rsidR="00787D2D">
        <w:rPr>
          <w:rFonts w:ascii="Times New Roman" w:hAnsi="Times New Roman" w:cs="Times New Roman"/>
          <w:sz w:val="24"/>
          <w:szCs w:val="24"/>
        </w:rPr>
        <w:t xml:space="preserve">paruošimo (valymo / dezinfekcijos) </w:t>
      </w:r>
      <w:r w:rsidR="00027FC2" w:rsidRPr="00197214">
        <w:rPr>
          <w:rFonts w:ascii="Times New Roman" w:hAnsi="Times New Roman" w:cs="Times New Roman"/>
          <w:sz w:val="24"/>
          <w:szCs w:val="24"/>
        </w:rPr>
        <w:t xml:space="preserve">vietas: </w:t>
      </w:r>
    </w:p>
    <w:p w14:paraId="7257A44C" w14:textId="6FB48FC8" w:rsidR="00D870B0" w:rsidRDefault="00C84D13" w:rsidP="00197214">
      <w:pPr>
        <w:pStyle w:val="Betarp"/>
        <w:jc w:val="both"/>
        <w:rPr>
          <w:rFonts w:ascii="Times New Roman" w:hAnsi="Times New Roman" w:cs="Times New Roman"/>
          <w:sz w:val="24"/>
          <w:szCs w:val="24"/>
        </w:rPr>
      </w:pPr>
      <w:r w:rsidRPr="00C84D13">
        <w:rPr>
          <w:rFonts w:ascii="Times New Roman" w:hAnsi="Times New Roman" w:cs="Times New Roman"/>
          <w:sz w:val="24"/>
          <w:szCs w:val="24"/>
        </w:rPr>
        <w:t xml:space="preserve">                      1.1. </w:t>
      </w:r>
      <w:r>
        <w:rPr>
          <w:rFonts w:ascii="Times New Roman" w:hAnsi="Times New Roman" w:cs="Times New Roman"/>
          <w:sz w:val="24"/>
          <w:szCs w:val="24"/>
        </w:rPr>
        <w:t>RRPSPC odontologijos padalinyje įrengtą sterilizacinės patalpą;</w:t>
      </w:r>
    </w:p>
    <w:p w14:paraId="0DB83ACD" w14:textId="79213C2A" w:rsidR="00C84D13" w:rsidRDefault="00C84D13" w:rsidP="00197214">
      <w:pPr>
        <w:pStyle w:val="Betarp"/>
        <w:jc w:val="both"/>
        <w:rPr>
          <w:rFonts w:ascii="Times New Roman" w:hAnsi="Times New Roman" w:cs="Times New Roman"/>
          <w:sz w:val="24"/>
          <w:szCs w:val="24"/>
        </w:rPr>
      </w:pPr>
      <w:r>
        <w:rPr>
          <w:rFonts w:ascii="Times New Roman" w:hAnsi="Times New Roman" w:cs="Times New Roman"/>
          <w:sz w:val="24"/>
          <w:szCs w:val="24"/>
        </w:rPr>
        <w:t xml:space="preserve">                      1.2. </w:t>
      </w:r>
      <w:r w:rsidR="00972481">
        <w:rPr>
          <w:rFonts w:ascii="Times New Roman" w:hAnsi="Times New Roman" w:cs="Times New Roman"/>
          <w:sz w:val="24"/>
          <w:szCs w:val="24"/>
        </w:rPr>
        <w:t>RRPSPC poliklinikos padalinio sterilizacinės patalpą;</w:t>
      </w:r>
    </w:p>
    <w:p w14:paraId="3824DC39" w14:textId="0B0DFFB6" w:rsidR="00972481" w:rsidRPr="00C84D13" w:rsidRDefault="00972481" w:rsidP="00197214">
      <w:pPr>
        <w:pStyle w:val="Betarp"/>
        <w:jc w:val="both"/>
        <w:rPr>
          <w:rFonts w:ascii="Times New Roman" w:hAnsi="Times New Roman" w:cs="Times New Roman"/>
          <w:sz w:val="24"/>
          <w:szCs w:val="24"/>
        </w:rPr>
      </w:pPr>
      <w:r>
        <w:rPr>
          <w:rFonts w:ascii="Times New Roman" w:hAnsi="Times New Roman" w:cs="Times New Roman"/>
          <w:sz w:val="24"/>
          <w:szCs w:val="24"/>
        </w:rPr>
        <w:t xml:space="preserve">                      1.3. RRPSPC Šaukoto ambulatorijos sterilizacinės patalpą;</w:t>
      </w:r>
    </w:p>
    <w:p w14:paraId="734FF385" w14:textId="3F8C03BA" w:rsidR="005D0CA8" w:rsidRPr="00197214" w:rsidRDefault="008551CE" w:rsidP="00197214">
      <w:pPr>
        <w:pStyle w:val="Betarp"/>
        <w:jc w:val="both"/>
        <w:rPr>
          <w:rFonts w:ascii="Times New Roman" w:hAnsi="Times New Roman" w:cs="Times New Roman"/>
          <w:sz w:val="24"/>
          <w:szCs w:val="24"/>
        </w:rPr>
      </w:pPr>
      <w:r w:rsidRPr="00197214">
        <w:rPr>
          <w:rFonts w:ascii="Times New Roman" w:hAnsi="Times New Roman" w:cs="Times New Roman"/>
          <w:sz w:val="24"/>
          <w:szCs w:val="24"/>
        </w:rPr>
        <w:t xml:space="preserve">       </w:t>
      </w:r>
      <w:r w:rsidR="00665DD6" w:rsidRPr="00197214">
        <w:rPr>
          <w:rFonts w:ascii="Times New Roman" w:hAnsi="Times New Roman" w:cs="Times New Roman"/>
          <w:sz w:val="24"/>
          <w:szCs w:val="24"/>
        </w:rPr>
        <w:t xml:space="preserve"> </w:t>
      </w:r>
      <w:r w:rsidR="004046AE">
        <w:rPr>
          <w:rFonts w:ascii="Times New Roman" w:hAnsi="Times New Roman" w:cs="Times New Roman"/>
          <w:sz w:val="24"/>
          <w:szCs w:val="24"/>
        </w:rPr>
        <w:tab/>
      </w:r>
      <w:r w:rsidR="00C05D2E" w:rsidRPr="00197214">
        <w:rPr>
          <w:rFonts w:ascii="Times New Roman" w:hAnsi="Times New Roman" w:cs="Times New Roman"/>
          <w:sz w:val="24"/>
          <w:szCs w:val="24"/>
        </w:rPr>
        <w:t xml:space="preserve">2. </w:t>
      </w:r>
      <w:r w:rsidR="00F61E5B" w:rsidRPr="00197214">
        <w:rPr>
          <w:rFonts w:ascii="Times New Roman" w:hAnsi="Times New Roman" w:cs="Times New Roman"/>
          <w:sz w:val="24"/>
          <w:szCs w:val="24"/>
        </w:rPr>
        <w:t xml:space="preserve">Medicinos priemonių (prietaisų) transportavimui į jų paruošimo vietą naudojamos </w:t>
      </w:r>
      <w:r w:rsidR="00852764" w:rsidRPr="00197214">
        <w:rPr>
          <w:rFonts w:ascii="Times New Roman" w:hAnsi="Times New Roman" w:cs="Times New Roman"/>
          <w:sz w:val="24"/>
          <w:szCs w:val="24"/>
        </w:rPr>
        <w:t xml:space="preserve">sandariai uždaromos, </w:t>
      </w:r>
      <w:r w:rsidR="00F61E5B" w:rsidRPr="00197214">
        <w:rPr>
          <w:rFonts w:ascii="Times New Roman" w:hAnsi="Times New Roman" w:cs="Times New Roman"/>
          <w:sz w:val="24"/>
          <w:szCs w:val="24"/>
        </w:rPr>
        <w:t xml:space="preserve">specialios </w:t>
      </w:r>
      <w:r w:rsidR="00852764" w:rsidRPr="00197214">
        <w:rPr>
          <w:rFonts w:ascii="Times New Roman" w:hAnsi="Times New Roman" w:cs="Times New Roman"/>
          <w:sz w:val="24"/>
          <w:szCs w:val="24"/>
        </w:rPr>
        <w:t>paskirties, pagamintos iš pritaikytų valymui ir dezinfekcijai medžiagų</w:t>
      </w:r>
      <w:r w:rsidR="00787D2D">
        <w:rPr>
          <w:rFonts w:ascii="Times New Roman" w:hAnsi="Times New Roman" w:cs="Times New Roman"/>
          <w:sz w:val="24"/>
          <w:szCs w:val="24"/>
        </w:rPr>
        <w:t>,</w:t>
      </w:r>
      <w:r w:rsidR="00852764" w:rsidRPr="00197214">
        <w:rPr>
          <w:rFonts w:ascii="Times New Roman" w:hAnsi="Times New Roman" w:cs="Times New Roman"/>
          <w:sz w:val="24"/>
          <w:szCs w:val="24"/>
        </w:rPr>
        <w:t xml:space="preserve"> talpos su dangčiais, paženklintos užrašu nurodančiu talpos</w:t>
      </w:r>
      <w:r w:rsidR="005D0CA8" w:rsidRPr="00197214">
        <w:rPr>
          <w:rFonts w:ascii="Times New Roman" w:hAnsi="Times New Roman" w:cs="Times New Roman"/>
          <w:sz w:val="24"/>
          <w:szCs w:val="24"/>
        </w:rPr>
        <w:t xml:space="preserve"> turinio naudotoją (įstaigos padalinį, kabinetą), talpos turinį, paskirtį. Talpų transportavi</w:t>
      </w:r>
      <w:r w:rsidR="00D969A1">
        <w:rPr>
          <w:rFonts w:ascii="Times New Roman" w:hAnsi="Times New Roman" w:cs="Times New Roman"/>
          <w:sz w:val="24"/>
          <w:szCs w:val="24"/>
        </w:rPr>
        <w:t>mui gali būti naudojami specialū</w:t>
      </w:r>
      <w:r w:rsidR="005D0CA8" w:rsidRPr="00197214">
        <w:rPr>
          <w:rFonts w:ascii="Times New Roman" w:hAnsi="Times New Roman" w:cs="Times New Roman"/>
          <w:sz w:val="24"/>
          <w:szCs w:val="24"/>
        </w:rPr>
        <w:t>s konteineriai, vežimėliai.</w:t>
      </w:r>
    </w:p>
    <w:p w14:paraId="5D3E2927" w14:textId="4D6A04F0" w:rsidR="005D0CA8" w:rsidRPr="00197214" w:rsidRDefault="00665DD6" w:rsidP="00197214">
      <w:pPr>
        <w:pStyle w:val="Betarp"/>
        <w:jc w:val="both"/>
        <w:rPr>
          <w:rFonts w:ascii="Times New Roman" w:hAnsi="Times New Roman" w:cs="Times New Roman"/>
          <w:sz w:val="24"/>
          <w:szCs w:val="24"/>
        </w:rPr>
      </w:pPr>
      <w:r w:rsidRPr="00197214">
        <w:rPr>
          <w:rFonts w:ascii="Times New Roman" w:hAnsi="Times New Roman" w:cs="Times New Roman"/>
          <w:sz w:val="24"/>
          <w:szCs w:val="24"/>
        </w:rPr>
        <w:t xml:space="preserve">        </w:t>
      </w:r>
      <w:r w:rsidR="007A47ED">
        <w:rPr>
          <w:rFonts w:ascii="Times New Roman" w:hAnsi="Times New Roman" w:cs="Times New Roman"/>
          <w:sz w:val="24"/>
          <w:szCs w:val="24"/>
        </w:rPr>
        <w:tab/>
      </w:r>
      <w:r w:rsidR="005D0CA8" w:rsidRPr="00197214">
        <w:rPr>
          <w:rFonts w:ascii="Times New Roman" w:hAnsi="Times New Roman" w:cs="Times New Roman"/>
          <w:sz w:val="24"/>
          <w:szCs w:val="24"/>
        </w:rPr>
        <w:t>3. Konteineriai turi būti tvirti, patvarūs mechaniniam poveikiui, sandarūs, su užraktu. Ant konteinerio turi būti pateikta informacija apie prietaisų naudotoją ir konteinerio turinį. Konteineriai valomi po kiekvieno naudojimo.</w:t>
      </w:r>
    </w:p>
    <w:p w14:paraId="34BDB67A" w14:textId="3AABEAB9" w:rsidR="004B4776" w:rsidRPr="00666EC2" w:rsidRDefault="00665DD6" w:rsidP="00197214">
      <w:pPr>
        <w:pStyle w:val="Betarp"/>
        <w:jc w:val="both"/>
        <w:rPr>
          <w:rFonts w:ascii="Times New Roman" w:hAnsi="Times New Roman" w:cs="Times New Roman"/>
          <w:sz w:val="24"/>
          <w:szCs w:val="24"/>
        </w:rPr>
      </w:pPr>
      <w:r w:rsidRPr="00197214">
        <w:rPr>
          <w:rFonts w:ascii="Times New Roman" w:hAnsi="Times New Roman" w:cs="Times New Roman"/>
          <w:sz w:val="24"/>
          <w:szCs w:val="24"/>
        </w:rPr>
        <w:t xml:space="preserve">         </w:t>
      </w:r>
      <w:r w:rsidR="007A47ED">
        <w:rPr>
          <w:rFonts w:ascii="Times New Roman" w:hAnsi="Times New Roman" w:cs="Times New Roman"/>
          <w:sz w:val="24"/>
          <w:szCs w:val="24"/>
        </w:rPr>
        <w:tab/>
      </w:r>
      <w:r w:rsidR="005D0CA8" w:rsidRPr="00197214">
        <w:rPr>
          <w:rFonts w:ascii="Times New Roman" w:hAnsi="Times New Roman" w:cs="Times New Roman"/>
          <w:sz w:val="24"/>
          <w:szCs w:val="24"/>
        </w:rPr>
        <w:t xml:space="preserve">4. </w:t>
      </w:r>
      <w:r w:rsidR="004B4776" w:rsidRPr="00197214">
        <w:rPr>
          <w:rFonts w:ascii="Times New Roman" w:hAnsi="Times New Roman" w:cs="Times New Roman"/>
          <w:sz w:val="24"/>
          <w:szCs w:val="24"/>
        </w:rPr>
        <w:t xml:space="preserve">Medicinos priemones (prietaisus) paruošimui prieš pakartotinį naudojimą (valymui, dezinfekcijai, sterilizacijai) į paruošimo vietą pristato </w:t>
      </w:r>
      <w:r w:rsidR="000B5A6F">
        <w:rPr>
          <w:rFonts w:ascii="Times New Roman" w:hAnsi="Times New Roman" w:cs="Times New Roman"/>
          <w:sz w:val="24"/>
          <w:szCs w:val="24"/>
        </w:rPr>
        <w:t>atsakingi RR</w:t>
      </w:r>
      <w:r w:rsidR="009C40B8" w:rsidRPr="00197214">
        <w:rPr>
          <w:rFonts w:ascii="Times New Roman" w:hAnsi="Times New Roman" w:cs="Times New Roman"/>
          <w:sz w:val="24"/>
          <w:szCs w:val="24"/>
        </w:rPr>
        <w:t>PSPC padalinių  darbuotojai (slaugytoja, gydytojo odontologo padėjėja, akušerė)</w:t>
      </w:r>
      <w:r w:rsidRPr="00197214">
        <w:rPr>
          <w:rFonts w:ascii="Times New Roman" w:hAnsi="Times New Roman" w:cs="Times New Roman"/>
          <w:sz w:val="24"/>
          <w:szCs w:val="24"/>
        </w:rPr>
        <w:t>.</w:t>
      </w:r>
    </w:p>
    <w:p w14:paraId="73B453E0" w14:textId="2145E901" w:rsidR="00D240E6" w:rsidRPr="00BF218F" w:rsidRDefault="00197214" w:rsidP="00BF218F">
      <w:pPr>
        <w:pStyle w:val="Betarp"/>
        <w:jc w:val="both"/>
        <w:rPr>
          <w:rFonts w:ascii="Times New Roman" w:hAnsi="Times New Roman" w:cs="Times New Roman"/>
          <w:sz w:val="24"/>
          <w:szCs w:val="24"/>
        </w:rPr>
      </w:pPr>
      <w:r w:rsidRPr="00197214">
        <w:rPr>
          <w:rFonts w:ascii="Times New Roman" w:hAnsi="Times New Roman" w:cs="Times New Roman"/>
          <w:sz w:val="24"/>
          <w:szCs w:val="24"/>
        </w:rPr>
        <w:t xml:space="preserve">       </w:t>
      </w:r>
      <w:r w:rsidR="000564E9">
        <w:rPr>
          <w:rFonts w:ascii="Times New Roman" w:hAnsi="Times New Roman" w:cs="Times New Roman"/>
          <w:sz w:val="24"/>
          <w:szCs w:val="24"/>
        </w:rPr>
        <w:t xml:space="preserve">  </w:t>
      </w:r>
      <w:r w:rsidR="00570D8B">
        <w:rPr>
          <w:rFonts w:ascii="Times New Roman" w:hAnsi="Times New Roman" w:cs="Times New Roman"/>
          <w:sz w:val="24"/>
          <w:szCs w:val="24"/>
        </w:rPr>
        <w:tab/>
      </w:r>
      <w:r w:rsidR="00706793">
        <w:rPr>
          <w:rFonts w:ascii="Times New Roman" w:hAnsi="Times New Roman" w:cs="Times New Roman"/>
          <w:sz w:val="24"/>
          <w:szCs w:val="24"/>
        </w:rPr>
        <w:t>5.</w:t>
      </w:r>
      <w:r w:rsidR="00002D90" w:rsidRPr="00197214">
        <w:rPr>
          <w:rFonts w:ascii="Times New Roman" w:hAnsi="Times New Roman" w:cs="Times New Roman"/>
          <w:sz w:val="24"/>
          <w:szCs w:val="24"/>
        </w:rPr>
        <w:t xml:space="preserve"> Transportavimo krepšeliai, konteineriai, padėklai ir kitos medicinos priemonių talpyklos valomi ir dezinfekuojami</w:t>
      </w:r>
      <w:r w:rsidR="000B5A6F">
        <w:rPr>
          <w:rFonts w:ascii="Times New Roman" w:hAnsi="Times New Roman" w:cs="Times New Roman"/>
          <w:sz w:val="24"/>
          <w:szCs w:val="24"/>
        </w:rPr>
        <w:t xml:space="preserve"> RR</w:t>
      </w:r>
      <w:r w:rsidRPr="00197214">
        <w:rPr>
          <w:rFonts w:ascii="Times New Roman" w:hAnsi="Times New Roman" w:cs="Times New Roman"/>
          <w:sz w:val="24"/>
          <w:szCs w:val="24"/>
        </w:rPr>
        <w:t>PSPC higienos plane nurodytomis priemonėmis</w:t>
      </w:r>
      <w:r w:rsidR="000564E9">
        <w:rPr>
          <w:rFonts w:ascii="Times New Roman" w:hAnsi="Times New Roman" w:cs="Times New Roman"/>
          <w:sz w:val="24"/>
          <w:szCs w:val="24"/>
        </w:rPr>
        <w:t xml:space="preserve"> bei </w:t>
      </w:r>
      <w:r w:rsidR="00E11336">
        <w:rPr>
          <w:rFonts w:ascii="Times New Roman" w:hAnsi="Times New Roman" w:cs="Times New Roman"/>
          <w:sz w:val="24"/>
          <w:szCs w:val="24"/>
        </w:rPr>
        <w:t xml:space="preserve">nustatyta </w:t>
      </w:r>
      <w:r w:rsidR="000564E9">
        <w:rPr>
          <w:rFonts w:ascii="Times New Roman" w:hAnsi="Times New Roman" w:cs="Times New Roman"/>
          <w:sz w:val="24"/>
          <w:szCs w:val="24"/>
        </w:rPr>
        <w:t>tvarka</w:t>
      </w:r>
      <w:r w:rsidR="00002D90" w:rsidRPr="00197214">
        <w:rPr>
          <w:rFonts w:ascii="Times New Roman" w:hAnsi="Times New Roman" w:cs="Times New Roman"/>
          <w:sz w:val="24"/>
          <w:szCs w:val="24"/>
        </w:rPr>
        <w:t>.</w:t>
      </w:r>
    </w:p>
    <w:p w14:paraId="68029C2D" w14:textId="1F897F2D" w:rsidR="005D0CA8" w:rsidRDefault="00840FF5" w:rsidP="00840FF5">
      <w:pPr>
        <w:rPr>
          <w:rFonts w:ascii="Times New Roman" w:hAnsi="Times New Roman" w:cs="Times New Roman"/>
          <w:b/>
          <w:sz w:val="24"/>
          <w:szCs w:val="24"/>
        </w:rPr>
      </w:pPr>
      <w:r>
        <w:rPr>
          <w:rFonts w:ascii="Times New Roman" w:hAnsi="Times New Roman" w:cs="Times New Roman"/>
          <w:b/>
          <w:sz w:val="24"/>
          <w:szCs w:val="24"/>
        </w:rPr>
        <w:t xml:space="preserve">           </w:t>
      </w:r>
      <w:r w:rsidR="009A118E">
        <w:rPr>
          <w:rFonts w:ascii="Times New Roman" w:hAnsi="Times New Roman" w:cs="Times New Roman"/>
          <w:b/>
          <w:sz w:val="24"/>
          <w:szCs w:val="24"/>
        </w:rPr>
        <w:tab/>
      </w:r>
      <w:r w:rsidR="00817C43">
        <w:rPr>
          <w:rFonts w:ascii="Times New Roman" w:hAnsi="Times New Roman" w:cs="Times New Roman"/>
          <w:b/>
          <w:sz w:val="24"/>
          <w:szCs w:val="24"/>
        </w:rPr>
        <w:t>7.</w:t>
      </w:r>
      <w:r>
        <w:rPr>
          <w:rFonts w:ascii="Times New Roman" w:hAnsi="Times New Roman" w:cs="Times New Roman"/>
          <w:b/>
          <w:sz w:val="24"/>
          <w:szCs w:val="24"/>
        </w:rPr>
        <w:t xml:space="preserve">3. </w:t>
      </w:r>
      <w:r w:rsidR="005D0CA8">
        <w:rPr>
          <w:rFonts w:ascii="Times New Roman" w:hAnsi="Times New Roman" w:cs="Times New Roman"/>
          <w:b/>
          <w:sz w:val="24"/>
          <w:szCs w:val="24"/>
        </w:rPr>
        <w:t xml:space="preserve">Medicinos priemonių (prietaisų) </w:t>
      </w:r>
      <w:r w:rsidR="00D50489" w:rsidRPr="00D50489">
        <w:rPr>
          <w:rFonts w:ascii="Times New Roman" w:hAnsi="Times New Roman" w:cs="Times New Roman"/>
          <w:b/>
          <w:sz w:val="24"/>
          <w:szCs w:val="24"/>
        </w:rPr>
        <w:t>valymo, dezinfekcijos</w:t>
      </w:r>
      <w:r w:rsidR="00002D90">
        <w:rPr>
          <w:rFonts w:ascii="Times New Roman" w:hAnsi="Times New Roman" w:cs="Times New Roman"/>
          <w:b/>
          <w:sz w:val="24"/>
          <w:szCs w:val="24"/>
        </w:rPr>
        <w:t xml:space="preserve"> procedūros aprašas</w:t>
      </w:r>
    </w:p>
    <w:p w14:paraId="472E6874" w14:textId="0E425197" w:rsidR="00ED579F" w:rsidRPr="00CE4FC7"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A118E">
        <w:rPr>
          <w:rFonts w:ascii="Times New Roman" w:hAnsi="Times New Roman" w:cs="Times New Roman"/>
          <w:sz w:val="24"/>
          <w:szCs w:val="24"/>
        </w:rPr>
        <w:tab/>
      </w:r>
      <w:r w:rsidR="006824AE" w:rsidRPr="00002D90">
        <w:rPr>
          <w:rFonts w:ascii="Times New Roman" w:hAnsi="Times New Roman" w:cs="Times New Roman"/>
          <w:sz w:val="24"/>
          <w:szCs w:val="24"/>
        </w:rPr>
        <w:t>1.</w:t>
      </w:r>
      <w:r w:rsidR="00002D90" w:rsidRPr="00002D90">
        <w:rPr>
          <w:rFonts w:ascii="Times New Roman" w:hAnsi="Times New Roman" w:cs="Times New Roman"/>
          <w:sz w:val="24"/>
          <w:szCs w:val="24"/>
        </w:rPr>
        <w:t xml:space="preserve"> </w:t>
      </w:r>
      <w:r w:rsidR="005D0CA8" w:rsidRPr="00002D90">
        <w:rPr>
          <w:rFonts w:ascii="Times New Roman" w:hAnsi="Times New Roman" w:cs="Times New Roman"/>
          <w:sz w:val="24"/>
          <w:szCs w:val="24"/>
        </w:rPr>
        <w:t>Medicinos priemonės valomos, dezinfekuojamos rankiniu būdu</w:t>
      </w:r>
      <w:r w:rsidR="009A118E">
        <w:rPr>
          <w:rFonts w:ascii="Times New Roman" w:hAnsi="Times New Roman" w:cs="Times New Roman"/>
          <w:sz w:val="24"/>
          <w:szCs w:val="24"/>
        </w:rPr>
        <w:t xml:space="preserve"> naudojant specialius šepetėlius ir dezinfekcinius tirpalus.</w:t>
      </w:r>
    </w:p>
    <w:p w14:paraId="5A69F884" w14:textId="379DC7D5" w:rsidR="005D0CA8"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ED579F">
        <w:rPr>
          <w:rFonts w:ascii="Times New Roman" w:hAnsi="Times New Roman" w:cs="Times New Roman"/>
          <w:sz w:val="24"/>
          <w:szCs w:val="24"/>
        </w:rPr>
        <w:t xml:space="preserve"> </w:t>
      </w:r>
      <w:r w:rsidR="001C0A11">
        <w:rPr>
          <w:rFonts w:ascii="Times New Roman" w:hAnsi="Times New Roman" w:cs="Times New Roman"/>
          <w:sz w:val="24"/>
          <w:szCs w:val="24"/>
        </w:rPr>
        <w:tab/>
      </w:r>
      <w:r w:rsidR="00ED579F">
        <w:rPr>
          <w:rFonts w:ascii="Times New Roman" w:hAnsi="Times New Roman" w:cs="Times New Roman"/>
          <w:sz w:val="24"/>
          <w:szCs w:val="24"/>
        </w:rPr>
        <w:t xml:space="preserve">2. </w:t>
      </w:r>
      <w:r w:rsidR="005D0CA8" w:rsidRPr="00002D90">
        <w:rPr>
          <w:rFonts w:ascii="Times New Roman" w:hAnsi="Times New Roman" w:cs="Times New Roman"/>
          <w:sz w:val="24"/>
          <w:szCs w:val="24"/>
        </w:rPr>
        <w:t>Ypač užteršti instrumentai (pvz., kraujo krešuliais, audinių ar kaulų likučiais)</w:t>
      </w:r>
      <w:r w:rsidR="001C0A11">
        <w:rPr>
          <w:rFonts w:ascii="Times New Roman" w:hAnsi="Times New Roman" w:cs="Times New Roman"/>
          <w:sz w:val="24"/>
          <w:szCs w:val="24"/>
        </w:rPr>
        <w:t xml:space="preserve"> valomi rankiniu būdu.</w:t>
      </w:r>
    </w:p>
    <w:p w14:paraId="2E6FB9A5" w14:textId="4AA30774" w:rsidR="005D0CA8" w:rsidRPr="00002D90" w:rsidRDefault="00197214"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1C0A11">
        <w:rPr>
          <w:rFonts w:ascii="Times New Roman" w:hAnsi="Times New Roman" w:cs="Times New Roman"/>
          <w:sz w:val="24"/>
          <w:szCs w:val="24"/>
        </w:rPr>
        <w:tab/>
      </w:r>
      <w:r w:rsidR="00ED579F">
        <w:rPr>
          <w:rFonts w:ascii="Times New Roman" w:hAnsi="Times New Roman" w:cs="Times New Roman"/>
          <w:sz w:val="24"/>
          <w:szCs w:val="24"/>
        </w:rPr>
        <w:t>3</w:t>
      </w:r>
      <w:r>
        <w:rPr>
          <w:rFonts w:ascii="Times New Roman" w:hAnsi="Times New Roman" w:cs="Times New Roman"/>
          <w:sz w:val="24"/>
          <w:szCs w:val="24"/>
        </w:rPr>
        <w:t xml:space="preserve">. </w:t>
      </w:r>
      <w:r w:rsidR="005D0CA8" w:rsidRPr="00002D90">
        <w:rPr>
          <w:rFonts w:ascii="Times New Roman" w:hAnsi="Times New Roman" w:cs="Times New Roman"/>
          <w:sz w:val="24"/>
          <w:szCs w:val="24"/>
        </w:rPr>
        <w:t>Medicinos priemonių</w:t>
      </w:r>
      <w:r>
        <w:rPr>
          <w:rFonts w:ascii="Times New Roman" w:hAnsi="Times New Roman" w:cs="Times New Roman"/>
          <w:sz w:val="24"/>
          <w:szCs w:val="24"/>
        </w:rPr>
        <w:t xml:space="preserve"> (prietaisų)</w:t>
      </w:r>
      <w:r w:rsidR="005D0CA8" w:rsidRPr="00002D90">
        <w:rPr>
          <w:rFonts w:ascii="Times New Roman" w:hAnsi="Times New Roman" w:cs="Times New Roman"/>
          <w:sz w:val="24"/>
          <w:szCs w:val="24"/>
        </w:rPr>
        <w:t xml:space="preserve"> valymui, dezinfekcijai naudojamos </w:t>
      </w:r>
      <w:r>
        <w:rPr>
          <w:rFonts w:ascii="Times New Roman" w:hAnsi="Times New Roman" w:cs="Times New Roman"/>
          <w:sz w:val="24"/>
          <w:szCs w:val="24"/>
        </w:rPr>
        <w:t>priem</w:t>
      </w:r>
      <w:r w:rsidR="00ED579F">
        <w:rPr>
          <w:rFonts w:ascii="Times New Roman" w:hAnsi="Times New Roman" w:cs="Times New Roman"/>
          <w:sz w:val="24"/>
          <w:szCs w:val="24"/>
        </w:rPr>
        <w:t>onės atitinkančios</w:t>
      </w:r>
      <w:r w:rsidR="005D0CA8" w:rsidRPr="00002D90">
        <w:rPr>
          <w:rFonts w:ascii="Times New Roman" w:hAnsi="Times New Roman" w:cs="Times New Roman"/>
          <w:sz w:val="24"/>
          <w:szCs w:val="24"/>
        </w:rPr>
        <w:t xml:space="preserve"> Lietuvos Respublikos sveikatos sistemos įstatymo reikalavimus.</w:t>
      </w:r>
    </w:p>
    <w:p w14:paraId="0F31B2AE" w14:textId="461E9039" w:rsidR="005D0CA8" w:rsidRPr="00002D90" w:rsidRDefault="00197214"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ED579F">
        <w:rPr>
          <w:rFonts w:ascii="Times New Roman" w:hAnsi="Times New Roman" w:cs="Times New Roman"/>
          <w:sz w:val="24"/>
          <w:szCs w:val="24"/>
        </w:rPr>
        <w:t>4</w:t>
      </w:r>
      <w:r w:rsidR="005D0CA8" w:rsidRPr="00002D90">
        <w:rPr>
          <w:rFonts w:ascii="Times New Roman" w:hAnsi="Times New Roman" w:cs="Times New Roman"/>
          <w:sz w:val="24"/>
          <w:szCs w:val="24"/>
        </w:rPr>
        <w:t>. Valymo ir dezinfekc</w:t>
      </w:r>
      <w:r w:rsidR="006824AE" w:rsidRPr="00002D90">
        <w:rPr>
          <w:rFonts w:ascii="Times New Roman" w:hAnsi="Times New Roman" w:cs="Times New Roman"/>
          <w:sz w:val="24"/>
          <w:szCs w:val="24"/>
        </w:rPr>
        <w:t>ijos tirpalai ruošiami kasdien.</w:t>
      </w:r>
      <w:r w:rsidR="005D0CA8" w:rsidRPr="00002D90">
        <w:rPr>
          <w:rFonts w:ascii="Times New Roman" w:hAnsi="Times New Roman" w:cs="Times New Roman"/>
          <w:sz w:val="24"/>
          <w:szCs w:val="24"/>
        </w:rPr>
        <w:t xml:space="preserve"> </w:t>
      </w:r>
    </w:p>
    <w:p w14:paraId="00A0787C" w14:textId="1D8FB813" w:rsidR="005D0CA8"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5</w:t>
      </w:r>
      <w:r w:rsidR="006824AE" w:rsidRPr="00002D90">
        <w:rPr>
          <w:rFonts w:ascii="Times New Roman" w:hAnsi="Times New Roman" w:cs="Times New Roman"/>
          <w:sz w:val="24"/>
          <w:szCs w:val="24"/>
        </w:rPr>
        <w:t xml:space="preserve">. </w:t>
      </w:r>
      <w:r w:rsidR="005D0CA8" w:rsidRPr="00002D90">
        <w:rPr>
          <w:rFonts w:ascii="Times New Roman" w:hAnsi="Times New Roman" w:cs="Times New Roman"/>
          <w:sz w:val="24"/>
          <w:szCs w:val="24"/>
        </w:rPr>
        <w:t>Infekcijų riziką keliančių ir didelę infekcijų riziką keliančių medicinos priemonių valymo ir dezinfekcijos kokybė tikrinama ne rečiau kaip 1 kartą per 3 mėnesius ir tais atvejais, kai įvyksta plovimo priemonių gedimas, pakeitus plovimo, dezinfekcijos medžiagas, pradėjus naudoti pakartotino naudojimo medicinos priemones.</w:t>
      </w:r>
    </w:p>
    <w:p w14:paraId="273AD429" w14:textId="2D956175" w:rsidR="005D0CA8"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6</w:t>
      </w:r>
      <w:r w:rsidR="005D0CA8" w:rsidRPr="00002D90">
        <w:rPr>
          <w:rFonts w:ascii="Times New Roman" w:hAnsi="Times New Roman" w:cs="Times New Roman"/>
          <w:sz w:val="24"/>
          <w:szCs w:val="24"/>
        </w:rPr>
        <w:t>. Medicinos priemonės arba jų dalys, kurių paviršių negalima drėgnai valyti ir dezinfekuoti, dengiamos vienkartiniais biologiniams skysčiams nelaidžiais apdangalais. Po kiekvienos procedūros apdangalai keičiami švariais.</w:t>
      </w:r>
    </w:p>
    <w:p w14:paraId="16E9FBB2" w14:textId="56C893F4" w:rsidR="006824AE"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 xml:space="preserve">7. </w:t>
      </w:r>
      <w:r w:rsidR="006824AE" w:rsidRPr="00002D90">
        <w:rPr>
          <w:rFonts w:ascii="Times New Roman" w:hAnsi="Times New Roman" w:cs="Times New Roman"/>
          <w:sz w:val="24"/>
          <w:szCs w:val="24"/>
        </w:rPr>
        <w:t>Rankinis medicinos priemonių valymas ir dezinfekcija atliek</w:t>
      </w:r>
      <w:r w:rsidR="00002D90" w:rsidRPr="00002D90">
        <w:rPr>
          <w:rFonts w:ascii="Times New Roman" w:hAnsi="Times New Roman" w:cs="Times New Roman"/>
          <w:sz w:val="24"/>
          <w:szCs w:val="24"/>
        </w:rPr>
        <w:t>amas laikantis šių reikalavimų:</w:t>
      </w:r>
    </w:p>
    <w:p w14:paraId="29698FA1" w14:textId="67E0D84C" w:rsidR="006824AE" w:rsidRPr="00002D90" w:rsidRDefault="00B6403D"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w:t>
      </w:r>
      <w:r>
        <w:rPr>
          <w:rFonts w:ascii="Times New Roman" w:hAnsi="Times New Roman" w:cs="Times New Roman"/>
          <w:sz w:val="24"/>
          <w:szCs w:val="24"/>
        </w:rPr>
        <w:t xml:space="preserve"> </w:t>
      </w:r>
      <w:r w:rsidR="006824AE" w:rsidRPr="00002D90">
        <w:rPr>
          <w:rFonts w:ascii="Times New Roman" w:hAnsi="Times New Roman" w:cs="Times New Roman"/>
          <w:sz w:val="24"/>
          <w:szCs w:val="24"/>
        </w:rPr>
        <w:t>medicinos priemonių valymo, dezinfekcijos tvarka:</w:t>
      </w:r>
    </w:p>
    <w:p w14:paraId="51B7D8E9" w14:textId="74CDECA1" w:rsidR="006824AE"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7.1.1.</w:t>
      </w:r>
      <w:r w:rsidR="00787D2D">
        <w:rPr>
          <w:rFonts w:ascii="Times New Roman" w:hAnsi="Times New Roman" w:cs="Times New Roman"/>
          <w:sz w:val="24"/>
          <w:szCs w:val="24"/>
        </w:rPr>
        <w:t xml:space="preserve"> darbuotojai apsivelka</w:t>
      </w:r>
      <w:r w:rsidR="006824AE" w:rsidRPr="00002D90">
        <w:rPr>
          <w:rFonts w:ascii="Times New Roman" w:hAnsi="Times New Roman" w:cs="Times New Roman"/>
          <w:sz w:val="24"/>
          <w:szCs w:val="24"/>
        </w:rPr>
        <w:t xml:space="preserve"> </w:t>
      </w:r>
      <w:r w:rsidR="00787D2D">
        <w:rPr>
          <w:rFonts w:ascii="Times New Roman" w:hAnsi="Times New Roman" w:cs="Times New Roman"/>
          <w:sz w:val="24"/>
          <w:szCs w:val="24"/>
        </w:rPr>
        <w:t xml:space="preserve">apsauginius drabužius, užsimauna pirštines ir </w:t>
      </w:r>
      <w:proofErr w:type="spellStart"/>
      <w:r w:rsidR="00787D2D">
        <w:rPr>
          <w:rFonts w:ascii="Times New Roman" w:hAnsi="Times New Roman" w:cs="Times New Roman"/>
          <w:sz w:val="24"/>
          <w:szCs w:val="24"/>
        </w:rPr>
        <w:t>užsidėda</w:t>
      </w:r>
      <w:proofErr w:type="spellEnd"/>
      <w:r w:rsidR="006824AE" w:rsidRPr="00002D90">
        <w:rPr>
          <w:rFonts w:ascii="Times New Roman" w:hAnsi="Times New Roman" w:cs="Times New Roman"/>
          <w:sz w:val="24"/>
          <w:szCs w:val="24"/>
        </w:rPr>
        <w:t xml:space="preserve"> kitas asmenines saugos priemones, kurias rekomenduoja valymo ir dezinfekcijos priemonių gamintojai šių priemonių saugos duomenų lapuose;</w:t>
      </w:r>
    </w:p>
    <w:p w14:paraId="1509346F" w14:textId="44CD7980" w:rsidR="006824AE"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7.1.2.</w:t>
      </w:r>
      <w:r w:rsidR="006824AE" w:rsidRPr="00002D90">
        <w:rPr>
          <w:rFonts w:ascii="Times New Roman" w:hAnsi="Times New Roman" w:cs="Times New Roman"/>
          <w:sz w:val="24"/>
          <w:szCs w:val="24"/>
        </w:rPr>
        <w:t xml:space="preserve"> medicinos priemonės valomos ir dezinfekuojamos ne vėliau kaip per tris valandas po panaudojimo;</w:t>
      </w:r>
    </w:p>
    <w:p w14:paraId="1D2D3096" w14:textId="19BAED75" w:rsidR="006824AE"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7.1.3.</w:t>
      </w:r>
      <w:r w:rsidR="006824AE" w:rsidRPr="00002D90">
        <w:rPr>
          <w:rFonts w:ascii="Times New Roman" w:hAnsi="Times New Roman" w:cs="Times New Roman"/>
          <w:sz w:val="24"/>
          <w:szCs w:val="24"/>
        </w:rPr>
        <w:t xml:space="preserve"> </w:t>
      </w:r>
      <w:proofErr w:type="spellStart"/>
      <w:r w:rsidR="006824AE" w:rsidRPr="00002D90">
        <w:rPr>
          <w:rFonts w:ascii="Times New Roman" w:hAnsi="Times New Roman" w:cs="Times New Roman"/>
          <w:sz w:val="24"/>
          <w:szCs w:val="24"/>
        </w:rPr>
        <w:t>lankstinės</w:t>
      </w:r>
      <w:proofErr w:type="spellEnd"/>
      <w:r w:rsidR="006824AE" w:rsidRPr="00002D90">
        <w:rPr>
          <w:rFonts w:ascii="Times New Roman" w:hAnsi="Times New Roman" w:cs="Times New Roman"/>
          <w:sz w:val="24"/>
          <w:szCs w:val="24"/>
        </w:rPr>
        <w:t xml:space="preserve"> medicinos priemonės išardomos;</w:t>
      </w:r>
    </w:p>
    <w:p w14:paraId="69ADAF0D" w14:textId="33345FB2" w:rsidR="006824AE"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7.1.4.</w:t>
      </w:r>
      <w:r w:rsidR="006824AE" w:rsidRPr="00002D90">
        <w:rPr>
          <w:rFonts w:ascii="Times New Roman" w:hAnsi="Times New Roman" w:cs="Times New Roman"/>
          <w:b/>
          <w:sz w:val="24"/>
          <w:szCs w:val="24"/>
        </w:rPr>
        <w:t xml:space="preserve"> </w:t>
      </w:r>
      <w:r w:rsidR="006824AE" w:rsidRPr="00002D90">
        <w:rPr>
          <w:rFonts w:ascii="Times New Roman" w:hAnsi="Times New Roman" w:cs="Times New Roman"/>
          <w:sz w:val="24"/>
          <w:szCs w:val="24"/>
        </w:rPr>
        <w:t>medicinos priemonės vonelėje turi būti apsemtos, medicinos priemonių ir gaminių kanalus, ertmes reikia užpildyti tirpalu, išstumiant iš jų orą;</w:t>
      </w:r>
    </w:p>
    <w:p w14:paraId="47216747" w14:textId="7B48005C" w:rsidR="006824AE"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Pr>
          <w:rFonts w:ascii="Times New Roman" w:hAnsi="Times New Roman" w:cs="Times New Roman"/>
          <w:sz w:val="24"/>
          <w:szCs w:val="24"/>
        </w:rPr>
        <w:t xml:space="preserve"> </w:t>
      </w:r>
      <w:r w:rsidR="004B5F55">
        <w:rPr>
          <w:rFonts w:ascii="Times New Roman" w:hAnsi="Times New Roman" w:cs="Times New Roman"/>
          <w:sz w:val="24"/>
          <w:szCs w:val="24"/>
        </w:rPr>
        <w:t>7.1.5.</w:t>
      </w:r>
      <w:r w:rsidR="006824AE" w:rsidRPr="00002D90">
        <w:rPr>
          <w:rFonts w:ascii="Times New Roman" w:hAnsi="Times New Roman" w:cs="Times New Roman"/>
          <w:sz w:val="24"/>
          <w:szCs w:val="24"/>
        </w:rPr>
        <w:t xml:space="preserve"> medicinos priemonėms valyti (plauti) naudojami vienkartiniai arba daugkartiniai šepetėliai arba vienkartinės neaustinės ar kitos, nepaliekančios plaušų, medžiagos servetėlės;</w:t>
      </w:r>
    </w:p>
    <w:p w14:paraId="6783FBA9" w14:textId="1442BB51" w:rsidR="006824AE" w:rsidRPr="00002D90" w:rsidRDefault="00817C43"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7.1.6.</w:t>
      </w:r>
      <w:r w:rsidR="006824AE" w:rsidRPr="00002D90">
        <w:rPr>
          <w:rFonts w:ascii="Times New Roman" w:hAnsi="Times New Roman" w:cs="Times New Roman"/>
          <w:sz w:val="24"/>
          <w:szCs w:val="24"/>
        </w:rPr>
        <w:t xml:space="preserve"> išplautos ir dezinfekuotos medicinos priemonės tuoj pat skalaujamos tekančiu geriamoj</w:t>
      </w:r>
      <w:r w:rsidR="00863A26">
        <w:rPr>
          <w:rFonts w:ascii="Times New Roman" w:hAnsi="Times New Roman" w:cs="Times New Roman"/>
          <w:sz w:val="24"/>
          <w:szCs w:val="24"/>
        </w:rPr>
        <w:t>o vandens kokybės reikalavimus</w:t>
      </w:r>
      <w:r w:rsidR="006824AE" w:rsidRPr="00002D90">
        <w:rPr>
          <w:rFonts w:ascii="Times New Roman" w:hAnsi="Times New Roman" w:cs="Times New Roman"/>
          <w:sz w:val="24"/>
          <w:szCs w:val="24"/>
        </w:rPr>
        <w:t xml:space="preserve"> atitinkančiu vandeniu ir </w:t>
      </w:r>
      <w:proofErr w:type="spellStart"/>
      <w:r w:rsidR="006824AE" w:rsidRPr="00002D90">
        <w:rPr>
          <w:rFonts w:ascii="Times New Roman" w:hAnsi="Times New Roman" w:cs="Times New Roman"/>
          <w:sz w:val="24"/>
          <w:szCs w:val="24"/>
        </w:rPr>
        <w:t>demineralizuotu</w:t>
      </w:r>
      <w:proofErr w:type="spellEnd"/>
      <w:r w:rsidR="006824AE" w:rsidRPr="00002D90">
        <w:rPr>
          <w:rFonts w:ascii="Times New Roman" w:hAnsi="Times New Roman" w:cs="Times New Roman"/>
          <w:sz w:val="24"/>
          <w:szCs w:val="24"/>
        </w:rPr>
        <w:t xml:space="preserve"> vandeniu, džiovinamos;</w:t>
      </w:r>
    </w:p>
    <w:p w14:paraId="4D5A7FAD" w14:textId="5F18C97F" w:rsidR="006824AE" w:rsidRPr="00002D90"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7.1.7.</w:t>
      </w:r>
      <w:r w:rsidR="006824AE" w:rsidRPr="00002D90">
        <w:rPr>
          <w:rFonts w:ascii="Times New Roman" w:hAnsi="Times New Roman" w:cs="Times New Roman"/>
          <w:b/>
          <w:sz w:val="24"/>
          <w:szCs w:val="24"/>
        </w:rPr>
        <w:t xml:space="preserve"> </w:t>
      </w:r>
      <w:r w:rsidR="006824AE" w:rsidRPr="00002D90">
        <w:rPr>
          <w:rFonts w:ascii="Times New Roman" w:hAnsi="Times New Roman" w:cs="Times New Roman"/>
          <w:sz w:val="24"/>
          <w:szCs w:val="24"/>
        </w:rPr>
        <w:t>išskalautos siauro spindžio medicinos priemonės džiovinamos pagal medicinos priemonių gamintojų naudojimo instrukcijas;</w:t>
      </w:r>
    </w:p>
    <w:p w14:paraId="23E0DE4D" w14:textId="54F6FA62" w:rsidR="006824AE" w:rsidRPr="00002D90"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7.1.8.</w:t>
      </w:r>
      <w:r w:rsidR="006824AE" w:rsidRPr="00002D90">
        <w:rPr>
          <w:rFonts w:ascii="Times New Roman" w:hAnsi="Times New Roman" w:cs="Times New Roman"/>
          <w:sz w:val="24"/>
          <w:szCs w:val="24"/>
        </w:rPr>
        <w:t xml:space="preserve"> medicinos priemonės dezinfekuojamos uždarose talpyklose, aštrios medicinos priemonės – uždarose talpyklose su išimamais sieteliais;</w:t>
      </w:r>
    </w:p>
    <w:p w14:paraId="04BCEA45" w14:textId="21F05500" w:rsidR="004B5F55"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7.1.9.</w:t>
      </w:r>
      <w:r w:rsidR="006824AE" w:rsidRPr="00002D90">
        <w:rPr>
          <w:rFonts w:ascii="Times New Roman" w:hAnsi="Times New Roman" w:cs="Times New Roman"/>
          <w:sz w:val="24"/>
          <w:szCs w:val="24"/>
        </w:rPr>
        <w:t xml:space="preserve"> draudžiama aštrias panaudotas medicinos priemones prieš dezinfekciją valyti rankomis; </w:t>
      </w:r>
    </w:p>
    <w:p w14:paraId="5E7418AE" w14:textId="1BF99AD9" w:rsidR="00110B36" w:rsidRPr="00002D90"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7E0216">
        <w:rPr>
          <w:rFonts w:ascii="Times New Roman" w:hAnsi="Times New Roman" w:cs="Times New Roman"/>
          <w:sz w:val="24"/>
          <w:szCs w:val="24"/>
        </w:rPr>
        <w:tab/>
      </w:r>
      <w:r w:rsidR="004B5F55">
        <w:rPr>
          <w:rFonts w:ascii="Times New Roman" w:hAnsi="Times New Roman" w:cs="Times New Roman"/>
          <w:sz w:val="24"/>
          <w:szCs w:val="24"/>
        </w:rPr>
        <w:t xml:space="preserve">7.1.10. </w:t>
      </w:r>
      <w:r w:rsidR="006824AE" w:rsidRPr="00002D90">
        <w:rPr>
          <w:rFonts w:ascii="Times New Roman" w:hAnsi="Times New Roman" w:cs="Times New Roman"/>
          <w:sz w:val="24"/>
          <w:szCs w:val="24"/>
        </w:rPr>
        <w:t>panaudotos aštrios medicinos priemonės tuoj pat po procedūros dezinfekuojamos (nustatytą laiką mirkomos dezinfekcijos valomajame tirpale), po to valomos (plaunamos) tirpale specialiais šepetėliais ar kita tinkama priemone, skalaujamos tekančiu geriam</w:t>
      </w:r>
      <w:r w:rsidR="00B810FC">
        <w:rPr>
          <w:rFonts w:ascii="Times New Roman" w:hAnsi="Times New Roman" w:cs="Times New Roman"/>
          <w:sz w:val="24"/>
          <w:szCs w:val="24"/>
        </w:rPr>
        <w:t>ojo vandens kokybės reikalavimus</w:t>
      </w:r>
      <w:r w:rsidR="004B5F55">
        <w:rPr>
          <w:rFonts w:ascii="Times New Roman" w:hAnsi="Times New Roman" w:cs="Times New Roman"/>
          <w:sz w:val="24"/>
          <w:szCs w:val="24"/>
        </w:rPr>
        <w:t xml:space="preserve"> </w:t>
      </w:r>
      <w:r w:rsidR="006824AE" w:rsidRPr="00002D90">
        <w:rPr>
          <w:rFonts w:ascii="Times New Roman" w:hAnsi="Times New Roman" w:cs="Times New Roman"/>
          <w:sz w:val="24"/>
          <w:szCs w:val="24"/>
        </w:rPr>
        <w:t xml:space="preserve">atitinkančiu vandeniu  ir </w:t>
      </w:r>
      <w:proofErr w:type="spellStart"/>
      <w:r w:rsidR="006824AE" w:rsidRPr="00002D90">
        <w:rPr>
          <w:rFonts w:ascii="Times New Roman" w:hAnsi="Times New Roman" w:cs="Times New Roman"/>
          <w:sz w:val="24"/>
          <w:szCs w:val="24"/>
        </w:rPr>
        <w:t>demineralizuotu</w:t>
      </w:r>
      <w:proofErr w:type="spellEnd"/>
      <w:r w:rsidR="006824AE" w:rsidRPr="00002D90">
        <w:rPr>
          <w:rFonts w:ascii="Times New Roman" w:hAnsi="Times New Roman" w:cs="Times New Roman"/>
          <w:sz w:val="24"/>
          <w:szCs w:val="24"/>
        </w:rPr>
        <w:t xml:space="preserve"> vandeniu;</w:t>
      </w:r>
    </w:p>
    <w:p w14:paraId="26E3AD38" w14:textId="51B63300" w:rsidR="00110B36" w:rsidRPr="00002D90" w:rsidRDefault="00B6403D"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63A26">
        <w:rPr>
          <w:rFonts w:ascii="Times New Roman" w:hAnsi="Times New Roman" w:cs="Times New Roman"/>
          <w:sz w:val="24"/>
          <w:szCs w:val="24"/>
        </w:rPr>
        <w:t xml:space="preserve">       </w:t>
      </w:r>
      <w:r w:rsidR="007E0216">
        <w:rPr>
          <w:rFonts w:ascii="Times New Roman" w:hAnsi="Times New Roman" w:cs="Times New Roman"/>
          <w:sz w:val="24"/>
          <w:szCs w:val="24"/>
        </w:rPr>
        <w:tab/>
      </w:r>
      <w:r w:rsidR="00B810FC">
        <w:rPr>
          <w:rFonts w:ascii="Times New Roman" w:hAnsi="Times New Roman" w:cs="Times New Roman"/>
          <w:sz w:val="24"/>
          <w:szCs w:val="24"/>
        </w:rPr>
        <w:t>7.1.11.</w:t>
      </w:r>
      <w:r w:rsidR="006824AE" w:rsidRPr="00002D90">
        <w:rPr>
          <w:rFonts w:ascii="Times New Roman" w:hAnsi="Times New Roman" w:cs="Times New Roman"/>
          <w:sz w:val="24"/>
          <w:szCs w:val="24"/>
        </w:rPr>
        <w:t xml:space="preserve"> neaštrios medicinos priemonės rankomis apdorojamos tokia tvarka: valomos, dezinfekuojamos, skalaujamos tekančiu geriamojo vandens kokybės reikalavimus</w:t>
      </w:r>
      <w:r w:rsidR="00B810FC">
        <w:rPr>
          <w:rFonts w:ascii="Times New Roman" w:hAnsi="Times New Roman" w:cs="Times New Roman"/>
          <w:sz w:val="24"/>
          <w:szCs w:val="24"/>
        </w:rPr>
        <w:t xml:space="preserve"> </w:t>
      </w:r>
      <w:r w:rsidR="006824AE" w:rsidRPr="00002D90">
        <w:rPr>
          <w:rFonts w:ascii="Times New Roman" w:hAnsi="Times New Roman" w:cs="Times New Roman"/>
          <w:sz w:val="24"/>
          <w:szCs w:val="24"/>
        </w:rPr>
        <w:t>atitinkančiu vanden</w:t>
      </w:r>
      <w:r w:rsidR="00110B36" w:rsidRPr="00002D90">
        <w:rPr>
          <w:rFonts w:ascii="Times New Roman" w:hAnsi="Times New Roman" w:cs="Times New Roman"/>
          <w:sz w:val="24"/>
          <w:szCs w:val="24"/>
        </w:rPr>
        <w:t xml:space="preserve">iu ir </w:t>
      </w:r>
      <w:proofErr w:type="spellStart"/>
      <w:r w:rsidR="00110B36" w:rsidRPr="00002D90">
        <w:rPr>
          <w:rFonts w:ascii="Times New Roman" w:hAnsi="Times New Roman" w:cs="Times New Roman"/>
          <w:sz w:val="24"/>
          <w:szCs w:val="24"/>
        </w:rPr>
        <w:t>demineralizuotu</w:t>
      </w:r>
      <w:proofErr w:type="spellEnd"/>
      <w:r w:rsidR="00110B36" w:rsidRPr="00002D90">
        <w:rPr>
          <w:rFonts w:ascii="Times New Roman" w:hAnsi="Times New Roman" w:cs="Times New Roman"/>
          <w:sz w:val="24"/>
          <w:szCs w:val="24"/>
        </w:rPr>
        <w:t xml:space="preserve"> vandeniu;</w:t>
      </w:r>
    </w:p>
    <w:p w14:paraId="0779074D" w14:textId="1D316E87" w:rsidR="00110B36" w:rsidRPr="00002D90"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20C7">
        <w:rPr>
          <w:rFonts w:ascii="Times New Roman" w:hAnsi="Times New Roman" w:cs="Times New Roman"/>
          <w:sz w:val="24"/>
          <w:szCs w:val="24"/>
        </w:rPr>
        <w:tab/>
      </w:r>
      <w:r>
        <w:rPr>
          <w:rFonts w:ascii="Times New Roman" w:hAnsi="Times New Roman" w:cs="Times New Roman"/>
          <w:sz w:val="24"/>
          <w:szCs w:val="24"/>
        </w:rPr>
        <w:t xml:space="preserve"> </w:t>
      </w:r>
      <w:r w:rsidR="008B1F48">
        <w:rPr>
          <w:rFonts w:ascii="Times New Roman" w:hAnsi="Times New Roman" w:cs="Times New Roman"/>
          <w:sz w:val="24"/>
          <w:szCs w:val="24"/>
        </w:rPr>
        <w:t>7.1.12.</w:t>
      </w:r>
      <w:r w:rsidR="00110B36" w:rsidRPr="00002D90">
        <w:rPr>
          <w:rFonts w:ascii="Times New Roman" w:hAnsi="Times New Roman" w:cs="Times New Roman"/>
          <w:sz w:val="24"/>
          <w:szCs w:val="24"/>
        </w:rPr>
        <w:t xml:space="preserve"> </w:t>
      </w:r>
      <w:r w:rsidR="006824AE" w:rsidRPr="00002D90">
        <w:rPr>
          <w:rFonts w:ascii="Times New Roman" w:hAnsi="Times New Roman" w:cs="Times New Roman"/>
          <w:sz w:val="24"/>
          <w:szCs w:val="24"/>
        </w:rPr>
        <w:t>dezinfekcijos valomieji tirpalai turi užtikrinti vidutinio lygio cheminę dezinfekciją, turėti antikorozinių priedų, tinkami medicinos priemonėms;</w:t>
      </w:r>
    </w:p>
    <w:p w14:paraId="4919D32A" w14:textId="0C6A0138" w:rsidR="008B1F48"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20C7">
        <w:rPr>
          <w:rFonts w:ascii="Times New Roman" w:hAnsi="Times New Roman" w:cs="Times New Roman"/>
          <w:sz w:val="24"/>
          <w:szCs w:val="24"/>
        </w:rPr>
        <w:tab/>
      </w:r>
      <w:r w:rsidR="008B1F48">
        <w:rPr>
          <w:rFonts w:ascii="Times New Roman" w:hAnsi="Times New Roman" w:cs="Times New Roman"/>
          <w:sz w:val="24"/>
          <w:szCs w:val="24"/>
        </w:rPr>
        <w:t>7.1.13.</w:t>
      </w:r>
      <w:r w:rsidR="00110B36" w:rsidRPr="00002D90">
        <w:rPr>
          <w:rFonts w:ascii="Times New Roman" w:hAnsi="Times New Roman" w:cs="Times New Roman"/>
          <w:sz w:val="24"/>
          <w:szCs w:val="24"/>
        </w:rPr>
        <w:t xml:space="preserve"> </w:t>
      </w:r>
      <w:r w:rsidR="006824AE" w:rsidRPr="00002D90">
        <w:rPr>
          <w:rFonts w:ascii="Times New Roman" w:hAnsi="Times New Roman" w:cs="Times New Roman"/>
          <w:sz w:val="24"/>
          <w:szCs w:val="24"/>
        </w:rPr>
        <w:t xml:space="preserve">dezinfekcijos valomieji tirpalai gaminami pagal dezinfekcijos valomojo tirpalo gamintojų naudojimo instrukcijas. </w:t>
      </w:r>
    </w:p>
    <w:p w14:paraId="7EC6C2F4" w14:textId="079A494E" w:rsidR="00110B36" w:rsidRPr="00002D90" w:rsidRDefault="008B1F48"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63A26">
        <w:rPr>
          <w:rFonts w:ascii="Times New Roman" w:hAnsi="Times New Roman" w:cs="Times New Roman"/>
          <w:sz w:val="24"/>
          <w:szCs w:val="24"/>
        </w:rPr>
        <w:t xml:space="preserve">        </w:t>
      </w:r>
      <w:r w:rsidR="00D420C7">
        <w:rPr>
          <w:rFonts w:ascii="Times New Roman" w:hAnsi="Times New Roman" w:cs="Times New Roman"/>
          <w:sz w:val="24"/>
          <w:szCs w:val="24"/>
        </w:rPr>
        <w:tab/>
      </w:r>
      <w:r>
        <w:rPr>
          <w:rFonts w:ascii="Times New Roman" w:hAnsi="Times New Roman" w:cs="Times New Roman"/>
          <w:sz w:val="24"/>
          <w:szCs w:val="24"/>
        </w:rPr>
        <w:t xml:space="preserve">7.1.14. </w:t>
      </w:r>
      <w:r w:rsidR="00D420C7">
        <w:rPr>
          <w:rFonts w:ascii="Times New Roman" w:hAnsi="Times New Roman" w:cs="Times New Roman"/>
          <w:sz w:val="24"/>
          <w:szCs w:val="24"/>
        </w:rPr>
        <w:t>i</w:t>
      </w:r>
      <w:r w:rsidR="006824AE" w:rsidRPr="00002D90">
        <w:rPr>
          <w:rFonts w:ascii="Times New Roman" w:hAnsi="Times New Roman" w:cs="Times New Roman"/>
          <w:sz w:val="24"/>
          <w:szCs w:val="24"/>
        </w:rPr>
        <w:t>ndas su pagamintu tirpalu pažymimas (nurodomas tirpalo pavadinimas, paskirtis, koncentraci</w:t>
      </w:r>
      <w:r w:rsidR="00110B36" w:rsidRPr="00002D90">
        <w:rPr>
          <w:rFonts w:ascii="Times New Roman" w:hAnsi="Times New Roman" w:cs="Times New Roman"/>
          <w:sz w:val="24"/>
          <w:szCs w:val="24"/>
        </w:rPr>
        <w:t>ja, pagaminimo data ir laikas);</w:t>
      </w:r>
    </w:p>
    <w:p w14:paraId="2A31FC89" w14:textId="5642966C" w:rsidR="00110B36" w:rsidRPr="00002D90"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20C7">
        <w:rPr>
          <w:rFonts w:ascii="Times New Roman" w:hAnsi="Times New Roman" w:cs="Times New Roman"/>
          <w:sz w:val="24"/>
          <w:szCs w:val="24"/>
        </w:rPr>
        <w:tab/>
      </w:r>
      <w:r w:rsidR="008B1F48">
        <w:rPr>
          <w:rFonts w:ascii="Times New Roman" w:hAnsi="Times New Roman" w:cs="Times New Roman"/>
          <w:sz w:val="24"/>
          <w:szCs w:val="24"/>
        </w:rPr>
        <w:t>7.1.15.</w:t>
      </w:r>
      <w:r w:rsidR="00110B36" w:rsidRPr="00002D90">
        <w:rPr>
          <w:rFonts w:ascii="Times New Roman" w:hAnsi="Times New Roman" w:cs="Times New Roman"/>
          <w:sz w:val="24"/>
          <w:szCs w:val="24"/>
        </w:rPr>
        <w:t xml:space="preserve"> </w:t>
      </w:r>
      <w:r w:rsidR="006824AE" w:rsidRPr="00002D90">
        <w:rPr>
          <w:rFonts w:ascii="Times New Roman" w:hAnsi="Times New Roman" w:cs="Times New Roman"/>
          <w:b/>
          <w:sz w:val="24"/>
          <w:szCs w:val="24"/>
        </w:rPr>
        <w:t xml:space="preserve"> </w:t>
      </w:r>
      <w:r w:rsidR="006824AE" w:rsidRPr="00002D90">
        <w:rPr>
          <w:rFonts w:ascii="Times New Roman" w:hAnsi="Times New Roman" w:cs="Times New Roman"/>
          <w:sz w:val="24"/>
          <w:szCs w:val="24"/>
        </w:rPr>
        <w:t>draudžiama į dezinfekcijos valomąjį tirpalą, jei to nenurodo gamintojas, papildomai pridėti valomųjų priedų;</w:t>
      </w:r>
    </w:p>
    <w:p w14:paraId="5AB1CAD7" w14:textId="539197DB" w:rsidR="00002D90" w:rsidRPr="00002D90" w:rsidRDefault="00863A26" w:rsidP="00002D9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D420C7">
        <w:rPr>
          <w:rFonts w:ascii="Times New Roman" w:hAnsi="Times New Roman" w:cs="Times New Roman"/>
          <w:sz w:val="24"/>
          <w:szCs w:val="24"/>
        </w:rPr>
        <w:tab/>
      </w:r>
      <w:r w:rsidR="00276000">
        <w:rPr>
          <w:rFonts w:ascii="Times New Roman" w:hAnsi="Times New Roman" w:cs="Times New Roman"/>
          <w:sz w:val="24"/>
          <w:szCs w:val="24"/>
        </w:rPr>
        <w:t>7.1.16.</w:t>
      </w:r>
      <w:r w:rsidR="00110B36" w:rsidRPr="00002D90">
        <w:rPr>
          <w:rFonts w:ascii="Times New Roman" w:hAnsi="Times New Roman" w:cs="Times New Roman"/>
          <w:sz w:val="24"/>
          <w:szCs w:val="24"/>
        </w:rPr>
        <w:t xml:space="preserve"> </w:t>
      </w:r>
      <w:r w:rsidR="006824AE" w:rsidRPr="00002D90">
        <w:rPr>
          <w:rFonts w:ascii="Times New Roman" w:hAnsi="Times New Roman" w:cs="Times New Roman"/>
          <w:sz w:val="24"/>
          <w:szCs w:val="24"/>
        </w:rPr>
        <w:t xml:space="preserve">išvalytų medicinos priemonių rankinei cheminei aukšto lygio dezinfekcijai </w:t>
      </w:r>
      <w:proofErr w:type="spellStart"/>
      <w:r w:rsidR="006824AE" w:rsidRPr="00002D90">
        <w:rPr>
          <w:rFonts w:ascii="Times New Roman" w:hAnsi="Times New Roman" w:cs="Times New Roman"/>
          <w:sz w:val="24"/>
          <w:szCs w:val="24"/>
        </w:rPr>
        <w:t>sporocidiniai</w:t>
      </w:r>
      <w:proofErr w:type="spellEnd"/>
      <w:r w:rsidR="006824AE" w:rsidRPr="00002D90">
        <w:rPr>
          <w:rFonts w:ascii="Times New Roman" w:hAnsi="Times New Roman" w:cs="Times New Roman"/>
          <w:sz w:val="24"/>
          <w:szCs w:val="24"/>
        </w:rPr>
        <w:t xml:space="preserve"> vieno cheminio komponento (veikliosios medžiagos) tirpalai, jei nurodo gamintojas, gali būti naudojami pakartotinai; tirpalų tinkamumas naudoti pakartotinai tikrinamas tiriant veikliosios medžiagos koncentraciją pramoninės gamybos cheminiu indikatoriumi; tyrimo rezultatai registruojami įstaigoje nustatyta tvarka; tirpalas, kurio veikliosios medžiagos koncentracija neatitinka minimalios efektyvios koncentracijos, turi būti keičiamas; taip pat turi būti keičiamas tirpalas, jei yra iškritusių nuosėdų ir (ar) tirpalas neskaidrus (išskyrus tuos atvejus, kai gamintojas nurodo, kad pagaminus ir naudojant tirpalą būdingos galimos iškritus</w:t>
      </w:r>
      <w:r w:rsidR="00002D90">
        <w:rPr>
          <w:rFonts w:ascii="Times New Roman" w:hAnsi="Times New Roman" w:cs="Times New Roman"/>
          <w:sz w:val="24"/>
          <w:szCs w:val="24"/>
        </w:rPr>
        <w:t>ios nuosėdos bei neskaidrumas).</w:t>
      </w:r>
    </w:p>
    <w:p w14:paraId="602D93B6" w14:textId="5E6FEE07" w:rsidR="0057357C" w:rsidRPr="0057357C" w:rsidRDefault="006265FE" w:rsidP="00E71D4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C6594">
        <w:rPr>
          <w:rFonts w:ascii="Times New Roman" w:hAnsi="Times New Roman" w:cs="Times New Roman"/>
          <w:sz w:val="24"/>
          <w:szCs w:val="24"/>
        </w:rPr>
        <w:t xml:space="preserve">   </w:t>
      </w:r>
    </w:p>
    <w:p w14:paraId="47FE0504" w14:textId="77777777" w:rsidR="0057357C" w:rsidRDefault="0057357C" w:rsidP="00446CC1">
      <w:pPr>
        <w:pStyle w:val="Betarp"/>
        <w:jc w:val="both"/>
        <w:rPr>
          <w:rFonts w:ascii="Times New Roman" w:hAnsi="Times New Roman" w:cs="Times New Roman"/>
          <w:sz w:val="24"/>
          <w:szCs w:val="24"/>
        </w:rPr>
      </w:pPr>
    </w:p>
    <w:p w14:paraId="77133A40" w14:textId="5FC66DBD" w:rsidR="00446CC1" w:rsidRDefault="00660B6C" w:rsidP="00446CC1">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D420C7">
        <w:rPr>
          <w:rFonts w:ascii="Times New Roman" w:hAnsi="Times New Roman" w:cs="Times New Roman"/>
          <w:sz w:val="24"/>
          <w:szCs w:val="24"/>
        </w:rPr>
        <w:tab/>
      </w:r>
      <w:r w:rsidRPr="00660B6C">
        <w:rPr>
          <w:rFonts w:ascii="Times New Roman" w:hAnsi="Times New Roman" w:cs="Times New Roman"/>
          <w:b/>
          <w:sz w:val="24"/>
          <w:szCs w:val="24"/>
        </w:rPr>
        <w:t>7.4.</w:t>
      </w:r>
      <w:r>
        <w:rPr>
          <w:rFonts w:ascii="Times New Roman" w:hAnsi="Times New Roman" w:cs="Times New Roman"/>
          <w:sz w:val="24"/>
          <w:szCs w:val="24"/>
        </w:rPr>
        <w:t xml:space="preserve"> </w:t>
      </w:r>
      <w:r w:rsidR="00446CC1" w:rsidRPr="00446CC1">
        <w:rPr>
          <w:rFonts w:ascii="Times New Roman" w:hAnsi="Times New Roman" w:cs="Times New Roman"/>
          <w:b/>
          <w:sz w:val="24"/>
          <w:szCs w:val="24"/>
        </w:rPr>
        <w:t>Infekcijų riziką keliančių ir didelę infekcijų riziką keliančių medicinos priemonių valymo ir dezinfekcijos kokybės tikrinimo tvarka</w:t>
      </w:r>
    </w:p>
    <w:p w14:paraId="5A6BFA17" w14:textId="77777777" w:rsidR="000C31D9" w:rsidRPr="00446CC1" w:rsidRDefault="000C31D9" w:rsidP="00446CC1">
      <w:pPr>
        <w:pStyle w:val="Betarp"/>
        <w:jc w:val="both"/>
        <w:rPr>
          <w:rFonts w:ascii="Times New Roman" w:hAnsi="Times New Roman" w:cs="Times New Roman"/>
          <w:b/>
          <w:sz w:val="24"/>
          <w:szCs w:val="24"/>
        </w:rPr>
      </w:pPr>
    </w:p>
    <w:p w14:paraId="37AE9440" w14:textId="687438B4" w:rsidR="00446CC1" w:rsidRPr="00446CC1" w:rsidRDefault="00446CC1" w:rsidP="00446CC1">
      <w:pPr>
        <w:pStyle w:val="Betarp"/>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2A3621">
        <w:rPr>
          <w:rFonts w:ascii="Times New Roman" w:hAnsi="Times New Roman" w:cs="Times New Roman"/>
          <w:sz w:val="24"/>
          <w:szCs w:val="24"/>
        </w:rPr>
        <w:tab/>
      </w:r>
      <w:r w:rsidR="000B5A6F">
        <w:rPr>
          <w:rFonts w:ascii="Times New Roman" w:hAnsi="Times New Roman" w:cs="Times New Roman"/>
          <w:sz w:val="24"/>
          <w:szCs w:val="24"/>
        </w:rPr>
        <w:t>1. RR</w:t>
      </w:r>
      <w:r w:rsidRPr="00446CC1">
        <w:rPr>
          <w:rFonts w:ascii="Times New Roman" w:hAnsi="Times New Roman" w:cs="Times New Roman"/>
          <w:sz w:val="24"/>
          <w:szCs w:val="24"/>
        </w:rPr>
        <w:t xml:space="preserve">PSPC naudojamų infekcijų riziką keliančių ir didelę infekcijų riziką keliančių medicinos priemonių (prietaisų) valymo ir dezinfekcijos kokybė tikrinama ne rečiau kaip 1 kartą per </w:t>
      </w:r>
      <w:r w:rsidRPr="00446CC1">
        <w:rPr>
          <w:rFonts w:ascii="Times New Roman" w:hAnsi="Times New Roman" w:cs="Times New Roman"/>
          <w:sz w:val="24"/>
          <w:szCs w:val="24"/>
        </w:rPr>
        <w:lastRenderedPageBreak/>
        <w:t>3 mėnesius ir tais atvejais, kai įvyksta plovimo priemonių gedimas, pakeitus pl</w:t>
      </w:r>
      <w:r w:rsidR="002A3621">
        <w:rPr>
          <w:rFonts w:ascii="Times New Roman" w:hAnsi="Times New Roman" w:cs="Times New Roman"/>
          <w:sz w:val="24"/>
          <w:szCs w:val="24"/>
        </w:rPr>
        <w:t>ovimo, dezinfekcijos medžiagas,</w:t>
      </w:r>
      <w:r>
        <w:rPr>
          <w:rFonts w:ascii="Times New Roman" w:hAnsi="Times New Roman" w:cs="Times New Roman"/>
          <w:sz w:val="24"/>
          <w:szCs w:val="24"/>
        </w:rPr>
        <w:t xml:space="preserve"> </w:t>
      </w:r>
      <w:r w:rsidRPr="00446CC1">
        <w:rPr>
          <w:rFonts w:ascii="Times New Roman" w:hAnsi="Times New Roman" w:cs="Times New Roman"/>
          <w:sz w:val="24"/>
          <w:szCs w:val="24"/>
        </w:rPr>
        <w:t xml:space="preserve">pradėjus naudoti pakartotino naudojimo medicinos priemones. </w:t>
      </w:r>
    </w:p>
    <w:p w14:paraId="3F7A1D69" w14:textId="3B8AC1EA" w:rsidR="00446CC1" w:rsidRPr="00446CC1" w:rsidRDefault="00446CC1" w:rsidP="00446CC1">
      <w:pPr>
        <w:pStyle w:val="Betarp"/>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2A3621">
        <w:rPr>
          <w:rFonts w:ascii="Times New Roman" w:hAnsi="Times New Roman" w:cs="Times New Roman"/>
          <w:sz w:val="24"/>
          <w:szCs w:val="24"/>
        </w:rPr>
        <w:tab/>
      </w:r>
      <w:r w:rsidR="000B5A6F">
        <w:rPr>
          <w:rFonts w:ascii="Times New Roman" w:hAnsi="Times New Roman" w:cs="Times New Roman"/>
          <w:sz w:val="24"/>
          <w:szCs w:val="24"/>
        </w:rPr>
        <w:t>2. RR</w:t>
      </w:r>
      <w:r w:rsidRPr="00446CC1">
        <w:rPr>
          <w:rFonts w:ascii="Times New Roman" w:hAnsi="Times New Roman" w:cs="Times New Roman"/>
          <w:sz w:val="24"/>
          <w:szCs w:val="24"/>
        </w:rPr>
        <w:t xml:space="preserve">PSPC naudojamų infekcijų riziką keliančių ir didelę infekcijų riziką keliančių medicinos priemonių (prietaisų) valymo ir dezinfekcijos kokybė tikrinama </w:t>
      </w:r>
      <w:r w:rsidR="00074563">
        <w:rPr>
          <w:rFonts w:ascii="Times New Roman" w:hAnsi="Times New Roman" w:cs="Times New Roman"/>
          <w:sz w:val="24"/>
          <w:szCs w:val="24"/>
        </w:rPr>
        <w:t xml:space="preserve">kartą per mėnesį arba dažniau pagal poreikį, </w:t>
      </w:r>
      <w:r w:rsidRPr="00446CC1">
        <w:rPr>
          <w:rFonts w:ascii="Times New Roman" w:hAnsi="Times New Roman" w:cs="Times New Roman"/>
          <w:sz w:val="24"/>
          <w:szCs w:val="24"/>
        </w:rPr>
        <w:t xml:space="preserve">atliekant </w:t>
      </w:r>
      <w:r w:rsidR="00D420C7">
        <w:rPr>
          <w:rFonts w:ascii="Times New Roman" w:hAnsi="Times New Roman" w:cs="Times New Roman"/>
          <w:sz w:val="24"/>
          <w:szCs w:val="24"/>
        </w:rPr>
        <w:t xml:space="preserve">specialius </w:t>
      </w:r>
      <w:r w:rsidR="00C64C65">
        <w:rPr>
          <w:rFonts w:ascii="Times New Roman" w:hAnsi="Times New Roman" w:cs="Times New Roman"/>
          <w:sz w:val="24"/>
          <w:szCs w:val="24"/>
        </w:rPr>
        <w:t xml:space="preserve">indikatorinius </w:t>
      </w:r>
      <w:r w:rsidR="00D420C7">
        <w:rPr>
          <w:rFonts w:ascii="Times New Roman" w:hAnsi="Times New Roman" w:cs="Times New Roman"/>
          <w:sz w:val="24"/>
          <w:szCs w:val="24"/>
        </w:rPr>
        <w:t>testus</w:t>
      </w:r>
      <w:r w:rsidR="0088343E">
        <w:rPr>
          <w:rFonts w:ascii="Times New Roman" w:hAnsi="Times New Roman" w:cs="Times New Roman"/>
          <w:sz w:val="24"/>
          <w:szCs w:val="24"/>
        </w:rPr>
        <w:t xml:space="preserve"> „</w:t>
      </w:r>
      <w:proofErr w:type="spellStart"/>
      <w:r w:rsidR="0088343E">
        <w:rPr>
          <w:rFonts w:ascii="Times New Roman" w:hAnsi="Times New Roman" w:cs="Times New Roman"/>
          <w:sz w:val="24"/>
          <w:szCs w:val="24"/>
        </w:rPr>
        <w:t>HaemoCheck</w:t>
      </w:r>
      <w:proofErr w:type="spellEnd"/>
      <w:r w:rsidR="0088343E">
        <w:rPr>
          <w:rFonts w:ascii="Times New Roman" w:hAnsi="Times New Roman" w:cs="Times New Roman"/>
          <w:sz w:val="24"/>
          <w:szCs w:val="24"/>
        </w:rPr>
        <w:t>“</w:t>
      </w:r>
      <w:r w:rsidR="00C64C65">
        <w:rPr>
          <w:rFonts w:ascii="Times New Roman" w:hAnsi="Times New Roman" w:cs="Times New Roman"/>
          <w:sz w:val="24"/>
          <w:szCs w:val="24"/>
        </w:rPr>
        <w:t>, skirtus kraujo ir baltymo likučiams nustatyti</w:t>
      </w:r>
      <w:r w:rsidR="00D420C7">
        <w:rPr>
          <w:rFonts w:ascii="Times New Roman" w:hAnsi="Times New Roman" w:cs="Times New Roman"/>
          <w:sz w:val="24"/>
          <w:szCs w:val="24"/>
        </w:rPr>
        <w:t>.</w:t>
      </w:r>
      <w:r w:rsidR="00C64C65">
        <w:rPr>
          <w:rFonts w:ascii="Times New Roman" w:hAnsi="Times New Roman" w:cs="Times New Roman"/>
          <w:sz w:val="24"/>
          <w:szCs w:val="24"/>
        </w:rPr>
        <w:t xml:space="preserve"> Testai atliekami vadovaujantis gamintojo pateikta naudojimo instrukcija.</w:t>
      </w:r>
    </w:p>
    <w:p w14:paraId="4AC72DE5" w14:textId="32C3B07E" w:rsidR="00446CC1" w:rsidRPr="00721A57" w:rsidRDefault="00446CC1" w:rsidP="00446CC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A3621">
        <w:rPr>
          <w:rFonts w:ascii="Times New Roman" w:hAnsi="Times New Roman" w:cs="Times New Roman"/>
          <w:sz w:val="24"/>
          <w:szCs w:val="24"/>
        </w:rPr>
        <w:tab/>
      </w:r>
      <w:r w:rsidRPr="00446CC1">
        <w:rPr>
          <w:rFonts w:ascii="Times New Roman" w:hAnsi="Times New Roman" w:cs="Times New Roman"/>
          <w:sz w:val="24"/>
          <w:szCs w:val="24"/>
        </w:rPr>
        <w:t>3. Už savalaikę infekcijų riziką keliančių ir didelę infekcijų riziką keliančių medicinos priemonių (prietaisų) valymo ir dezinfekc</w:t>
      </w:r>
      <w:r w:rsidR="00863A26">
        <w:rPr>
          <w:rFonts w:ascii="Times New Roman" w:hAnsi="Times New Roman" w:cs="Times New Roman"/>
          <w:sz w:val="24"/>
          <w:szCs w:val="24"/>
        </w:rPr>
        <w:t xml:space="preserve">ijos </w:t>
      </w:r>
      <w:r w:rsidR="008A63BE">
        <w:rPr>
          <w:rFonts w:ascii="Times New Roman" w:hAnsi="Times New Roman" w:cs="Times New Roman"/>
          <w:sz w:val="24"/>
          <w:szCs w:val="24"/>
        </w:rPr>
        <w:t>kokybės kontrolę atsakinga</w:t>
      </w:r>
      <w:r w:rsidR="00D420C7">
        <w:rPr>
          <w:rFonts w:ascii="Times New Roman" w:hAnsi="Times New Roman" w:cs="Times New Roman"/>
          <w:sz w:val="24"/>
          <w:szCs w:val="24"/>
        </w:rPr>
        <w:t xml:space="preserve"> paskirta</w:t>
      </w:r>
      <w:r w:rsidR="00C04A6F">
        <w:rPr>
          <w:rFonts w:ascii="Times New Roman" w:hAnsi="Times New Roman" w:cs="Times New Roman"/>
          <w:sz w:val="24"/>
          <w:szCs w:val="24"/>
        </w:rPr>
        <w:t xml:space="preserve"> RR</w:t>
      </w:r>
      <w:r w:rsidRPr="00446CC1">
        <w:rPr>
          <w:rFonts w:ascii="Times New Roman" w:hAnsi="Times New Roman" w:cs="Times New Roman"/>
          <w:sz w:val="24"/>
          <w:szCs w:val="24"/>
        </w:rPr>
        <w:t>PSPC</w:t>
      </w:r>
      <w:r w:rsidR="00D420C7">
        <w:rPr>
          <w:rFonts w:ascii="Times New Roman" w:hAnsi="Times New Roman" w:cs="Times New Roman"/>
          <w:sz w:val="24"/>
          <w:szCs w:val="24"/>
        </w:rPr>
        <w:t xml:space="preserve"> vyriausioji slaugos administratorė. </w:t>
      </w:r>
    </w:p>
    <w:p w14:paraId="5638817B" w14:textId="01C9E36A" w:rsidR="00446CC1" w:rsidRPr="00721A57" w:rsidRDefault="00446CC1" w:rsidP="00446CC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2A3621">
        <w:rPr>
          <w:rFonts w:ascii="Times New Roman" w:hAnsi="Times New Roman" w:cs="Times New Roman"/>
          <w:sz w:val="24"/>
          <w:szCs w:val="24"/>
        </w:rPr>
        <w:tab/>
      </w:r>
      <w:r w:rsidRPr="00446CC1">
        <w:rPr>
          <w:rFonts w:ascii="Times New Roman" w:hAnsi="Times New Roman" w:cs="Times New Roman"/>
          <w:sz w:val="24"/>
          <w:szCs w:val="24"/>
        </w:rPr>
        <w:t>4. Atliktų</w:t>
      </w:r>
      <w:r w:rsidR="00D420C7">
        <w:rPr>
          <w:rFonts w:ascii="Times New Roman" w:hAnsi="Times New Roman" w:cs="Times New Roman"/>
          <w:sz w:val="24"/>
          <w:szCs w:val="24"/>
        </w:rPr>
        <w:t xml:space="preserve"> </w:t>
      </w:r>
      <w:r w:rsidR="00C04A6F">
        <w:rPr>
          <w:rFonts w:ascii="Times New Roman" w:hAnsi="Times New Roman" w:cs="Times New Roman"/>
          <w:sz w:val="24"/>
          <w:szCs w:val="24"/>
        </w:rPr>
        <w:t>testų rezultatai registruojami RR</w:t>
      </w:r>
      <w:r w:rsidR="00D420C7">
        <w:rPr>
          <w:rFonts w:ascii="Times New Roman" w:hAnsi="Times New Roman" w:cs="Times New Roman"/>
          <w:sz w:val="24"/>
          <w:szCs w:val="24"/>
        </w:rPr>
        <w:t>PSPC nustatyta tvarka: specialioje žurnalo formoje registruojant: testo atlikimo datą, padalino pavadinimą, patikrintų instrumentų pavadinimą, rezultato įvertinimą, patikrinimą atlikusio darbuotojo vardą, pavardę, pareigas, parašą.</w:t>
      </w:r>
    </w:p>
    <w:p w14:paraId="50CC3CF9" w14:textId="77777777" w:rsidR="00660B6C" w:rsidRDefault="00660B6C" w:rsidP="00002D90">
      <w:pPr>
        <w:pStyle w:val="Betarp"/>
        <w:jc w:val="both"/>
        <w:rPr>
          <w:rFonts w:ascii="Times New Roman" w:hAnsi="Times New Roman" w:cs="Times New Roman"/>
          <w:i/>
          <w:sz w:val="24"/>
          <w:szCs w:val="24"/>
        </w:rPr>
      </w:pPr>
    </w:p>
    <w:p w14:paraId="464C0EDF" w14:textId="77777777" w:rsidR="00660B6C" w:rsidRPr="00660B6C" w:rsidRDefault="00660B6C" w:rsidP="00002D90">
      <w:pPr>
        <w:pStyle w:val="Betarp"/>
        <w:jc w:val="both"/>
        <w:rPr>
          <w:rFonts w:ascii="Times New Roman" w:hAnsi="Times New Roman" w:cs="Times New Roman"/>
          <w:i/>
          <w:sz w:val="24"/>
          <w:szCs w:val="24"/>
        </w:rPr>
      </w:pPr>
    </w:p>
    <w:p w14:paraId="6EE368DC" w14:textId="3C10C491" w:rsidR="00002D90" w:rsidRDefault="00A12A6B" w:rsidP="000A546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60B6C">
        <w:rPr>
          <w:rFonts w:ascii="Times New Roman" w:hAnsi="Times New Roman" w:cs="Times New Roman"/>
          <w:b/>
          <w:sz w:val="24"/>
          <w:szCs w:val="24"/>
        </w:rPr>
        <w:t xml:space="preserve">      </w:t>
      </w:r>
      <w:r w:rsidR="002A3621">
        <w:rPr>
          <w:rFonts w:ascii="Times New Roman" w:hAnsi="Times New Roman" w:cs="Times New Roman"/>
          <w:b/>
          <w:sz w:val="24"/>
          <w:szCs w:val="24"/>
        </w:rPr>
        <w:tab/>
      </w:r>
      <w:r w:rsidR="00660B6C">
        <w:rPr>
          <w:rFonts w:ascii="Times New Roman" w:hAnsi="Times New Roman" w:cs="Times New Roman"/>
          <w:b/>
          <w:sz w:val="24"/>
          <w:szCs w:val="24"/>
        </w:rPr>
        <w:t>7.</w:t>
      </w:r>
      <w:r w:rsidR="000A546A">
        <w:rPr>
          <w:rFonts w:ascii="Times New Roman" w:hAnsi="Times New Roman" w:cs="Times New Roman"/>
          <w:b/>
          <w:sz w:val="24"/>
          <w:szCs w:val="24"/>
        </w:rPr>
        <w:t xml:space="preserve">5. </w:t>
      </w:r>
      <w:r w:rsidR="00002D90">
        <w:rPr>
          <w:rFonts w:ascii="Times New Roman" w:hAnsi="Times New Roman" w:cs="Times New Roman"/>
          <w:b/>
          <w:sz w:val="24"/>
          <w:szCs w:val="24"/>
        </w:rPr>
        <w:t xml:space="preserve">Medicinos priemonių </w:t>
      </w:r>
      <w:r w:rsidR="00D50489" w:rsidRPr="00D50489">
        <w:rPr>
          <w:rFonts w:ascii="Times New Roman" w:hAnsi="Times New Roman" w:cs="Times New Roman"/>
          <w:b/>
          <w:sz w:val="24"/>
          <w:szCs w:val="24"/>
        </w:rPr>
        <w:t>pakavimo</w:t>
      </w:r>
      <w:r w:rsidR="00002D90">
        <w:rPr>
          <w:rFonts w:ascii="Times New Roman" w:hAnsi="Times New Roman" w:cs="Times New Roman"/>
          <w:b/>
          <w:sz w:val="24"/>
          <w:szCs w:val="24"/>
        </w:rPr>
        <w:t xml:space="preserve"> </w:t>
      </w:r>
      <w:r w:rsidR="00002D90" w:rsidRPr="00002D90">
        <w:rPr>
          <w:rFonts w:ascii="Times New Roman" w:hAnsi="Times New Roman" w:cs="Times New Roman"/>
          <w:b/>
          <w:sz w:val="24"/>
          <w:szCs w:val="24"/>
        </w:rPr>
        <w:t xml:space="preserve">žymėjimo, sudėjimo į </w:t>
      </w:r>
      <w:r w:rsidR="00002D90">
        <w:rPr>
          <w:rFonts w:ascii="Times New Roman" w:hAnsi="Times New Roman" w:cs="Times New Roman"/>
          <w:b/>
          <w:sz w:val="24"/>
          <w:szCs w:val="24"/>
        </w:rPr>
        <w:t xml:space="preserve">sterilizatoriaus </w:t>
      </w:r>
      <w:r w:rsidR="00002D90" w:rsidRPr="00002D90">
        <w:rPr>
          <w:rFonts w:ascii="Times New Roman" w:hAnsi="Times New Roman" w:cs="Times New Roman"/>
          <w:b/>
          <w:sz w:val="24"/>
          <w:szCs w:val="24"/>
        </w:rPr>
        <w:t xml:space="preserve">kamerą </w:t>
      </w:r>
      <w:r w:rsidR="00002D90">
        <w:rPr>
          <w:rFonts w:ascii="Times New Roman" w:hAnsi="Times New Roman" w:cs="Times New Roman"/>
          <w:b/>
          <w:sz w:val="24"/>
          <w:szCs w:val="24"/>
        </w:rPr>
        <w:t>procedūros aprašas</w:t>
      </w:r>
    </w:p>
    <w:p w14:paraId="253AB6AF" w14:textId="0CDD355A" w:rsidR="00566231" w:rsidRPr="00F1769C" w:rsidRDefault="000A546A"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660B6C">
        <w:rPr>
          <w:rFonts w:ascii="Times New Roman" w:hAnsi="Times New Roman" w:cs="Times New Roman"/>
          <w:sz w:val="24"/>
          <w:szCs w:val="24"/>
        </w:rPr>
        <w:t xml:space="preserve">    </w:t>
      </w:r>
      <w:r w:rsidR="0081561B">
        <w:rPr>
          <w:rFonts w:ascii="Times New Roman" w:hAnsi="Times New Roman" w:cs="Times New Roman"/>
          <w:sz w:val="24"/>
          <w:szCs w:val="24"/>
        </w:rPr>
        <w:tab/>
      </w:r>
      <w:r w:rsidR="0041471D" w:rsidRPr="00F1769C">
        <w:rPr>
          <w:rFonts w:ascii="Times New Roman" w:hAnsi="Times New Roman" w:cs="Times New Roman"/>
          <w:sz w:val="24"/>
          <w:szCs w:val="24"/>
        </w:rPr>
        <w:t xml:space="preserve">1. </w:t>
      </w:r>
      <w:r w:rsidR="00C861B9" w:rsidRPr="00F1769C">
        <w:rPr>
          <w:rFonts w:ascii="Times New Roman" w:hAnsi="Times New Roman" w:cs="Times New Roman"/>
          <w:sz w:val="24"/>
          <w:szCs w:val="24"/>
        </w:rPr>
        <w:t>Sterilizuojamų medicinos priemonių, gaminių pakavimo priemonės turi būti tinkamos sterilizuojamoms medicinos priemonėms, gaminiams ir taikomam jų sterilizavimo būdui.</w:t>
      </w:r>
    </w:p>
    <w:p w14:paraId="587F2DAA" w14:textId="4C864B25" w:rsidR="00C861B9" w:rsidRPr="00F1769C" w:rsidRDefault="00660B6C"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2. Paketai, kurie sudaromi vyniojant sterilizuojamas medicinos priemones ir gaminiu</w:t>
      </w:r>
      <w:r w:rsidR="000A546A">
        <w:rPr>
          <w:rFonts w:ascii="Times New Roman" w:hAnsi="Times New Roman" w:cs="Times New Roman"/>
          <w:sz w:val="24"/>
          <w:szCs w:val="24"/>
        </w:rPr>
        <w:t>s į pakavimo priemonę,</w:t>
      </w:r>
      <w:r w:rsidR="00566231" w:rsidRPr="00F1769C">
        <w:rPr>
          <w:rFonts w:ascii="Times New Roman" w:hAnsi="Times New Roman" w:cs="Times New Roman"/>
          <w:sz w:val="24"/>
          <w:szCs w:val="24"/>
        </w:rPr>
        <w:t xml:space="preserve"> sutv</w:t>
      </w:r>
      <w:r w:rsidR="000A546A">
        <w:rPr>
          <w:rFonts w:ascii="Times New Roman" w:hAnsi="Times New Roman" w:cs="Times New Roman"/>
          <w:sz w:val="24"/>
          <w:szCs w:val="24"/>
        </w:rPr>
        <w:t>irtinami</w:t>
      </w:r>
      <w:r w:rsidR="00566231" w:rsidRPr="00F1769C">
        <w:rPr>
          <w:rFonts w:ascii="Times New Roman" w:hAnsi="Times New Roman" w:cs="Times New Roman"/>
          <w:sz w:val="24"/>
          <w:szCs w:val="24"/>
        </w:rPr>
        <w:t xml:space="preserve"> lipnia juosta (su c</w:t>
      </w:r>
      <w:r w:rsidR="000A546A">
        <w:rPr>
          <w:rFonts w:ascii="Times New Roman" w:hAnsi="Times New Roman" w:cs="Times New Roman"/>
          <w:sz w:val="24"/>
          <w:szCs w:val="24"/>
        </w:rPr>
        <w:t>heminiu indikatoriumi arba be jo</w:t>
      </w:r>
      <w:r w:rsidR="00566231" w:rsidRPr="00F1769C">
        <w:rPr>
          <w:rFonts w:ascii="Times New Roman" w:hAnsi="Times New Roman" w:cs="Times New Roman"/>
          <w:sz w:val="24"/>
          <w:szCs w:val="24"/>
        </w:rPr>
        <w:t>), tinkančia pasirinktam sterilizavimo būdui. Draudžiama paketus tvirtinti guminiais ir kitais raiščiais, aštriais daiktais (sąvaržėlėmis, segtukais).</w:t>
      </w:r>
    </w:p>
    <w:p w14:paraId="2207C7A6" w14:textId="56FDB4B0" w:rsidR="00C861B9" w:rsidRPr="00F1769C" w:rsidRDefault="00660B6C"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3.</w:t>
      </w:r>
      <w:r w:rsidR="00566231" w:rsidRPr="00F1769C">
        <w:rPr>
          <w:rFonts w:ascii="Times New Roman" w:hAnsi="Times New Roman" w:cs="Times New Roman"/>
          <w:b/>
          <w:sz w:val="24"/>
          <w:szCs w:val="24"/>
        </w:rPr>
        <w:t xml:space="preserve"> </w:t>
      </w:r>
      <w:r w:rsidR="00566231" w:rsidRPr="00F1769C">
        <w:rPr>
          <w:rFonts w:ascii="Times New Roman" w:hAnsi="Times New Roman" w:cs="Times New Roman"/>
          <w:sz w:val="24"/>
          <w:szCs w:val="24"/>
        </w:rPr>
        <w:t>Medicinos priemonių ir gaminių vyniojimo bū</w:t>
      </w:r>
      <w:r w:rsidR="000A546A">
        <w:rPr>
          <w:rFonts w:ascii="Times New Roman" w:hAnsi="Times New Roman" w:cs="Times New Roman"/>
          <w:sz w:val="24"/>
          <w:szCs w:val="24"/>
        </w:rPr>
        <w:t xml:space="preserve">dai pateikti </w:t>
      </w:r>
      <w:r w:rsidR="009B2163">
        <w:rPr>
          <w:rFonts w:ascii="Times New Roman" w:hAnsi="Times New Roman" w:cs="Times New Roman"/>
          <w:sz w:val="24"/>
          <w:szCs w:val="24"/>
        </w:rPr>
        <w:t>IK procedūrų vadovo</w:t>
      </w:r>
      <w:r w:rsidR="00566231" w:rsidRPr="00F1769C">
        <w:rPr>
          <w:rFonts w:ascii="Times New Roman" w:hAnsi="Times New Roman" w:cs="Times New Roman"/>
          <w:sz w:val="24"/>
          <w:szCs w:val="24"/>
        </w:rPr>
        <w:t xml:space="preserve"> </w:t>
      </w:r>
      <w:r w:rsidR="009B2163">
        <w:rPr>
          <w:rFonts w:ascii="Times New Roman" w:hAnsi="Times New Roman" w:cs="Times New Roman"/>
          <w:sz w:val="24"/>
          <w:szCs w:val="24"/>
        </w:rPr>
        <w:t xml:space="preserve">6 </w:t>
      </w:r>
      <w:r w:rsidR="00566231" w:rsidRPr="009B2163">
        <w:rPr>
          <w:rFonts w:ascii="Times New Roman" w:hAnsi="Times New Roman" w:cs="Times New Roman"/>
          <w:sz w:val="24"/>
          <w:szCs w:val="24"/>
        </w:rPr>
        <w:t>priede.</w:t>
      </w:r>
    </w:p>
    <w:p w14:paraId="1F82EC92" w14:textId="5E09B381" w:rsidR="00566231" w:rsidRPr="00F1769C" w:rsidRDefault="00660B6C"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4. Sterilizuojamų paketų masė neturi viršyti sterilizatorių ir pakavimo priemonių gamintojų nurodyto svorio.</w:t>
      </w:r>
    </w:p>
    <w:p w14:paraId="7CBA5887" w14:textId="35384776" w:rsidR="00566231"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5. Pakuojant į maišelius, gaminiai turi užpildyti ne daugiau kaip dvi trečiąsias maišelio tūrio.</w:t>
      </w:r>
    </w:p>
    <w:p w14:paraId="13E33BCA" w14:textId="4B1A4D69" w:rsidR="00566231"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6. Pakuojamų į maišelius ar popierių medicinos priemonių aštriosios dalys uždengiamos tinkamomis ir tik pramoninės gamybos apsauginėmis priemonėmis.</w:t>
      </w:r>
    </w:p>
    <w:p w14:paraId="0F797AE5" w14:textId="4B18A34A" w:rsidR="00566231"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 xml:space="preserve">7. Tekstiliniai gaminiai (baltiniai, vystyklai, tvarsliava) pakuojami į konteinerį arba vyniojami į popierių, arba pakuojami į </w:t>
      </w:r>
      <w:r w:rsidR="007211FC">
        <w:rPr>
          <w:rFonts w:ascii="Times New Roman" w:hAnsi="Times New Roman" w:cs="Times New Roman"/>
          <w:sz w:val="24"/>
          <w:szCs w:val="24"/>
        </w:rPr>
        <w:t xml:space="preserve">užlydomus </w:t>
      </w:r>
      <w:r w:rsidR="00566231" w:rsidRPr="00F1769C">
        <w:rPr>
          <w:rFonts w:ascii="Times New Roman" w:hAnsi="Times New Roman" w:cs="Times New Roman"/>
          <w:sz w:val="24"/>
          <w:szCs w:val="24"/>
        </w:rPr>
        <w:t>popierinius-plastikinius maišelius.</w:t>
      </w:r>
    </w:p>
    <w:p w14:paraId="426C53BF" w14:textId="0B3D282D" w:rsidR="00566231"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8. Metaliniai, stikliniai indai pakuojami į popierinius-plastikinius maišelius arba vyniojami į popierių.</w:t>
      </w:r>
    </w:p>
    <w:p w14:paraId="50D594D6" w14:textId="443AF51A" w:rsidR="00566231"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566231" w:rsidRPr="00F1769C">
        <w:rPr>
          <w:rFonts w:ascii="Times New Roman" w:hAnsi="Times New Roman" w:cs="Times New Roman"/>
          <w:sz w:val="24"/>
          <w:szCs w:val="24"/>
        </w:rPr>
        <w:t>9. Sterilizuojamų medicinos priem</w:t>
      </w:r>
      <w:r w:rsidR="007211FC">
        <w:rPr>
          <w:rFonts w:ascii="Times New Roman" w:hAnsi="Times New Roman" w:cs="Times New Roman"/>
          <w:sz w:val="24"/>
          <w:szCs w:val="24"/>
        </w:rPr>
        <w:t>onių ir gaminių paketų žymėjimui (informacijos rašymui, spausdinimui</w:t>
      </w:r>
      <w:r w:rsidR="00566231" w:rsidRPr="00F1769C">
        <w:rPr>
          <w:rFonts w:ascii="Times New Roman" w:hAnsi="Times New Roman" w:cs="Times New Roman"/>
          <w:sz w:val="24"/>
          <w:szCs w:val="24"/>
        </w:rPr>
        <w:t>, et</w:t>
      </w:r>
      <w:r w:rsidR="007211FC">
        <w:rPr>
          <w:rFonts w:ascii="Times New Roman" w:hAnsi="Times New Roman" w:cs="Times New Roman"/>
          <w:sz w:val="24"/>
          <w:szCs w:val="24"/>
        </w:rPr>
        <w:t>ikečių klijavimui) naudojami saugū</w:t>
      </w:r>
      <w:r w:rsidR="00566231" w:rsidRPr="00F1769C">
        <w:rPr>
          <w:rFonts w:ascii="Times New Roman" w:hAnsi="Times New Roman" w:cs="Times New Roman"/>
          <w:sz w:val="24"/>
          <w:szCs w:val="24"/>
        </w:rPr>
        <w:t>s</w:t>
      </w:r>
      <w:r w:rsidR="007211FC">
        <w:rPr>
          <w:rFonts w:ascii="Times New Roman" w:hAnsi="Times New Roman" w:cs="Times New Roman"/>
          <w:sz w:val="24"/>
          <w:szCs w:val="24"/>
        </w:rPr>
        <w:t xml:space="preserve"> būdai bei priemonės</w:t>
      </w:r>
      <w:r w:rsidR="00566231" w:rsidRPr="00F1769C">
        <w:rPr>
          <w:rFonts w:ascii="Times New Roman" w:hAnsi="Times New Roman" w:cs="Times New Roman"/>
          <w:sz w:val="24"/>
          <w:szCs w:val="24"/>
        </w:rPr>
        <w:t xml:space="preserve">, kad nebūtų pažeistos pakavimo priemonės. Tiesiogiai ant paketo rašoma </w:t>
      </w:r>
      <w:r w:rsidR="007211FC">
        <w:rPr>
          <w:rFonts w:ascii="Times New Roman" w:hAnsi="Times New Roman" w:cs="Times New Roman"/>
          <w:sz w:val="24"/>
          <w:szCs w:val="24"/>
        </w:rPr>
        <w:t xml:space="preserve">specialiais </w:t>
      </w:r>
      <w:r w:rsidR="00566231" w:rsidRPr="00F1769C">
        <w:rPr>
          <w:rFonts w:ascii="Times New Roman" w:hAnsi="Times New Roman" w:cs="Times New Roman"/>
          <w:sz w:val="24"/>
          <w:szCs w:val="24"/>
        </w:rPr>
        <w:t>žymekliais, kurių rašalas atsparus sterilizacijos veiksnių poveikiui.</w:t>
      </w:r>
    </w:p>
    <w:p w14:paraId="52AB6D46" w14:textId="48F55D93" w:rsidR="00BE67F8" w:rsidRPr="00F1769C" w:rsidRDefault="00BE67F8"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10. RRPSPC sterilizuojamų medicinos priemonių (prietaisų) pakavimui naudojami užlydomi popieriaus plastiko maišeliai bei popieriniai maišeliai sutvirtinami indikatoriniu lipduku</w:t>
      </w:r>
      <w:r w:rsidR="0076173E">
        <w:rPr>
          <w:rFonts w:ascii="Times New Roman" w:hAnsi="Times New Roman" w:cs="Times New Roman"/>
          <w:sz w:val="24"/>
          <w:szCs w:val="24"/>
        </w:rPr>
        <w:t xml:space="preserve"> (</w:t>
      </w:r>
      <w:r w:rsidR="0076173E" w:rsidRPr="0076173E">
        <w:rPr>
          <w:rFonts w:ascii="Times New Roman" w:hAnsi="Times New Roman" w:cs="Times New Roman"/>
          <w:sz w:val="24"/>
          <w:szCs w:val="24"/>
        </w:rPr>
        <w:t>pirmojo tipo proceso cheminis indikatorius</w:t>
      </w:r>
      <w:r w:rsidR="0076173E">
        <w:rPr>
          <w:rFonts w:ascii="Times New Roman" w:hAnsi="Times New Roman" w:cs="Times New Roman"/>
          <w:sz w:val="24"/>
          <w:szCs w:val="24"/>
        </w:rPr>
        <w:t>)</w:t>
      </w:r>
      <w:r>
        <w:rPr>
          <w:rFonts w:ascii="Times New Roman" w:hAnsi="Times New Roman" w:cs="Times New Roman"/>
          <w:sz w:val="24"/>
          <w:szCs w:val="24"/>
        </w:rPr>
        <w:t>.</w:t>
      </w:r>
    </w:p>
    <w:p w14:paraId="62B66644" w14:textId="56C1A677" w:rsidR="00795D6D" w:rsidRPr="00E71D4A" w:rsidRDefault="007211FC" w:rsidP="00E71D4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B2163">
        <w:rPr>
          <w:rFonts w:ascii="Times New Roman" w:hAnsi="Times New Roman" w:cs="Times New Roman"/>
          <w:sz w:val="24"/>
          <w:szCs w:val="24"/>
        </w:rPr>
        <w:t xml:space="preserve">    </w:t>
      </w:r>
      <w:r w:rsidR="0081561B">
        <w:rPr>
          <w:rFonts w:ascii="Times New Roman" w:hAnsi="Times New Roman" w:cs="Times New Roman"/>
          <w:sz w:val="24"/>
          <w:szCs w:val="24"/>
        </w:rPr>
        <w:tab/>
      </w:r>
      <w:r w:rsidR="00795D6D" w:rsidRPr="00795D6D">
        <w:rPr>
          <w:rFonts w:ascii="Times New Roman" w:hAnsi="Times New Roman" w:cs="Times New Roman"/>
          <w:b/>
          <w:sz w:val="24"/>
          <w:szCs w:val="24"/>
        </w:rPr>
        <w:t xml:space="preserve">7.5.1. Sterilizuotinų medicinos priemonių, gaminių pakavimo priemonių (maišelių) užlydymo proceso parametrų (temperatūros, slėgio) tikrinimo (pagal </w:t>
      </w:r>
      <w:proofErr w:type="spellStart"/>
      <w:r w:rsidR="00795D6D" w:rsidRPr="00795D6D">
        <w:rPr>
          <w:rFonts w:ascii="Times New Roman" w:hAnsi="Times New Roman" w:cs="Times New Roman"/>
          <w:b/>
          <w:sz w:val="24"/>
          <w:szCs w:val="24"/>
        </w:rPr>
        <w:t>siūlėtuvo</w:t>
      </w:r>
      <w:proofErr w:type="spellEnd"/>
      <w:r w:rsidR="00795D6D" w:rsidRPr="00795D6D">
        <w:rPr>
          <w:rFonts w:ascii="Times New Roman" w:hAnsi="Times New Roman" w:cs="Times New Roman"/>
          <w:b/>
          <w:sz w:val="24"/>
          <w:szCs w:val="24"/>
        </w:rPr>
        <w:t xml:space="preserve"> gamintojo rekomendacijas) ir tikrinimo rezultatų registravimo procedūra </w:t>
      </w:r>
    </w:p>
    <w:p w14:paraId="24074C95" w14:textId="0334D6E3" w:rsidR="00795D6D" w:rsidRDefault="00795D6D" w:rsidP="00795D6D">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1. RRPSPC sterilizacijai paruoštų medicinos priemonių (prietaisų) </w:t>
      </w:r>
      <w:r w:rsidR="00DE425D">
        <w:rPr>
          <w:rFonts w:ascii="Times New Roman" w:hAnsi="Times New Roman" w:cs="Times New Roman"/>
          <w:sz w:val="24"/>
          <w:szCs w:val="24"/>
        </w:rPr>
        <w:t xml:space="preserve">paketų </w:t>
      </w:r>
      <w:r w:rsidR="00DE425D" w:rsidRPr="00DE425D">
        <w:rPr>
          <w:rFonts w:ascii="Times New Roman" w:hAnsi="Times New Roman" w:cs="Times New Roman"/>
          <w:sz w:val="24"/>
          <w:szCs w:val="24"/>
        </w:rPr>
        <w:t>–</w:t>
      </w:r>
      <w:r w:rsidR="00CD761C">
        <w:rPr>
          <w:rFonts w:ascii="Times New Roman" w:hAnsi="Times New Roman" w:cs="Times New Roman"/>
          <w:sz w:val="24"/>
          <w:szCs w:val="24"/>
        </w:rPr>
        <w:t xml:space="preserve"> </w:t>
      </w:r>
      <w:r>
        <w:rPr>
          <w:rFonts w:ascii="Times New Roman" w:hAnsi="Times New Roman" w:cs="Times New Roman"/>
          <w:sz w:val="24"/>
          <w:szCs w:val="24"/>
        </w:rPr>
        <w:t xml:space="preserve">popieriaus plastiko maišelių </w:t>
      </w:r>
      <w:r w:rsidR="00CD761C">
        <w:rPr>
          <w:rFonts w:ascii="Times New Roman" w:hAnsi="Times New Roman" w:cs="Times New Roman"/>
          <w:sz w:val="24"/>
          <w:szCs w:val="24"/>
        </w:rPr>
        <w:t xml:space="preserve">užlydymui naudojami </w:t>
      </w:r>
      <w:proofErr w:type="spellStart"/>
      <w:r w:rsidR="00CD761C">
        <w:rPr>
          <w:rFonts w:ascii="Times New Roman" w:hAnsi="Times New Roman" w:cs="Times New Roman"/>
          <w:sz w:val="24"/>
          <w:szCs w:val="24"/>
        </w:rPr>
        <w:t>siūlėtuvai</w:t>
      </w:r>
      <w:proofErr w:type="spellEnd"/>
      <w:r w:rsidR="00CD761C">
        <w:rPr>
          <w:rFonts w:ascii="Times New Roman" w:hAnsi="Times New Roman" w:cs="Times New Roman"/>
          <w:sz w:val="24"/>
          <w:szCs w:val="24"/>
        </w:rPr>
        <w:t xml:space="preserve">: </w:t>
      </w:r>
      <w:proofErr w:type="spellStart"/>
      <w:r w:rsidR="00CD761C">
        <w:rPr>
          <w:rFonts w:ascii="Times New Roman" w:hAnsi="Times New Roman" w:cs="Times New Roman"/>
          <w:sz w:val="24"/>
          <w:szCs w:val="24"/>
        </w:rPr>
        <w:t>Millseal</w:t>
      </w:r>
      <w:proofErr w:type="spellEnd"/>
      <w:r w:rsidR="00CD761C">
        <w:rPr>
          <w:rFonts w:ascii="Times New Roman" w:hAnsi="Times New Roman" w:cs="Times New Roman"/>
          <w:sz w:val="24"/>
          <w:szCs w:val="24"/>
        </w:rPr>
        <w:t xml:space="preserve"> RRPPC odontologijos padalinio sterilizacinėje ir RRPSPC poliklinikos padalinyje</w:t>
      </w:r>
      <w:r w:rsidR="00DE425D">
        <w:rPr>
          <w:rFonts w:ascii="Times New Roman" w:hAnsi="Times New Roman" w:cs="Times New Roman"/>
          <w:sz w:val="24"/>
          <w:szCs w:val="24"/>
        </w:rPr>
        <w:t xml:space="preserve">  </w:t>
      </w:r>
      <w:r w:rsidR="00DE425D" w:rsidRPr="00DE425D">
        <w:rPr>
          <w:rFonts w:ascii="Times New Roman" w:hAnsi="Times New Roman" w:cs="Times New Roman"/>
          <w:sz w:val="24"/>
          <w:szCs w:val="24"/>
        </w:rPr>
        <w:t>–</w:t>
      </w:r>
      <w:r w:rsidR="00CD761C">
        <w:rPr>
          <w:rFonts w:ascii="Times New Roman" w:hAnsi="Times New Roman" w:cs="Times New Roman"/>
          <w:sz w:val="24"/>
          <w:szCs w:val="24"/>
        </w:rPr>
        <w:t xml:space="preserve"> </w:t>
      </w:r>
      <w:proofErr w:type="spellStart"/>
      <w:r w:rsidR="00CD761C">
        <w:rPr>
          <w:rFonts w:ascii="Times New Roman" w:hAnsi="Times New Roman" w:cs="Times New Roman"/>
          <w:sz w:val="24"/>
          <w:szCs w:val="24"/>
        </w:rPr>
        <w:t>Siger</w:t>
      </w:r>
      <w:proofErr w:type="spellEnd"/>
      <w:r w:rsidR="00CD761C">
        <w:rPr>
          <w:rFonts w:ascii="Times New Roman" w:hAnsi="Times New Roman" w:cs="Times New Roman"/>
          <w:sz w:val="24"/>
          <w:szCs w:val="24"/>
        </w:rPr>
        <w:t xml:space="preserve"> x 330</w:t>
      </w:r>
      <w:r w:rsidR="000A781A">
        <w:rPr>
          <w:rFonts w:ascii="Times New Roman" w:hAnsi="Times New Roman" w:cs="Times New Roman"/>
          <w:sz w:val="24"/>
          <w:szCs w:val="24"/>
        </w:rPr>
        <w:t xml:space="preserve">. </w:t>
      </w:r>
    </w:p>
    <w:p w14:paraId="315987D0" w14:textId="5E1C0D67" w:rsidR="00510E67" w:rsidRDefault="00FA51D1" w:rsidP="00795D6D">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2</w:t>
      </w:r>
      <w:r w:rsidR="00510E67">
        <w:rPr>
          <w:rFonts w:ascii="Times New Roman" w:hAnsi="Times New Roman" w:cs="Times New Roman"/>
          <w:sz w:val="24"/>
          <w:szCs w:val="24"/>
        </w:rPr>
        <w:t xml:space="preserve">. </w:t>
      </w:r>
      <w:proofErr w:type="spellStart"/>
      <w:r w:rsidR="003D3BF4">
        <w:rPr>
          <w:rFonts w:ascii="Times New Roman" w:hAnsi="Times New Roman" w:cs="Times New Roman"/>
          <w:sz w:val="24"/>
          <w:szCs w:val="24"/>
        </w:rPr>
        <w:t>Siūlėtuvo</w:t>
      </w:r>
      <w:proofErr w:type="spellEnd"/>
      <w:r w:rsidR="003D3BF4">
        <w:rPr>
          <w:rFonts w:ascii="Times New Roman" w:hAnsi="Times New Roman" w:cs="Times New Roman"/>
          <w:sz w:val="24"/>
          <w:szCs w:val="24"/>
        </w:rPr>
        <w:t xml:space="preserve"> funkcijos kontrolė</w:t>
      </w:r>
      <w:r w:rsidR="00FE7B6E">
        <w:t xml:space="preserve">: </w:t>
      </w:r>
      <w:r w:rsidR="003D3BF4" w:rsidRPr="003D3BF4">
        <w:rPr>
          <w:rFonts w:ascii="Times New Roman" w:hAnsi="Times New Roman" w:cs="Times New Roman"/>
          <w:sz w:val="24"/>
          <w:szCs w:val="24"/>
        </w:rPr>
        <w:t>užlydymo proceso parametrų (temperatūros, slėgio)</w:t>
      </w:r>
      <w:r w:rsidR="00FE7B6E">
        <w:rPr>
          <w:rFonts w:ascii="Times New Roman" w:hAnsi="Times New Roman" w:cs="Times New Roman"/>
          <w:sz w:val="24"/>
          <w:szCs w:val="24"/>
        </w:rPr>
        <w:t xml:space="preserve"> patikrinimas atliekamas pagal gamintojo rekomendacijas: kiekvieną dieną, prieš pradedant užlydymo darbus</w:t>
      </w:r>
      <w:r w:rsidR="00E875EA">
        <w:rPr>
          <w:rFonts w:ascii="Times New Roman" w:hAnsi="Times New Roman" w:cs="Times New Roman"/>
          <w:sz w:val="24"/>
          <w:szCs w:val="24"/>
        </w:rPr>
        <w:t xml:space="preserve"> (sterilizuojamų popieriaus plastiko maišelių užlydymą) su </w:t>
      </w:r>
      <w:proofErr w:type="spellStart"/>
      <w:r w:rsidR="00E875EA">
        <w:rPr>
          <w:rFonts w:ascii="Times New Roman" w:hAnsi="Times New Roman" w:cs="Times New Roman"/>
          <w:sz w:val="24"/>
          <w:szCs w:val="24"/>
        </w:rPr>
        <w:t>siūlėtuvu</w:t>
      </w:r>
      <w:proofErr w:type="spellEnd"/>
      <w:r w:rsidR="00E875EA">
        <w:rPr>
          <w:rFonts w:ascii="Times New Roman" w:hAnsi="Times New Roman" w:cs="Times New Roman"/>
          <w:sz w:val="24"/>
          <w:szCs w:val="24"/>
        </w:rPr>
        <w:t xml:space="preserve">, atliekamas specialus testas pagal </w:t>
      </w:r>
      <w:proofErr w:type="spellStart"/>
      <w:r w:rsidR="00E71D4A">
        <w:rPr>
          <w:rFonts w:ascii="Times New Roman" w:hAnsi="Times New Roman" w:cs="Times New Roman"/>
          <w:sz w:val="24"/>
          <w:szCs w:val="24"/>
        </w:rPr>
        <w:t>siūlėtuvo</w:t>
      </w:r>
      <w:proofErr w:type="spellEnd"/>
      <w:r w:rsidR="00E71D4A">
        <w:rPr>
          <w:rFonts w:ascii="Times New Roman" w:hAnsi="Times New Roman" w:cs="Times New Roman"/>
          <w:sz w:val="24"/>
          <w:szCs w:val="24"/>
        </w:rPr>
        <w:t xml:space="preserve"> </w:t>
      </w:r>
      <w:r w:rsidR="00E875EA">
        <w:rPr>
          <w:rFonts w:ascii="Times New Roman" w:hAnsi="Times New Roman" w:cs="Times New Roman"/>
          <w:sz w:val="24"/>
          <w:szCs w:val="24"/>
        </w:rPr>
        <w:t>gamintojo nurodymus.</w:t>
      </w:r>
    </w:p>
    <w:p w14:paraId="4711B224" w14:textId="515798F1" w:rsidR="00795D6D" w:rsidRDefault="00F703DE"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3. Atlikto kontr</w:t>
      </w:r>
      <w:r w:rsidR="00420E43">
        <w:rPr>
          <w:rFonts w:ascii="Times New Roman" w:hAnsi="Times New Roman" w:cs="Times New Roman"/>
          <w:sz w:val="24"/>
          <w:szCs w:val="24"/>
        </w:rPr>
        <w:t>o</w:t>
      </w:r>
      <w:r w:rsidR="00AC2E65">
        <w:rPr>
          <w:rFonts w:ascii="Times New Roman" w:hAnsi="Times New Roman" w:cs="Times New Roman"/>
          <w:sz w:val="24"/>
          <w:szCs w:val="24"/>
        </w:rPr>
        <w:t>linio u</w:t>
      </w:r>
      <w:r>
        <w:rPr>
          <w:rFonts w:ascii="Times New Roman" w:hAnsi="Times New Roman" w:cs="Times New Roman"/>
          <w:sz w:val="24"/>
          <w:szCs w:val="24"/>
        </w:rPr>
        <w:t>žlydymo testo rezultatas vertinamas pagal gamintojo pateiktą etaloną</w:t>
      </w:r>
      <w:r w:rsidR="001159E4">
        <w:rPr>
          <w:rFonts w:ascii="Times New Roman" w:hAnsi="Times New Roman" w:cs="Times New Roman"/>
          <w:sz w:val="24"/>
          <w:szCs w:val="24"/>
        </w:rPr>
        <w:t>.</w:t>
      </w:r>
    </w:p>
    <w:p w14:paraId="19E6C732" w14:textId="77777777" w:rsidR="001159E4" w:rsidRDefault="001159E4"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4.  Ant testo popierinės dalies pažymima: atlikimo data, padalinys, bandymą atlikusio darbuotojo vardas pavardė.</w:t>
      </w:r>
    </w:p>
    <w:p w14:paraId="3C1B0CC0" w14:textId="31D2DDE6" w:rsidR="001159E4" w:rsidRDefault="001159E4"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5. </w:t>
      </w:r>
      <w:r w:rsidR="00005773">
        <w:rPr>
          <w:rFonts w:ascii="Times New Roman" w:hAnsi="Times New Roman" w:cs="Times New Roman"/>
          <w:sz w:val="24"/>
          <w:szCs w:val="24"/>
        </w:rPr>
        <w:t>Atliktų testų rezultatai pažymimi specialiame žurnale. Atlikti testai ir žurnalas saugomi jų atlikimo vietoje (padalinyje) pas atsakingą</w:t>
      </w:r>
      <w:r w:rsidR="00AC2E65">
        <w:rPr>
          <w:rFonts w:ascii="Times New Roman" w:hAnsi="Times New Roman" w:cs="Times New Roman"/>
          <w:sz w:val="24"/>
          <w:szCs w:val="24"/>
        </w:rPr>
        <w:t xml:space="preserve"> už </w:t>
      </w:r>
      <w:proofErr w:type="spellStart"/>
      <w:r w:rsidR="00AC2E65">
        <w:rPr>
          <w:rFonts w:ascii="Times New Roman" w:hAnsi="Times New Roman" w:cs="Times New Roman"/>
          <w:sz w:val="24"/>
          <w:szCs w:val="24"/>
        </w:rPr>
        <w:t>siūlėtuvo</w:t>
      </w:r>
      <w:proofErr w:type="spellEnd"/>
      <w:r w:rsidR="00AC2E65">
        <w:rPr>
          <w:rFonts w:ascii="Times New Roman" w:hAnsi="Times New Roman" w:cs="Times New Roman"/>
          <w:sz w:val="24"/>
          <w:szCs w:val="24"/>
        </w:rPr>
        <w:t xml:space="preserve"> funkcijos kontrolės vykdymą</w:t>
      </w:r>
      <w:r w:rsidR="00005773">
        <w:rPr>
          <w:rFonts w:ascii="Times New Roman" w:hAnsi="Times New Roman" w:cs="Times New Roman"/>
          <w:sz w:val="24"/>
          <w:szCs w:val="24"/>
        </w:rPr>
        <w:t xml:space="preserve"> darbuotoją.</w:t>
      </w:r>
      <w:r>
        <w:rPr>
          <w:rFonts w:ascii="Times New Roman" w:hAnsi="Times New Roman" w:cs="Times New Roman"/>
          <w:sz w:val="24"/>
          <w:szCs w:val="24"/>
        </w:rPr>
        <w:t xml:space="preserve"> </w:t>
      </w:r>
    </w:p>
    <w:p w14:paraId="5178AF5C" w14:textId="77777777" w:rsidR="00795D6D" w:rsidRDefault="00795D6D" w:rsidP="00F1769C">
      <w:pPr>
        <w:pStyle w:val="Betarp"/>
        <w:jc w:val="both"/>
        <w:rPr>
          <w:rFonts w:ascii="Times New Roman" w:hAnsi="Times New Roman" w:cs="Times New Roman"/>
          <w:sz w:val="24"/>
          <w:szCs w:val="24"/>
        </w:rPr>
      </w:pPr>
    </w:p>
    <w:p w14:paraId="2CBBB667" w14:textId="1959E9B8" w:rsidR="00566231" w:rsidRPr="00510E67" w:rsidRDefault="00510E67" w:rsidP="00510E67">
      <w:pPr>
        <w:pStyle w:val="Betarp"/>
        <w:ind w:firstLine="1296"/>
        <w:jc w:val="both"/>
        <w:rPr>
          <w:rFonts w:ascii="Times New Roman" w:hAnsi="Times New Roman" w:cs="Times New Roman"/>
          <w:b/>
          <w:sz w:val="24"/>
          <w:szCs w:val="24"/>
        </w:rPr>
      </w:pPr>
      <w:r w:rsidRPr="00510E67">
        <w:rPr>
          <w:rFonts w:ascii="Times New Roman" w:hAnsi="Times New Roman" w:cs="Times New Roman"/>
          <w:b/>
          <w:sz w:val="24"/>
          <w:szCs w:val="24"/>
        </w:rPr>
        <w:t xml:space="preserve">7.5.2. </w:t>
      </w:r>
      <w:r w:rsidR="00566231" w:rsidRPr="00510E67">
        <w:rPr>
          <w:rFonts w:ascii="Times New Roman" w:hAnsi="Times New Roman" w:cs="Times New Roman"/>
          <w:b/>
          <w:sz w:val="24"/>
          <w:szCs w:val="24"/>
        </w:rPr>
        <w:t xml:space="preserve"> </w:t>
      </w:r>
      <w:r w:rsidR="00A6446E" w:rsidRPr="00510E67">
        <w:rPr>
          <w:rFonts w:ascii="Times New Roman" w:hAnsi="Times New Roman" w:cs="Times New Roman"/>
          <w:b/>
          <w:sz w:val="24"/>
          <w:szCs w:val="24"/>
        </w:rPr>
        <w:t>Paketų išdėstymo sterilizatoriaus kameroje taisyklės:</w:t>
      </w:r>
    </w:p>
    <w:p w14:paraId="38514D08" w14:textId="135328DF" w:rsidR="00A6446E"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81561B">
        <w:rPr>
          <w:rFonts w:ascii="Times New Roman" w:hAnsi="Times New Roman" w:cs="Times New Roman"/>
          <w:sz w:val="24"/>
          <w:szCs w:val="24"/>
        </w:rPr>
        <w:tab/>
      </w:r>
      <w:r w:rsidR="007211FC">
        <w:rPr>
          <w:rFonts w:ascii="Times New Roman" w:hAnsi="Times New Roman" w:cs="Times New Roman"/>
          <w:sz w:val="24"/>
          <w:szCs w:val="24"/>
        </w:rPr>
        <w:t>1.</w:t>
      </w:r>
      <w:r w:rsidR="00A6446E" w:rsidRPr="00F1769C">
        <w:rPr>
          <w:rFonts w:ascii="Times New Roman" w:hAnsi="Times New Roman" w:cs="Times New Roman"/>
          <w:sz w:val="24"/>
          <w:szCs w:val="24"/>
        </w:rPr>
        <w:t xml:space="preserve"> </w:t>
      </w:r>
      <w:r w:rsidR="000948B8" w:rsidRPr="00F1769C">
        <w:rPr>
          <w:rFonts w:ascii="Times New Roman" w:hAnsi="Times New Roman" w:cs="Times New Roman"/>
          <w:sz w:val="24"/>
          <w:szCs w:val="24"/>
        </w:rPr>
        <w:t>sterilizatoriuo</w:t>
      </w:r>
      <w:r w:rsidR="007211FC">
        <w:rPr>
          <w:rFonts w:ascii="Times New Roman" w:hAnsi="Times New Roman" w:cs="Times New Roman"/>
          <w:sz w:val="24"/>
          <w:szCs w:val="24"/>
        </w:rPr>
        <w:t>se, kuriuose sterilizuojamos</w:t>
      </w:r>
      <w:r w:rsidR="000948B8" w:rsidRPr="00F1769C">
        <w:rPr>
          <w:rFonts w:ascii="Times New Roman" w:hAnsi="Times New Roman" w:cs="Times New Roman"/>
          <w:sz w:val="24"/>
          <w:szCs w:val="24"/>
        </w:rPr>
        <w:t xml:space="preserve"> mišrios įkrovos, pvz., tekstilė </w:t>
      </w:r>
      <w:r w:rsidR="00AC2E65">
        <w:rPr>
          <w:rFonts w:ascii="Times New Roman" w:hAnsi="Times New Roman" w:cs="Times New Roman"/>
          <w:sz w:val="24"/>
          <w:szCs w:val="24"/>
        </w:rPr>
        <w:t>ir metalai, tekstilinius paketai sudedami</w:t>
      </w:r>
      <w:r w:rsidR="000948B8" w:rsidRPr="00F1769C">
        <w:rPr>
          <w:rFonts w:ascii="Times New Roman" w:hAnsi="Times New Roman" w:cs="Times New Roman"/>
          <w:sz w:val="24"/>
          <w:szCs w:val="24"/>
        </w:rPr>
        <w:t xml:space="preserve"> viršutinėje kameros lentynoje, o metalines medicinos priemones – apatinėje </w:t>
      </w:r>
      <w:r w:rsidR="00AC2E65">
        <w:rPr>
          <w:rFonts w:ascii="Times New Roman" w:hAnsi="Times New Roman" w:cs="Times New Roman"/>
          <w:sz w:val="24"/>
          <w:szCs w:val="24"/>
        </w:rPr>
        <w:t xml:space="preserve">sterilizatoriaus </w:t>
      </w:r>
      <w:r w:rsidR="000948B8" w:rsidRPr="00F1769C">
        <w:rPr>
          <w:rFonts w:ascii="Times New Roman" w:hAnsi="Times New Roman" w:cs="Times New Roman"/>
          <w:sz w:val="24"/>
          <w:szCs w:val="24"/>
        </w:rPr>
        <w:t>kameros lentynoje;</w:t>
      </w:r>
    </w:p>
    <w:p w14:paraId="22050DEA" w14:textId="241FE6CB" w:rsidR="000948B8"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r>
      <w:r w:rsidR="007211FC">
        <w:rPr>
          <w:rFonts w:ascii="Times New Roman" w:hAnsi="Times New Roman" w:cs="Times New Roman"/>
          <w:sz w:val="24"/>
          <w:szCs w:val="24"/>
        </w:rPr>
        <w:t>2.</w:t>
      </w:r>
      <w:r w:rsidR="000948B8" w:rsidRPr="00F1769C">
        <w:rPr>
          <w:rFonts w:ascii="Times New Roman" w:hAnsi="Times New Roman" w:cs="Times New Roman"/>
          <w:sz w:val="24"/>
          <w:szCs w:val="24"/>
        </w:rPr>
        <w:t xml:space="preserve"> paketai į sterilizatoriaus kameros įkrovos talpyklas (padėklus, lentynas, krepšius) arba ant laikiklių dedami laikantis sterilizatoriaus gamintojo nurodytų įkrovos svorio visoje kameroje arba atskirose įkrovos talpyklose (lentynose, padėkluose, krepšiuose) atstumų nuo kameros sienų ir kitų sąlygų;</w:t>
      </w:r>
    </w:p>
    <w:p w14:paraId="36F393F7" w14:textId="29889F44" w:rsidR="000948B8"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r>
      <w:r w:rsidR="007211FC">
        <w:rPr>
          <w:rFonts w:ascii="Times New Roman" w:hAnsi="Times New Roman" w:cs="Times New Roman"/>
          <w:sz w:val="24"/>
          <w:szCs w:val="24"/>
        </w:rPr>
        <w:t>3.</w:t>
      </w:r>
      <w:r w:rsidR="00BC2674">
        <w:rPr>
          <w:rFonts w:ascii="Times New Roman" w:hAnsi="Times New Roman" w:cs="Times New Roman"/>
          <w:sz w:val="24"/>
          <w:szCs w:val="24"/>
        </w:rPr>
        <w:t xml:space="preserve"> popieriaus plastiko</w:t>
      </w:r>
      <w:r w:rsidR="000948B8" w:rsidRPr="00F1769C">
        <w:rPr>
          <w:rFonts w:ascii="Times New Roman" w:hAnsi="Times New Roman" w:cs="Times New Roman"/>
          <w:sz w:val="24"/>
          <w:szCs w:val="24"/>
        </w:rPr>
        <w:t xml:space="preserve"> maišeliai, jei kitaip nenurodo sterilizatoriaus gamintojas, sudedami vertikaliai (išskyrus instrumentus, kuriems dėl tokio sudėjimo kyla pažeidimo rizika) taip, kad kiekvieno maišelio popierinė pusė liestųsi su kito maišelio popierine puse, o kiekvieno maišelio plastikinė pusė – su plastikine kito maišelio puse.</w:t>
      </w:r>
    </w:p>
    <w:p w14:paraId="398028EC" w14:textId="73461CFC" w:rsidR="000948B8"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4</w:t>
      </w:r>
      <w:r w:rsidR="00BC2674">
        <w:rPr>
          <w:rFonts w:ascii="Times New Roman" w:hAnsi="Times New Roman" w:cs="Times New Roman"/>
          <w:sz w:val="24"/>
          <w:szCs w:val="24"/>
        </w:rPr>
        <w:t xml:space="preserve">. </w:t>
      </w:r>
      <w:r w:rsidR="000948B8" w:rsidRPr="00F1769C">
        <w:rPr>
          <w:rFonts w:ascii="Times New Roman" w:hAnsi="Times New Roman" w:cs="Times New Roman"/>
          <w:sz w:val="24"/>
          <w:szCs w:val="24"/>
        </w:rPr>
        <w:t>Sterilizuotų medicinos priemo</w:t>
      </w:r>
      <w:r w:rsidR="00BC2674">
        <w:rPr>
          <w:rFonts w:ascii="Times New Roman" w:hAnsi="Times New Roman" w:cs="Times New Roman"/>
          <w:sz w:val="24"/>
          <w:szCs w:val="24"/>
        </w:rPr>
        <w:t>nių ir gaminių paketai</w:t>
      </w:r>
      <w:r w:rsidR="000948B8" w:rsidRPr="00F1769C">
        <w:rPr>
          <w:rFonts w:ascii="Times New Roman" w:hAnsi="Times New Roman" w:cs="Times New Roman"/>
          <w:sz w:val="24"/>
          <w:szCs w:val="24"/>
        </w:rPr>
        <w:t xml:space="preserve"> laikomi sausose, švariose patalpose</w:t>
      </w:r>
      <w:r w:rsidR="005722AC">
        <w:rPr>
          <w:rFonts w:ascii="Times New Roman" w:hAnsi="Times New Roman" w:cs="Times New Roman"/>
          <w:sz w:val="24"/>
          <w:szCs w:val="24"/>
        </w:rPr>
        <w:t xml:space="preserve"> (procedūrų, odontologijos, chirurgijos, akušerijos ginekologijos, konsultacijų kabinetuose, ar sterilizacinės patalpoje)</w:t>
      </w:r>
      <w:r w:rsidR="000948B8" w:rsidRPr="00F1769C">
        <w:rPr>
          <w:rFonts w:ascii="Times New Roman" w:hAnsi="Times New Roman" w:cs="Times New Roman"/>
          <w:sz w:val="24"/>
          <w:szCs w:val="24"/>
        </w:rPr>
        <w:t>, tam skirtose uždarose spintose, stalčiuose arba lentynose. Lentynos turi būti įrengtos ne žemiau kaip 250 mm aukštyje nuo grindų ir ne arčiau kaip 440 mm atstumu nuo lubų įrangos; paviršiai lygūs, dangos iš neporingų medžiagų, tinkamų valyti ir dezinfekuoti.</w:t>
      </w:r>
    </w:p>
    <w:p w14:paraId="04AEB670" w14:textId="7608B62B" w:rsidR="000948B8"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5</w:t>
      </w:r>
      <w:r w:rsidR="00B13564">
        <w:rPr>
          <w:rFonts w:ascii="Times New Roman" w:hAnsi="Times New Roman" w:cs="Times New Roman"/>
          <w:sz w:val="24"/>
          <w:szCs w:val="24"/>
        </w:rPr>
        <w:t xml:space="preserve">. </w:t>
      </w:r>
      <w:r w:rsidR="000948B8" w:rsidRPr="00F1769C">
        <w:rPr>
          <w:rFonts w:ascii="Times New Roman" w:hAnsi="Times New Roman" w:cs="Times New Roman"/>
          <w:sz w:val="24"/>
          <w:szCs w:val="24"/>
        </w:rPr>
        <w:t>Vandens garais</w:t>
      </w:r>
      <w:r w:rsidR="00D9373E">
        <w:rPr>
          <w:rFonts w:ascii="Times New Roman" w:hAnsi="Times New Roman" w:cs="Times New Roman"/>
          <w:sz w:val="24"/>
          <w:szCs w:val="24"/>
        </w:rPr>
        <w:t xml:space="preserve"> sterilizuotų paketų, laikomų </w:t>
      </w:r>
      <w:r w:rsidR="00E71D4A">
        <w:rPr>
          <w:rFonts w:ascii="Times New Roman" w:hAnsi="Times New Roman" w:cs="Times New Roman"/>
          <w:sz w:val="24"/>
          <w:szCs w:val="24"/>
        </w:rPr>
        <w:t>4</w:t>
      </w:r>
      <w:r w:rsidR="00B13564">
        <w:rPr>
          <w:rFonts w:ascii="Times New Roman" w:hAnsi="Times New Roman" w:cs="Times New Roman"/>
          <w:sz w:val="24"/>
          <w:szCs w:val="24"/>
        </w:rPr>
        <w:t xml:space="preserve"> p.</w:t>
      </w:r>
      <w:r w:rsidR="000948B8" w:rsidRPr="00F1769C">
        <w:rPr>
          <w:rFonts w:ascii="Times New Roman" w:hAnsi="Times New Roman" w:cs="Times New Roman"/>
          <w:sz w:val="24"/>
          <w:szCs w:val="24"/>
        </w:rPr>
        <w:t xml:space="preserve"> nurodytomis sąlygomis, maksimalūs laikymo terminai:</w:t>
      </w:r>
    </w:p>
    <w:p w14:paraId="3D998BDA" w14:textId="3CC5CF4D" w:rsidR="004D12F4"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5</w:t>
      </w:r>
      <w:r w:rsidR="00B13564">
        <w:rPr>
          <w:rFonts w:ascii="Times New Roman" w:hAnsi="Times New Roman" w:cs="Times New Roman"/>
          <w:sz w:val="24"/>
          <w:szCs w:val="24"/>
        </w:rPr>
        <w:t xml:space="preserve">.1. </w:t>
      </w:r>
      <w:r w:rsidR="004D12F4" w:rsidRPr="00F1769C">
        <w:rPr>
          <w:rFonts w:ascii="Times New Roman" w:hAnsi="Times New Roman" w:cs="Times New Roman"/>
          <w:sz w:val="24"/>
          <w:szCs w:val="24"/>
        </w:rPr>
        <w:t>konteineryje, atitinkančiame standarto LST EN 868-8 reikalavimus, – ne daugiau kaip 6 mėnesiai;</w:t>
      </w:r>
    </w:p>
    <w:p w14:paraId="469707A1" w14:textId="4304E4EF" w:rsidR="004D12F4" w:rsidRP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5</w:t>
      </w:r>
      <w:r w:rsidR="00B13564">
        <w:rPr>
          <w:rFonts w:ascii="Times New Roman" w:hAnsi="Times New Roman" w:cs="Times New Roman"/>
          <w:sz w:val="24"/>
          <w:szCs w:val="24"/>
        </w:rPr>
        <w:t xml:space="preserve">.2. </w:t>
      </w:r>
      <w:r w:rsidR="004D12F4" w:rsidRPr="00F1769C">
        <w:rPr>
          <w:rFonts w:ascii="Times New Roman" w:hAnsi="Times New Roman" w:cs="Times New Roman"/>
          <w:sz w:val="24"/>
          <w:szCs w:val="24"/>
        </w:rPr>
        <w:t>viename užlydytame popieriniame-plastikiniame maišelyje – ne daugiau kaip 6 mėnesiai arba dviejuose užlydytuose popieriniuose-plastikiniuose maišeliuose – ne daugiau kaip 12 mėnesių vadovaujantis standartu LST EN 868-4;</w:t>
      </w:r>
    </w:p>
    <w:p w14:paraId="2B0C98BC" w14:textId="0C7D2E75" w:rsidR="00F1769C" w:rsidRDefault="009B2163"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5</w:t>
      </w:r>
      <w:r w:rsidR="00F1769C" w:rsidRPr="00F1769C">
        <w:rPr>
          <w:rFonts w:ascii="Times New Roman" w:hAnsi="Times New Roman" w:cs="Times New Roman"/>
          <w:sz w:val="24"/>
          <w:szCs w:val="24"/>
        </w:rPr>
        <w:t>.3. neaustiniame pluošte, dvigubame popieriuje, atitinkančiame standartų LST EN ISO 11607-1 ir vieno iš LST EN 868-2, LST EN 868-9, LST EN 868-10 reikalavimus, – ne daugiau kaip 4 savaitės.</w:t>
      </w:r>
    </w:p>
    <w:p w14:paraId="10016183" w14:textId="0028B997" w:rsidR="004D12F4" w:rsidRPr="00F1769C" w:rsidRDefault="00BF4891"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F7D37">
        <w:rPr>
          <w:rFonts w:ascii="Times New Roman" w:hAnsi="Times New Roman" w:cs="Times New Roman"/>
          <w:sz w:val="24"/>
          <w:szCs w:val="24"/>
        </w:rPr>
        <w:t xml:space="preserve">    </w:t>
      </w:r>
      <w:r w:rsidR="004F7D37">
        <w:rPr>
          <w:rFonts w:ascii="Times New Roman" w:hAnsi="Times New Roman" w:cs="Times New Roman"/>
          <w:sz w:val="24"/>
          <w:szCs w:val="24"/>
        </w:rPr>
        <w:tab/>
      </w:r>
      <w:r>
        <w:rPr>
          <w:rFonts w:ascii="Times New Roman" w:hAnsi="Times New Roman" w:cs="Times New Roman"/>
          <w:sz w:val="24"/>
          <w:szCs w:val="24"/>
        </w:rPr>
        <w:t xml:space="preserve"> </w:t>
      </w:r>
      <w:r w:rsidR="00BE67F8">
        <w:rPr>
          <w:rFonts w:ascii="Times New Roman" w:hAnsi="Times New Roman" w:cs="Times New Roman"/>
          <w:sz w:val="24"/>
          <w:szCs w:val="24"/>
        </w:rPr>
        <w:t>4</w:t>
      </w:r>
      <w:r w:rsidR="009A4FAF">
        <w:rPr>
          <w:rFonts w:ascii="Times New Roman" w:hAnsi="Times New Roman" w:cs="Times New Roman"/>
          <w:sz w:val="24"/>
          <w:szCs w:val="24"/>
        </w:rPr>
        <w:t xml:space="preserve">. </w:t>
      </w:r>
      <w:r w:rsidR="00F1769C" w:rsidRPr="00F1769C">
        <w:rPr>
          <w:rFonts w:ascii="Times New Roman" w:hAnsi="Times New Roman" w:cs="Times New Roman"/>
          <w:sz w:val="24"/>
          <w:szCs w:val="24"/>
        </w:rPr>
        <w:t>Draudžiama naudoti gaminius po nesėkmingų sterilizavimo proceso ciklų, iš sterilizuotų paketų su pažeista užlydymo siūle, pasibaigus jų sterilizacijos galiojimo terminui, iš nukritusių ant grindų, suspaustų, šlapių, pradurtų ar kitaip pažeistų, sugadintų paketų.</w:t>
      </w:r>
    </w:p>
    <w:p w14:paraId="20069AC2" w14:textId="6A35133C" w:rsidR="00F1769C" w:rsidRPr="00F1769C" w:rsidRDefault="00BF4891"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5</w:t>
      </w:r>
      <w:r w:rsidR="009A4FAF">
        <w:rPr>
          <w:rFonts w:ascii="Times New Roman" w:hAnsi="Times New Roman" w:cs="Times New Roman"/>
          <w:sz w:val="24"/>
          <w:szCs w:val="24"/>
        </w:rPr>
        <w:t xml:space="preserve">. </w:t>
      </w:r>
      <w:r w:rsidR="00F1769C" w:rsidRPr="00F1769C">
        <w:rPr>
          <w:rFonts w:ascii="Times New Roman" w:hAnsi="Times New Roman" w:cs="Times New Roman"/>
          <w:sz w:val="24"/>
          <w:szCs w:val="24"/>
        </w:rPr>
        <w:t xml:space="preserve"> Medicinos priemonės iš </w:t>
      </w:r>
      <w:r w:rsidR="009A4FAF">
        <w:rPr>
          <w:rFonts w:ascii="Times New Roman" w:hAnsi="Times New Roman" w:cs="Times New Roman"/>
          <w:sz w:val="24"/>
          <w:szCs w:val="24"/>
        </w:rPr>
        <w:t>vieno sterilaus paketo</w:t>
      </w:r>
      <w:r w:rsidR="00F1769C" w:rsidRPr="00F1769C">
        <w:rPr>
          <w:rFonts w:ascii="Times New Roman" w:hAnsi="Times New Roman" w:cs="Times New Roman"/>
          <w:sz w:val="24"/>
          <w:szCs w:val="24"/>
        </w:rPr>
        <w:t xml:space="preserve"> naudojamos tik vienam pacientui, likusios, pacientui nepanaudotos medicinos priemonė</w:t>
      </w:r>
      <w:r w:rsidR="009A4FAF">
        <w:rPr>
          <w:rFonts w:ascii="Times New Roman" w:hAnsi="Times New Roman" w:cs="Times New Roman"/>
          <w:sz w:val="24"/>
          <w:szCs w:val="24"/>
        </w:rPr>
        <w:t>s iš praplėštų paketų yra</w:t>
      </w:r>
      <w:r w:rsidR="00F1769C" w:rsidRPr="00F1769C">
        <w:rPr>
          <w:rFonts w:ascii="Times New Roman" w:hAnsi="Times New Roman" w:cs="Times New Roman"/>
          <w:sz w:val="24"/>
          <w:szCs w:val="24"/>
        </w:rPr>
        <w:t xml:space="preserve"> pakartotinai dezinfekuojamos ir sterilizuojamos.</w:t>
      </w:r>
    </w:p>
    <w:p w14:paraId="386BD8D9" w14:textId="739C77C0" w:rsidR="00F1769C" w:rsidRPr="00F1769C" w:rsidRDefault="00BF4891" w:rsidP="00F1769C">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6</w:t>
      </w:r>
      <w:r w:rsidR="009A4FAF">
        <w:rPr>
          <w:rFonts w:ascii="Times New Roman" w:hAnsi="Times New Roman" w:cs="Times New Roman"/>
          <w:sz w:val="24"/>
          <w:szCs w:val="24"/>
        </w:rPr>
        <w:t xml:space="preserve">. </w:t>
      </w:r>
      <w:r w:rsidR="00F1769C" w:rsidRPr="00F1769C">
        <w:rPr>
          <w:rFonts w:ascii="Times New Roman" w:hAnsi="Times New Roman" w:cs="Times New Roman"/>
          <w:sz w:val="24"/>
          <w:szCs w:val="24"/>
        </w:rPr>
        <w:t>Neįpakuotos sterilizuotos medicinos priemonės naudojamos tuoj pat po sterilizacijos ir vietoje (negabenami į kitas patalpas).</w:t>
      </w:r>
    </w:p>
    <w:p w14:paraId="1C6AC48A" w14:textId="0980CCFB" w:rsidR="00C861B9" w:rsidRPr="008A5D8A" w:rsidRDefault="00BF4891" w:rsidP="008A5D8A">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7</w:t>
      </w:r>
      <w:r w:rsidR="009A4FAF">
        <w:rPr>
          <w:rFonts w:ascii="Times New Roman" w:hAnsi="Times New Roman" w:cs="Times New Roman"/>
          <w:sz w:val="24"/>
          <w:szCs w:val="24"/>
        </w:rPr>
        <w:t xml:space="preserve">. </w:t>
      </w:r>
      <w:r w:rsidR="00C861B9" w:rsidRPr="00F1769C">
        <w:rPr>
          <w:rFonts w:ascii="Times New Roman" w:hAnsi="Times New Roman" w:cs="Times New Roman"/>
          <w:sz w:val="24"/>
          <w:szCs w:val="24"/>
        </w:rPr>
        <w:t xml:space="preserve">Sterilizuotų medicinos priemonių ir gaminių paketai iš sterilizavimo vietos į kitus padalinius (skyrius) ir (ar) pastatus gabenami medicinos priemonėms, gaminiams gabenti skirtose </w:t>
      </w:r>
      <w:r w:rsidR="00C861B9" w:rsidRPr="00F1769C">
        <w:rPr>
          <w:rFonts w:ascii="Times New Roman" w:hAnsi="Times New Roman" w:cs="Times New Roman"/>
          <w:sz w:val="24"/>
          <w:szCs w:val="24"/>
        </w:rPr>
        <w:lastRenderedPageBreak/>
        <w:t>uždarose gabenimo talpyklose, įrenginiuose</w:t>
      </w:r>
      <w:r w:rsidR="00BE67F8">
        <w:rPr>
          <w:rFonts w:ascii="Times New Roman" w:hAnsi="Times New Roman" w:cs="Times New Roman"/>
          <w:sz w:val="24"/>
          <w:szCs w:val="24"/>
        </w:rPr>
        <w:t>, kurie valomi/dezinfekuojami RR</w:t>
      </w:r>
      <w:r w:rsidR="008A5D8A">
        <w:rPr>
          <w:rFonts w:ascii="Times New Roman" w:hAnsi="Times New Roman" w:cs="Times New Roman"/>
          <w:sz w:val="24"/>
          <w:szCs w:val="24"/>
        </w:rPr>
        <w:t>PSPC higienos plane nustatyta tvarka ir priemonėmis.</w:t>
      </w:r>
    </w:p>
    <w:p w14:paraId="4702B574" w14:textId="64F2AC79" w:rsidR="008A5D8A" w:rsidRPr="00BC5D45" w:rsidRDefault="00BF4891"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4F7D37">
        <w:rPr>
          <w:rFonts w:ascii="Times New Roman" w:hAnsi="Times New Roman" w:cs="Times New Roman"/>
          <w:sz w:val="24"/>
          <w:szCs w:val="24"/>
        </w:rPr>
        <w:tab/>
      </w:r>
      <w:r w:rsidR="00BE67F8">
        <w:rPr>
          <w:rFonts w:ascii="Times New Roman" w:hAnsi="Times New Roman" w:cs="Times New Roman"/>
          <w:sz w:val="24"/>
          <w:szCs w:val="24"/>
        </w:rPr>
        <w:t>8</w:t>
      </w:r>
      <w:r w:rsidR="00EB604A" w:rsidRPr="00610584">
        <w:rPr>
          <w:rFonts w:ascii="Times New Roman" w:hAnsi="Times New Roman" w:cs="Times New Roman"/>
          <w:sz w:val="24"/>
          <w:szCs w:val="24"/>
        </w:rPr>
        <w:t>. Po valymo, dezinfekcijos</w:t>
      </w:r>
      <w:r w:rsidR="008A5D8A" w:rsidRPr="00610584">
        <w:rPr>
          <w:rFonts w:ascii="Times New Roman" w:hAnsi="Times New Roman" w:cs="Times New Roman"/>
          <w:sz w:val="24"/>
          <w:szCs w:val="24"/>
        </w:rPr>
        <w:t>, skalavimo</w:t>
      </w:r>
      <w:r w:rsidR="00EB604A" w:rsidRPr="00610584">
        <w:rPr>
          <w:rFonts w:ascii="Times New Roman" w:hAnsi="Times New Roman" w:cs="Times New Roman"/>
          <w:sz w:val="24"/>
          <w:szCs w:val="24"/>
        </w:rPr>
        <w:t xml:space="preserve"> ir džiovinimo procesų sterilizacijai paruoštos  medicinos</w:t>
      </w:r>
      <w:r w:rsidR="004F7D37">
        <w:rPr>
          <w:rFonts w:ascii="Times New Roman" w:hAnsi="Times New Roman" w:cs="Times New Roman"/>
          <w:sz w:val="24"/>
          <w:szCs w:val="24"/>
        </w:rPr>
        <w:t xml:space="preserve"> priemonės (prietaisai)</w:t>
      </w:r>
      <w:r w:rsidR="00D90964" w:rsidRPr="00610584">
        <w:rPr>
          <w:rFonts w:ascii="Times New Roman" w:hAnsi="Times New Roman" w:cs="Times New Roman"/>
          <w:sz w:val="24"/>
          <w:szCs w:val="24"/>
        </w:rPr>
        <w:t xml:space="preserve"> pakuojami popierių (atitinkantį LST EN ISO 11607-1 ir vieno iš LST EN 868-2, LST EN 868-9, LST EN 868-10 reikalavimus).</w:t>
      </w:r>
    </w:p>
    <w:p w14:paraId="4DF7FC61" w14:textId="4741893B" w:rsidR="00D90964" w:rsidRPr="00610584" w:rsidRDefault="00BF4891"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9</w:t>
      </w:r>
      <w:r w:rsidR="008A5D8A" w:rsidRPr="00610584">
        <w:rPr>
          <w:rFonts w:ascii="Times New Roman" w:hAnsi="Times New Roman" w:cs="Times New Roman"/>
          <w:sz w:val="24"/>
          <w:szCs w:val="24"/>
        </w:rPr>
        <w:t>.</w:t>
      </w:r>
      <w:r w:rsidR="00D90964" w:rsidRPr="00610584">
        <w:rPr>
          <w:rFonts w:ascii="Times New Roman" w:hAnsi="Times New Roman" w:cs="Times New Roman"/>
          <w:sz w:val="24"/>
          <w:szCs w:val="24"/>
        </w:rPr>
        <w:t xml:space="preserve"> Sterilizacijai ruošiami popieriniai paketai formuojami vadovaujantis HN47-1:2020 reikalavimais (</w:t>
      </w:r>
      <w:r w:rsidR="00E71D4A">
        <w:rPr>
          <w:rFonts w:ascii="Times New Roman" w:hAnsi="Times New Roman" w:cs="Times New Roman"/>
          <w:sz w:val="24"/>
          <w:szCs w:val="24"/>
        </w:rPr>
        <w:t>6</w:t>
      </w:r>
      <w:r w:rsidR="00D90964" w:rsidRPr="00610584">
        <w:rPr>
          <w:rFonts w:ascii="Times New Roman" w:hAnsi="Times New Roman" w:cs="Times New Roman"/>
          <w:sz w:val="24"/>
          <w:szCs w:val="24"/>
        </w:rPr>
        <w:t xml:space="preserve"> priedas) ;</w:t>
      </w:r>
    </w:p>
    <w:p w14:paraId="3D99FBE4" w14:textId="7814E5AE" w:rsidR="00D90964" w:rsidRPr="00610584" w:rsidRDefault="008A5D8A" w:rsidP="00610584">
      <w:pPr>
        <w:pStyle w:val="Betarp"/>
        <w:jc w:val="both"/>
        <w:rPr>
          <w:rFonts w:ascii="Times New Roman" w:hAnsi="Times New Roman" w:cs="Times New Roman"/>
          <w:sz w:val="24"/>
          <w:szCs w:val="24"/>
        </w:rPr>
      </w:pPr>
      <w:r w:rsidRPr="00610584">
        <w:rPr>
          <w:rFonts w:ascii="Times New Roman" w:hAnsi="Times New Roman" w:cs="Times New Roman"/>
          <w:sz w:val="24"/>
          <w:szCs w:val="24"/>
        </w:rPr>
        <w:t xml:space="preserve">         </w:t>
      </w:r>
      <w:r w:rsidR="00BE67F8">
        <w:rPr>
          <w:rFonts w:ascii="Times New Roman" w:hAnsi="Times New Roman" w:cs="Times New Roman"/>
          <w:sz w:val="24"/>
          <w:szCs w:val="24"/>
        </w:rPr>
        <w:t xml:space="preserve">  </w:t>
      </w:r>
      <w:r w:rsidR="00BE67F8">
        <w:rPr>
          <w:rFonts w:ascii="Times New Roman" w:hAnsi="Times New Roman" w:cs="Times New Roman"/>
          <w:sz w:val="24"/>
          <w:szCs w:val="24"/>
        </w:rPr>
        <w:tab/>
        <w:t>10</w:t>
      </w:r>
      <w:r w:rsidRPr="00610584">
        <w:rPr>
          <w:rFonts w:ascii="Times New Roman" w:hAnsi="Times New Roman" w:cs="Times New Roman"/>
          <w:sz w:val="24"/>
          <w:szCs w:val="24"/>
        </w:rPr>
        <w:t xml:space="preserve">. </w:t>
      </w:r>
      <w:r w:rsidR="00D90964" w:rsidRPr="00610584">
        <w:rPr>
          <w:rFonts w:ascii="Times New Roman" w:hAnsi="Times New Roman" w:cs="Times New Roman"/>
          <w:sz w:val="24"/>
          <w:szCs w:val="24"/>
        </w:rPr>
        <w:t>Sterilizuojamų paketų žymėjimas</w:t>
      </w:r>
      <w:r w:rsidR="002C4075" w:rsidRPr="00610584">
        <w:rPr>
          <w:rFonts w:ascii="Times New Roman" w:hAnsi="Times New Roman" w:cs="Times New Roman"/>
          <w:sz w:val="24"/>
          <w:szCs w:val="24"/>
        </w:rPr>
        <w:t>:</w:t>
      </w:r>
      <w:r w:rsidR="00D90964" w:rsidRPr="00610584">
        <w:rPr>
          <w:rFonts w:ascii="Times New Roman" w:hAnsi="Times New Roman" w:cs="Times New Roman"/>
          <w:sz w:val="24"/>
          <w:szCs w:val="24"/>
        </w:rPr>
        <w:t xml:space="preserve"> </w:t>
      </w:r>
    </w:p>
    <w:p w14:paraId="57612DD2" w14:textId="5B3F26E6" w:rsidR="00D90964" w:rsidRPr="00610584" w:rsidRDefault="00BF4891"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10</w:t>
      </w:r>
      <w:r w:rsidR="002C4075" w:rsidRPr="00610584">
        <w:rPr>
          <w:rFonts w:ascii="Times New Roman" w:hAnsi="Times New Roman" w:cs="Times New Roman"/>
          <w:sz w:val="24"/>
          <w:szCs w:val="24"/>
        </w:rPr>
        <w:t>.</w:t>
      </w:r>
      <w:r w:rsidR="00D90964" w:rsidRPr="00610584">
        <w:rPr>
          <w:rFonts w:ascii="Times New Roman" w:hAnsi="Times New Roman" w:cs="Times New Roman"/>
          <w:sz w:val="24"/>
          <w:szCs w:val="24"/>
        </w:rPr>
        <w:t>1. Kiekvienas sterilizuojamas paketas pažymimas įkrovos numeriu, sterilizacijos data, galiojimo data</w:t>
      </w:r>
      <w:r w:rsidR="00BE67F8">
        <w:rPr>
          <w:rFonts w:ascii="Times New Roman" w:hAnsi="Times New Roman" w:cs="Times New Roman"/>
          <w:sz w:val="24"/>
          <w:szCs w:val="24"/>
        </w:rPr>
        <w:t>, duomenis pažymint ant išorinio indikatorinio lipduko</w:t>
      </w:r>
      <w:r w:rsidR="0076173E">
        <w:rPr>
          <w:rFonts w:ascii="Times New Roman" w:hAnsi="Times New Roman" w:cs="Times New Roman"/>
          <w:sz w:val="24"/>
          <w:szCs w:val="24"/>
        </w:rPr>
        <w:t xml:space="preserve"> (</w:t>
      </w:r>
      <w:r w:rsidR="0076173E" w:rsidRPr="0076173E">
        <w:rPr>
          <w:rFonts w:ascii="Times New Roman" w:hAnsi="Times New Roman" w:cs="Times New Roman"/>
          <w:sz w:val="24"/>
          <w:szCs w:val="24"/>
        </w:rPr>
        <w:t>pirmojo tipo proceso cheminis indikatorius</w:t>
      </w:r>
      <w:r w:rsidR="0076173E">
        <w:rPr>
          <w:rFonts w:ascii="Times New Roman" w:hAnsi="Times New Roman" w:cs="Times New Roman"/>
          <w:sz w:val="24"/>
          <w:szCs w:val="24"/>
        </w:rPr>
        <w:t>)</w:t>
      </w:r>
      <w:r w:rsidR="00D90964" w:rsidRPr="00610584">
        <w:rPr>
          <w:rFonts w:ascii="Times New Roman" w:hAnsi="Times New Roman" w:cs="Times New Roman"/>
          <w:sz w:val="24"/>
          <w:szCs w:val="24"/>
        </w:rPr>
        <w:t>. Įkrovos numeryje koduojami: sterilizatoriaus eilės numeris (jei naudojami keli sterilizatoriai), sterilizavimo proceso ciklo numeris, sterilizuojamų paketų arba neįpakuotų medicinos priemonių įkrovos sudėtis (turinys), operatorius.</w:t>
      </w:r>
    </w:p>
    <w:p w14:paraId="4627C2E1" w14:textId="10A197A8" w:rsidR="00D90964" w:rsidRPr="00610584" w:rsidRDefault="00BF4891"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10</w:t>
      </w:r>
      <w:r w:rsidR="002C4075" w:rsidRPr="00610584">
        <w:rPr>
          <w:rFonts w:ascii="Times New Roman" w:hAnsi="Times New Roman" w:cs="Times New Roman"/>
          <w:sz w:val="24"/>
          <w:szCs w:val="24"/>
        </w:rPr>
        <w:t>.</w:t>
      </w:r>
      <w:r w:rsidR="00D90964" w:rsidRPr="00610584">
        <w:rPr>
          <w:rFonts w:ascii="Times New Roman" w:hAnsi="Times New Roman" w:cs="Times New Roman"/>
          <w:sz w:val="24"/>
          <w:szCs w:val="24"/>
        </w:rPr>
        <w:t>2. Informacija apie kiekvieną sterilizavimo proceso ciklą registruojama įstaigos patvirtintoje įkrovos registracijos kortelėje.</w:t>
      </w:r>
    </w:p>
    <w:p w14:paraId="7E6C19A9" w14:textId="1C4F1276" w:rsidR="00DF1444" w:rsidRPr="00610584" w:rsidRDefault="00BF4891"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10</w:t>
      </w:r>
      <w:r w:rsidR="002C4075" w:rsidRPr="00610584">
        <w:rPr>
          <w:rFonts w:ascii="Times New Roman" w:hAnsi="Times New Roman" w:cs="Times New Roman"/>
          <w:sz w:val="24"/>
          <w:szCs w:val="24"/>
        </w:rPr>
        <w:t>.</w:t>
      </w:r>
      <w:r w:rsidR="00D90964" w:rsidRPr="00610584">
        <w:rPr>
          <w:rFonts w:ascii="Times New Roman" w:hAnsi="Times New Roman" w:cs="Times New Roman"/>
          <w:sz w:val="24"/>
          <w:szCs w:val="24"/>
        </w:rPr>
        <w:t>3. Įkrovos registracijos kortelėje turi būti įkrovos numeris, sterilizacijos data, įkrovos sterilizavimo proceso parametrai bei atliktos nuolatinės kontrolės rezultatai (įvertinimas, ar ciklas sėkmingas, ar nesėkmingas, cheminių indikatorių patikrinimo rezultatai), įvertinusio sterilizacijos rezultatus a</w:t>
      </w:r>
      <w:r w:rsidR="00DF1444" w:rsidRPr="00610584">
        <w:rPr>
          <w:rFonts w:ascii="Times New Roman" w:hAnsi="Times New Roman" w:cs="Times New Roman"/>
          <w:sz w:val="24"/>
          <w:szCs w:val="24"/>
        </w:rPr>
        <w:t>smens vardas, pavardė, parašas.</w:t>
      </w:r>
    </w:p>
    <w:p w14:paraId="14216621" w14:textId="3B550486" w:rsidR="00D90964" w:rsidRPr="00610584" w:rsidRDefault="00BF4891"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10</w:t>
      </w:r>
      <w:r w:rsidR="002C4075" w:rsidRPr="00610584">
        <w:rPr>
          <w:rFonts w:ascii="Times New Roman" w:hAnsi="Times New Roman" w:cs="Times New Roman"/>
          <w:sz w:val="24"/>
          <w:szCs w:val="24"/>
        </w:rPr>
        <w:t>.</w:t>
      </w:r>
      <w:r w:rsidR="00DF1444" w:rsidRPr="00610584">
        <w:rPr>
          <w:rFonts w:ascii="Times New Roman" w:hAnsi="Times New Roman" w:cs="Times New Roman"/>
          <w:sz w:val="24"/>
          <w:szCs w:val="24"/>
        </w:rPr>
        <w:t xml:space="preserve">4. </w:t>
      </w:r>
      <w:r w:rsidR="00D90964" w:rsidRPr="00610584">
        <w:rPr>
          <w:rFonts w:ascii="Times New Roman" w:hAnsi="Times New Roman" w:cs="Times New Roman"/>
          <w:sz w:val="24"/>
          <w:szCs w:val="24"/>
        </w:rPr>
        <w:t>Įkrovos registracijos kortelės laikomos sterilizatoriaus (sterilizatorių) nuolatinės kontrolės do</w:t>
      </w:r>
      <w:r w:rsidR="00AC2E65">
        <w:rPr>
          <w:rFonts w:ascii="Times New Roman" w:hAnsi="Times New Roman" w:cs="Times New Roman"/>
          <w:sz w:val="24"/>
          <w:szCs w:val="24"/>
        </w:rPr>
        <w:t>kumentų rinkinyje pagal įstaigoje</w:t>
      </w:r>
      <w:r w:rsidR="00D90964" w:rsidRPr="00610584">
        <w:rPr>
          <w:rFonts w:ascii="Times New Roman" w:hAnsi="Times New Roman" w:cs="Times New Roman"/>
          <w:sz w:val="24"/>
          <w:szCs w:val="24"/>
        </w:rPr>
        <w:t xml:space="preserve"> patvirtintą tvarką.</w:t>
      </w:r>
    </w:p>
    <w:p w14:paraId="6057ABAB" w14:textId="6D491886" w:rsidR="00DF1444" w:rsidRPr="00610584" w:rsidRDefault="00BE67F8"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w:t>
      </w:r>
      <w:r w:rsidR="002C4075" w:rsidRPr="00610584">
        <w:rPr>
          <w:rFonts w:ascii="Times New Roman" w:hAnsi="Times New Roman" w:cs="Times New Roman"/>
          <w:sz w:val="24"/>
          <w:szCs w:val="24"/>
        </w:rPr>
        <w:t>.5.</w:t>
      </w:r>
      <w:r w:rsidR="00DF1444" w:rsidRPr="00610584">
        <w:rPr>
          <w:rFonts w:ascii="Times New Roman" w:hAnsi="Times New Roman" w:cs="Times New Roman"/>
          <w:sz w:val="24"/>
          <w:szCs w:val="24"/>
        </w:rPr>
        <w:t xml:space="preserve"> </w:t>
      </w:r>
      <w:r w:rsidR="00D90964" w:rsidRPr="00610584">
        <w:rPr>
          <w:rFonts w:ascii="Times New Roman" w:hAnsi="Times New Roman" w:cs="Times New Roman"/>
          <w:sz w:val="24"/>
          <w:szCs w:val="24"/>
        </w:rPr>
        <w:t>Panaudotų įstaigoje sterilizuotų gaminių atsekamumas vykdomas pagal įstaigos sterilių gaminių panaudojimo procedūrą, įstaigos numatytuose dokumentuose tam numatytoje vietoj</w:t>
      </w:r>
      <w:r w:rsidR="00DF1444" w:rsidRPr="00610584">
        <w:rPr>
          <w:rFonts w:ascii="Times New Roman" w:hAnsi="Times New Roman" w:cs="Times New Roman"/>
          <w:sz w:val="24"/>
          <w:szCs w:val="24"/>
        </w:rPr>
        <w:t>e registruojant įkrovos numerį.</w:t>
      </w:r>
    </w:p>
    <w:p w14:paraId="1E61BB5B" w14:textId="4DA11320" w:rsidR="00C861B9" w:rsidRDefault="00BF4891" w:rsidP="00610584">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E67F8">
        <w:rPr>
          <w:rFonts w:ascii="Times New Roman" w:hAnsi="Times New Roman" w:cs="Times New Roman"/>
          <w:sz w:val="24"/>
          <w:szCs w:val="24"/>
        </w:rPr>
        <w:tab/>
        <w:t>11</w:t>
      </w:r>
      <w:r w:rsidR="00DF1444" w:rsidRPr="00610584">
        <w:rPr>
          <w:rFonts w:ascii="Times New Roman" w:hAnsi="Times New Roman" w:cs="Times New Roman"/>
          <w:sz w:val="24"/>
          <w:szCs w:val="24"/>
        </w:rPr>
        <w:t>.</w:t>
      </w:r>
      <w:r w:rsidR="00D90964" w:rsidRPr="00610584">
        <w:rPr>
          <w:rFonts w:ascii="Times New Roman" w:hAnsi="Times New Roman" w:cs="Times New Roman"/>
          <w:sz w:val="24"/>
          <w:szCs w:val="24"/>
        </w:rPr>
        <w:t xml:space="preserve"> Nuolatinės sterilizavimo ko</w:t>
      </w:r>
      <w:r w:rsidR="002C4075" w:rsidRPr="00610584">
        <w:rPr>
          <w:rFonts w:ascii="Times New Roman" w:hAnsi="Times New Roman" w:cs="Times New Roman"/>
          <w:sz w:val="24"/>
          <w:szCs w:val="24"/>
        </w:rPr>
        <w:t xml:space="preserve">ntrolės dokumentai saugomi įstaigoje nustatyta tvarka: užpildytos Įkrovos kortelių formos, sterilizavimo įrangos </w:t>
      </w:r>
      <w:r w:rsidR="007849B8">
        <w:rPr>
          <w:rFonts w:ascii="Times New Roman" w:hAnsi="Times New Roman" w:cs="Times New Roman"/>
          <w:sz w:val="24"/>
          <w:szCs w:val="24"/>
        </w:rPr>
        <w:t>techninės priežiūros (</w:t>
      </w:r>
      <w:r w:rsidR="002C4075" w:rsidRPr="00610584">
        <w:rPr>
          <w:rFonts w:ascii="Times New Roman" w:hAnsi="Times New Roman" w:cs="Times New Roman"/>
          <w:sz w:val="24"/>
          <w:szCs w:val="24"/>
        </w:rPr>
        <w:t>profilaktinių</w:t>
      </w:r>
      <w:r w:rsidR="007849B8">
        <w:rPr>
          <w:rFonts w:ascii="Times New Roman" w:hAnsi="Times New Roman" w:cs="Times New Roman"/>
          <w:sz w:val="24"/>
          <w:szCs w:val="24"/>
        </w:rPr>
        <w:t xml:space="preserve"> ir kitų atliktų patikrinimų </w:t>
      </w:r>
      <w:r w:rsidR="002C4075" w:rsidRPr="00610584">
        <w:rPr>
          <w:rFonts w:ascii="Times New Roman" w:hAnsi="Times New Roman" w:cs="Times New Roman"/>
          <w:sz w:val="24"/>
          <w:szCs w:val="24"/>
        </w:rPr>
        <w:t>žurnalai, patikrinimo aktai</w:t>
      </w:r>
      <w:r w:rsidR="007849B8">
        <w:rPr>
          <w:rFonts w:ascii="Times New Roman" w:hAnsi="Times New Roman" w:cs="Times New Roman"/>
          <w:sz w:val="24"/>
          <w:szCs w:val="24"/>
        </w:rPr>
        <w:t xml:space="preserve"> ir kt.</w:t>
      </w:r>
      <w:r w:rsidR="002C4075" w:rsidRPr="00610584">
        <w:rPr>
          <w:rFonts w:ascii="Times New Roman" w:hAnsi="Times New Roman" w:cs="Times New Roman"/>
          <w:sz w:val="24"/>
          <w:szCs w:val="24"/>
        </w:rPr>
        <w:t>) ir kt. dokumentai (naudotos / naudojamos sterilizacijos įrangos bei proceso kontrolei naudotų (-</w:t>
      </w:r>
      <w:proofErr w:type="spellStart"/>
      <w:r w:rsidR="002C4075" w:rsidRPr="00610584">
        <w:rPr>
          <w:rFonts w:ascii="Times New Roman" w:hAnsi="Times New Roman" w:cs="Times New Roman"/>
          <w:sz w:val="24"/>
          <w:szCs w:val="24"/>
        </w:rPr>
        <w:t>jamų</w:t>
      </w:r>
      <w:proofErr w:type="spellEnd"/>
      <w:r w:rsidR="002C4075" w:rsidRPr="00610584">
        <w:rPr>
          <w:rFonts w:ascii="Times New Roman" w:hAnsi="Times New Roman" w:cs="Times New Roman"/>
          <w:sz w:val="24"/>
          <w:szCs w:val="24"/>
        </w:rPr>
        <w:t>) priemonių gamintojo</w:t>
      </w:r>
      <w:r w:rsidR="007849B8">
        <w:rPr>
          <w:rFonts w:ascii="Times New Roman" w:hAnsi="Times New Roman" w:cs="Times New Roman"/>
          <w:sz w:val="24"/>
          <w:szCs w:val="24"/>
        </w:rPr>
        <w:t xml:space="preserve"> pateiktos</w:t>
      </w:r>
      <w:r w:rsidR="002C4075" w:rsidRPr="00610584">
        <w:rPr>
          <w:rFonts w:ascii="Times New Roman" w:hAnsi="Times New Roman" w:cs="Times New Roman"/>
          <w:sz w:val="24"/>
          <w:szCs w:val="24"/>
        </w:rPr>
        <w:t xml:space="preserve"> naudojimo instrukcijos, atitikties nustatytiems reikalavimams dokumentai), saugomi pas atsakingą už infekcijų k</w:t>
      </w:r>
      <w:r w:rsidR="00C04A6F">
        <w:rPr>
          <w:rFonts w:ascii="Times New Roman" w:hAnsi="Times New Roman" w:cs="Times New Roman"/>
          <w:sz w:val="24"/>
          <w:szCs w:val="24"/>
        </w:rPr>
        <w:t>ontrolę RR</w:t>
      </w:r>
      <w:r w:rsidR="002C4075" w:rsidRPr="00610584">
        <w:rPr>
          <w:rFonts w:ascii="Times New Roman" w:hAnsi="Times New Roman" w:cs="Times New Roman"/>
          <w:sz w:val="24"/>
          <w:szCs w:val="24"/>
        </w:rPr>
        <w:t>PSPC</w:t>
      </w:r>
      <w:r w:rsidR="00315A3D">
        <w:rPr>
          <w:rFonts w:ascii="Times New Roman" w:hAnsi="Times New Roman" w:cs="Times New Roman"/>
          <w:sz w:val="24"/>
          <w:szCs w:val="24"/>
        </w:rPr>
        <w:t xml:space="preserve"> darbuotoją</w:t>
      </w:r>
      <w:r w:rsidR="00AE1428">
        <w:rPr>
          <w:rFonts w:ascii="Times New Roman" w:hAnsi="Times New Roman" w:cs="Times New Roman"/>
          <w:sz w:val="24"/>
          <w:szCs w:val="24"/>
        </w:rPr>
        <w:t xml:space="preserve"> (vyriausiąją slaugos administratorę)</w:t>
      </w:r>
      <w:r w:rsidR="002C4075" w:rsidRPr="00610584">
        <w:rPr>
          <w:rFonts w:ascii="Times New Roman" w:hAnsi="Times New Roman" w:cs="Times New Roman"/>
          <w:sz w:val="24"/>
          <w:szCs w:val="24"/>
        </w:rPr>
        <w:t>, ne trumpiau kaip 3 metus</w:t>
      </w:r>
      <w:r w:rsidR="00D90964" w:rsidRPr="00610584">
        <w:rPr>
          <w:rFonts w:ascii="Times New Roman" w:hAnsi="Times New Roman" w:cs="Times New Roman"/>
          <w:sz w:val="24"/>
          <w:szCs w:val="24"/>
        </w:rPr>
        <w:t>.</w:t>
      </w:r>
    </w:p>
    <w:p w14:paraId="265D4BAE" w14:textId="77777777" w:rsidR="00A12A6B" w:rsidRDefault="00A12A6B" w:rsidP="00610584">
      <w:pPr>
        <w:pStyle w:val="Betarp"/>
        <w:jc w:val="both"/>
        <w:rPr>
          <w:rFonts w:ascii="Times New Roman" w:hAnsi="Times New Roman" w:cs="Times New Roman"/>
          <w:sz w:val="24"/>
          <w:szCs w:val="24"/>
        </w:rPr>
      </w:pPr>
    </w:p>
    <w:p w14:paraId="08918C58" w14:textId="0600093A" w:rsidR="007849B8" w:rsidRPr="00D9773B" w:rsidRDefault="00A12A6B" w:rsidP="00D9773B">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0094502D">
        <w:rPr>
          <w:rFonts w:ascii="Times New Roman" w:hAnsi="Times New Roman" w:cs="Times New Roman"/>
          <w:b/>
          <w:sz w:val="24"/>
          <w:szCs w:val="24"/>
        </w:rPr>
        <w:tab/>
      </w:r>
    </w:p>
    <w:p w14:paraId="52C1B328" w14:textId="2219F86B" w:rsidR="00DF1444" w:rsidRPr="00DF1444" w:rsidRDefault="00D9773B" w:rsidP="00D90964">
      <w:pPr>
        <w:rPr>
          <w:rFonts w:ascii="Times New Roman" w:hAnsi="Times New Roman" w:cs="Times New Roman"/>
          <w:b/>
          <w:sz w:val="24"/>
          <w:szCs w:val="24"/>
        </w:rPr>
      </w:pPr>
      <w:r>
        <w:rPr>
          <w:rFonts w:ascii="Times New Roman" w:hAnsi="Times New Roman" w:cs="Times New Roman"/>
          <w:b/>
          <w:sz w:val="24"/>
          <w:szCs w:val="24"/>
        </w:rPr>
        <w:t xml:space="preserve">       </w:t>
      </w:r>
      <w:r w:rsidR="00BC4260">
        <w:rPr>
          <w:rFonts w:ascii="Times New Roman" w:hAnsi="Times New Roman" w:cs="Times New Roman"/>
          <w:b/>
          <w:sz w:val="24"/>
          <w:szCs w:val="24"/>
        </w:rPr>
        <w:tab/>
      </w:r>
      <w:r>
        <w:rPr>
          <w:rFonts w:ascii="Times New Roman" w:hAnsi="Times New Roman" w:cs="Times New Roman"/>
          <w:b/>
          <w:sz w:val="24"/>
          <w:szCs w:val="24"/>
        </w:rPr>
        <w:t xml:space="preserve"> 7.6</w:t>
      </w:r>
      <w:r w:rsidR="007849B8">
        <w:rPr>
          <w:rFonts w:ascii="Times New Roman" w:hAnsi="Times New Roman" w:cs="Times New Roman"/>
          <w:b/>
          <w:sz w:val="24"/>
          <w:szCs w:val="24"/>
        </w:rPr>
        <w:t>. Sterilizacijos proceso</w:t>
      </w:r>
      <w:r w:rsidR="00A12A6B">
        <w:rPr>
          <w:rFonts w:ascii="Times New Roman" w:hAnsi="Times New Roman" w:cs="Times New Roman"/>
          <w:b/>
          <w:sz w:val="24"/>
          <w:szCs w:val="24"/>
        </w:rPr>
        <w:t xml:space="preserve"> vykdymo</w:t>
      </w:r>
      <w:r w:rsidR="007849B8">
        <w:rPr>
          <w:rFonts w:ascii="Times New Roman" w:hAnsi="Times New Roman" w:cs="Times New Roman"/>
          <w:b/>
          <w:sz w:val="24"/>
          <w:szCs w:val="24"/>
        </w:rPr>
        <w:t xml:space="preserve"> procedūros aprašas</w:t>
      </w:r>
    </w:p>
    <w:p w14:paraId="6C02DF4B" w14:textId="595BD7B8" w:rsidR="007849B8" w:rsidRPr="00BF4891" w:rsidRDefault="00BF4891" w:rsidP="0031439E">
      <w:pPr>
        <w:pStyle w:val="Betarp"/>
        <w:jc w:val="both"/>
        <w:rPr>
          <w:rFonts w:ascii="Times New Roman" w:hAnsi="Times New Roman" w:cs="Times New Roman"/>
          <w:b/>
          <w:sz w:val="24"/>
          <w:szCs w:val="24"/>
        </w:rPr>
      </w:pPr>
      <w:r>
        <w:rPr>
          <w:rFonts w:ascii="Times New Roman" w:hAnsi="Times New Roman" w:cs="Times New Roman"/>
          <w:sz w:val="24"/>
          <w:szCs w:val="24"/>
        </w:rPr>
        <w:t xml:space="preserve">        </w:t>
      </w:r>
      <w:r w:rsidR="00BC4260">
        <w:rPr>
          <w:rFonts w:ascii="Times New Roman" w:hAnsi="Times New Roman" w:cs="Times New Roman"/>
          <w:sz w:val="24"/>
          <w:szCs w:val="24"/>
        </w:rPr>
        <w:tab/>
      </w:r>
      <w:r w:rsidR="007849B8" w:rsidRPr="00BF4891">
        <w:rPr>
          <w:rFonts w:ascii="Times New Roman" w:hAnsi="Times New Roman" w:cs="Times New Roman"/>
          <w:b/>
          <w:sz w:val="24"/>
          <w:szCs w:val="24"/>
        </w:rPr>
        <w:t>1. Bendrieji reikalavimai:</w:t>
      </w:r>
    </w:p>
    <w:p w14:paraId="453D3150" w14:textId="3D26EBE2" w:rsidR="00DF1444" w:rsidRPr="0031439E" w:rsidRDefault="00BF4891" w:rsidP="0031439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7849B8" w:rsidRPr="0031439E">
        <w:rPr>
          <w:rFonts w:ascii="Times New Roman" w:hAnsi="Times New Roman" w:cs="Times New Roman"/>
          <w:sz w:val="24"/>
          <w:szCs w:val="24"/>
        </w:rPr>
        <w:t>1.</w:t>
      </w:r>
      <w:r w:rsidR="00DF1444" w:rsidRPr="0031439E">
        <w:rPr>
          <w:rFonts w:ascii="Times New Roman" w:hAnsi="Times New Roman" w:cs="Times New Roman"/>
          <w:sz w:val="24"/>
          <w:szCs w:val="24"/>
        </w:rPr>
        <w:t>1. Atsparios aukštos temperatūros (121 °C arba 134 °C) karščiui ir drėgmei didelę infekcijų riziką keliančios ir infekcijų riziką keliančios medicinos priemonės</w:t>
      </w:r>
      <w:r w:rsidR="007849B8" w:rsidRPr="0031439E">
        <w:rPr>
          <w:rFonts w:ascii="Times New Roman" w:hAnsi="Times New Roman" w:cs="Times New Roman"/>
          <w:sz w:val="24"/>
          <w:szCs w:val="24"/>
        </w:rPr>
        <w:t xml:space="preserve"> (prietaisai)</w:t>
      </w:r>
      <w:r w:rsidR="00DF1444" w:rsidRPr="0031439E">
        <w:rPr>
          <w:rFonts w:ascii="Times New Roman" w:hAnsi="Times New Roman" w:cs="Times New Roman"/>
          <w:sz w:val="24"/>
          <w:szCs w:val="24"/>
        </w:rPr>
        <w:t xml:space="preserve"> ir gaminiai sterilizuojami gariniuose sterilizatoriuose.</w:t>
      </w:r>
    </w:p>
    <w:p w14:paraId="5799A7A6" w14:textId="479B5C13" w:rsidR="00DF1444" w:rsidRPr="0031439E" w:rsidRDefault="00BF4891" w:rsidP="0031439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7849B8" w:rsidRPr="0031439E">
        <w:rPr>
          <w:rFonts w:ascii="Times New Roman" w:hAnsi="Times New Roman" w:cs="Times New Roman"/>
          <w:sz w:val="24"/>
          <w:szCs w:val="24"/>
        </w:rPr>
        <w:t>1.2.</w:t>
      </w:r>
      <w:r w:rsidR="00AC2E65">
        <w:rPr>
          <w:rFonts w:ascii="Times New Roman" w:hAnsi="Times New Roman" w:cs="Times New Roman"/>
          <w:sz w:val="24"/>
          <w:szCs w:val="24"/>
        </w:rPr>
        <w:t xml:space="preserve"> </w:t>
      </w:r>
      <w:r w:rsidR="00DF1444" w:rsidRPr="0031439E">
        <w:rPr>
          <w:rFonts w:ascii="Times New Roman" w:hAnsi="Times New Roman" w:cs="Times New Roman"/>
          <w:sz w:val="24"/>
          <w:szCs w:val="24"/>
        </w:rPr>
        <w:t>Didžiuosiuose gariniuose sterilizatoriuose sterilizuojamos visos patvarios aukštos temperatūros (121 °C arba 134 °C) karščiui ir drėgmei medicinos priemonės ir gaminiai.</w:t>
      </w:r>
    </w:p>
    <w:p w14:paraId="3CC16020" w14:textId="7E8EEB26" w:rsidR="001020F1" w:rsidRPr="0031439E" w:rsidRDefault="00BF4891" w:rsidP="0031439E">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31439E" w:rsidRPr="0031439E">
        <w:rPr>
          <w:rFonts w:ascii="Times New Roman" w:hAnsi="Times New Roman" w:cs="Times New Roman"/>
          <w:sz w:val="24"/>
          <w:szCs w:val="24"/>
        </w:rPr>
        <w:t>1.3.</w:t>
      </w:r>
      <w:r w:rsidR="001020F1" w:rsidRPr="0031439E">
        <w:rPr>
          <w:rFonts w:ascii="Times New Roman" w:hAnsi="Times New Roman" w:cs="Times New Roman"/>
          <w:sz w:val="24"/>
          <w:szCs w:val="24"/>
        </w:rPr>
        <w:t xml:space="preserve"> </w:t>
      </w:r>
      <w:r w:rsidR="00DF1444" w:rsidRPr="0031439E">
        <w:rPr>
          <w:rFonts w:ascii="Times New Roman" w:hAnsi="Times New Roman" w:cs="Times New Roman"/>
          <w:sz w:val="24"/>
          <w:szCs w:val="24"/>
        </w:rPr>
        <w:t>Mažuosiuose gariniuose sterilizatoriuose N sterilizavimo proceso ciklo tipo metu sterilizuojami neįpakuoti didelę infekcijų riziką keliantys ir infekcijų riziką keliantys vientisieji gaminiai (medicinos priemonės), kurie bus naudojami tuoj pat po sterilizacijos ir vietoje (</w:t>
      </w:r>
      <w:r w:rsidR="001020F1" w:rsidRPr="0031439E">
        <w:rPr>
          <w:rFonts w:ascii="Times New Roman" w:hAnsi="Times New Roman" w:cs="Times New Roman"/>
          <w:sz w:val="24"/>
          <w:szCs w:val="24"/>
        </w:rPr>
        <w:t>negabenami per kitas patalpas).</w:t>
      </w:r>
    </w:p>
    <w:p w14:paraId="619176C7" w14:textId="4BE01B59" w:rsidR="00BF4891" w:rsidRPr="00BF4891" w:rsidRDefault="0006505B" w:rsidP="00BF4891">
      <w:pPr>
        <w:pStyle w:val="Betarp"/>
        <w:jc w:val="both"/>
        <w:rPr>
          <w:rFonts w:ascii="Times New Roman" w:hAnsi="Times New Roman" w:cs="Times New Roman"/>
          <w:sz w:val="24"/>
          <w:szCs w:val="24"/>
        </w:rPr>
      </w:pPr>
      <w:r w:rsidRPr="00BF4891">
        <w:rPr>
          <w:rFonts w:ascii="Times New Roman" w:hAnsi="Times New Roman" w:cs="Times New Roman"/>
          <w:sz w:val="24"/>
          <w:szCs w:val="24"/>
        </w:rPr>
        <w:t xml:space="preserve">         </w:t>
      </w:r>
      <w:r w:rsidR="00AE1428">
        <w:rPr>
          <w:rFonts w:ascii="Times New Roman" w:hAnsi="Times New Roman" w:cs="Times New Roman"/>
          <w:sz w:val="24"/>
          <w:szCs w:val="24"/>
        </w:rPr>
        <w:tab/>
      </w:r>
      <w:r w:rsidR="009F1BBD" w:rsidRPr="00BF4891">
        <w:rPr>
          <w:rFonts w:ascii="Times New Roman" w:hAnsi="Times New Roman" w:cs="Times New Roman"/>
          <w:sz w:val="24"/>
          <w:szCs w:val="24"/>
        </w:rPr>
        <w:t>1.</w:t>
      </w:r>
      <w:r w:rsidR="001020F1" w:rsidRPr="00BF4891">
        <w:rPr>
          <w:rFonts w:ascii="Times New Roman" w:hAnsi="Times New Roman" w:cs="Times New Roman"/>
          <w:sz w:val="24"/>
          <w:szCs w:val="24"/>
        </w:rPr>
        <w:t xml:space="preserve">4. </w:t>
      </w:r>
      <w:r w:rsidR="00DF1444" w:rsidRPr="00BF4891">
        <w:rPr>
          <w:rFonts w:ascii="Times New Roman" w:hAnsi="Times New Roman" w:cs="Times New Roman"/>
          <w:sz w:val="24"/>
          <w:szCs w:val="24"/>
        </w:rPr>
        <w:t xml:space="preserve">Mažuosiuose gariniuose sterilizatoriuose B sterilizavimo proceso ciklo tipo metu sterilizuojamos neįpakuotos (kurios bus naudojamos tuoj pat po sterilizacijos ir vietoje, negabenamos per kitas patalpas) ir įpakuotos didelę infekcijų riziką keliančios ir infekcijų riziką keliančios akytosios medicinos priemonės ir akytieji gaminiai bei siauro spindžio, tuščiavidurės medicinos priemonės. Vientisieji gaminiai gali būti sterilizuojami </w:t>
      </w:r>
      <w:r w:rsidR="00BF4891" w:rsidRPr="00BF4891">
        <w:rPr>
          <w:rFonts w:ascii="Times New Roman" w:hAnsi="Times New Roman" w:cs="Times New Roman"/>
          <w:sz w:val="24"/>
          <w:szCs w:val="24"/>
        </w:rPr>
        <w:t>tiek neįpakuoti, tiek įpakuoti.</w:t>
      </w:r>
    </w:p>
    <w:p w14:paraId="24869141" w14:textId="2E28251D" w:rsidR="00911081" w:rsidRPr="00BF4891" w:rsidRDefault="00BF4891" w:rsidP="00BF4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911081" w:rsidRPr="00BF4891">
        <w:rPr>
          <w:rFonts w:ascii="Times New Roman" w:hAnsi="Times New Roman" w:cs="Times New Roman"/>
          <w:sz w:val="24"/>
          <w:szCs w:val="24"/>
        </w:rPr>
        <w:t>1.5.</w:t>
      </w:r>
      <w:r w:rsidR="00AC2E65">
        <w:rPr>
          <w:rFonts w:ascii="Times New Roman" w:hAnsi="Times New Roman" w:cs="Times New Roman"/>
          <w:sz w:val="24"/>
          <w:szCs w:val="24"/>
        </w:rPr>
        <w:t xml:space="preserve"> </w:t>
      </w:r>
      <w:r w:rsidR="00DF1444" w:rsidRPr="00BF4891">
        <w:rPr>
          <w:rFonts w:ascii="Times New Roman" w:hAnsi="Times New Roman" w:cs="Times New Roman"/>
          <w:sz w:val="24"/>
          <w:szCs w:val="24"/>
        </w:rPr>
        <w:t xml:space="preserve">Mažuosiuose gariniuose sterilizatoriuose S sterilizavimo proceso ciklo tipo metu sterilizuojamos neįpakuotos (kurios bus naudojamos tuoj pat po sterilizacijos ir vietoje, negabenamos </w:t>
      </w:r>
      <w:r w:rsidR="00DF1444" w:rsidRPr="00BF4891">
        <w:rPr>
          <w:rFonts w:ascii="Times New Roman" w:hAnsi="Times New Roman" w:cs="Times New Roman"/>
          <w:sz w:val="24"/>
          <w:szCs w:val="24"/>
        </w:rPr>
        <w:lastRenderedPageBreak/>
        <w:t xml:space="preserve">per kitas patalpas) ir įpakuotos didelę infekcijų riziką keliančios ir infekcijų riziką keliančios akytosios medicinos priemonės ir gaminiai bei siauro spindžio, tuščiavidurės medicinos priemonės ir gaminiai, jei sterilizatoriaus gamintojas patvirtina rekomenduojamų sterilizuoti įkrovų sterilizavimo procesų efektyvumą. Vientisieji gaminiai gali būti sterilizuojami </w:t>
      </w:r>
      <w:r w:rsidR="00911081" w:rsidRPr="00BF4891">
        <w:rPr>
          <w:rFonts w:ascii="Times New Roman" w:hAnsi="Times New Roman" w:cs="Times New Roman"/>
          <w:sz w:val="24"/>
          <w:szCs w:val="24"/>
        </w:rPr>
        <w:t>tiek neįpakuoti, tiek įpakuoti.</w:t>
      </w:r>
    </w:p>
    <w:p w14:paraId="597F1FBC" w14:textId="01C6563B" w:rsidR="00911081" w:rsidRPr="00BF4891" w:rsidRDefault="00BF4891" w:rsidP="00BF4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911081" w:rsidRPr="00BF4891">
        <w:rPr>
          <w:rFonts w:ascii="Times New Roman" w:hAnsi="Times New Roman" w:cs="Times New Roman"/>
          <w:sz w:val="24"/>
          <w:szCs w:val="24"/>
        </w:rPr>
        <w:t xml:space="preserve">1.6. </w:t>
      </w:r>
      <w:r w:rsidR="00DF1444" w:rsidRPr="00BF4891">
        <w:rPr>
          <w:rFonts w:ascii="Times New Roman" w:hAnsi="Times New Roman" w:cs="Times New Roman"/>
          <w:sz w:val="24"/>
          <w:szCs w:val="24"/>
        </w:rPr>
        <w:t>Karšto oro sterilizatoriuose (160 °C arba 180 °C) sterilizuojami neatsparūs greitam kaitinimui garais gaminiai. Šis sterilizavimo būdas taikomas laboratorijose metaliniams, stikliniams indams ir kitoms medicinos priemonėms, neturinčioms tiesioginio sąl</w:t>
      </w:r>
      <w:r w:rsidR="00911081" w:rsidRPr="00BF4891">
        <w:rPr>
          <w:rFonts w:ascii="Times New Roman" w:hAnsi="Times New Roman" w:cs="Times New Roman"/>
          <w:sz w:val="24"/>
          <w:szCs w:val="24"/>
        </w:rPr>
        <w:t>yčio su pacientu, sterilizuoti.</w:t>
      </w:r>
    </w:p>
    <w:p w14:paraId="502E96A0" w14:textId="1D154C40" w:rsidR="00AE1428" w:rsidRPr="000C31D9"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911081" w:rsidRPr="00BF4891">
        <w:rPr>
          <w:rFonts w:ascii="Times New Roman" w:hAnsi="Times New Roman" w:cs="Times New Roman"/>
          <w:sz w:val="24"/>
          <w:szCs w:val="24"/>
        </w:rPr>
        <w:t xml:space="preserve">1.7. </w:t>
      </w:r>
      <w:r w:rsidR="00DF1444" w:rsidRPr="00BF4891">
        <w:rPr>
          <w:rFonts w:ascii="Times New Roman" w:hAnsi="Times New Roman" w:cs="Times New Roman"/>
          <w:sz w:val="24"/>
          <w:szCs w:val="24"/>
        </w:rPr>
        <w:t>Vakuuminiuose gariniuose sterilizatoriuose, pagamintuose iki įsigaliojant LST EN 13060 standartui, leidžiama sterilizuoti įpakuotus tuščiavidurius ir vientisuosius gaminius (medicinos priemones), vadovaujantis sterilizatoriaus gamintojo bei sterilizuojamos medicinos priemonės gamintojo naudojimo instrukcijomis ir atliekant įkrovos sterilizavimo kontrolę su antrojo tipo cheminiu specialiųjų tyrimų indikatoriumi.</w:t>
      </w:r>
    </w:p>
    <w:p w14:paraId="26555124" w14:textId="77777777" w:rsidR="00AE1428" w:rsidRDefault="00AE1428" w:rsidP="001020F1">
      <w:pPr>
        <w:pStyle w:val="Betarp"/>
        <w:jc w:val="both"/>
        <w:rPr>
          <w:rFonts w:ascii="Times New Roman" w:hAnsi="Times New Roman" w:cs="Times New Roman"/>
          <w:b/>
          <w:sz w:val="24"/>
          <w:szCs w:val="24"/>
        </w:rPr>
      </w:pPr>
    </w:p>
    <w:p w14:paraId="5E6C8276" w14:textId="752A1EC2" w:rsidR="001020F1" w:rsidRDefault="00911081" w:rsidP="000E40BD">
      <w:pPr>
        <w:pStyle w:val="Betarp"/>
        <w:ind w:firstLine="1296"/>
        <w:jc w:val="both"/>
        <w:rPr>
          <w:rFonts w:ascii="Times New Roman" w:hAnsi="Times New Roman" w:cs="Times New Roman"/>
          <w:b/>
          <w:sz w:val="24"/>
          <w:szCs w:val="24"/>
        </w:rPr>
      </w:pPr>
      <w:r>
        <w:rPr>
          <w:rFonts w:ascii="Times New Roman" w:hAnsi="Times New Roman" w:cs="Times New Roman"/>
          <w:b/>
          <w:sz w:val="24"/>
          <w:szCs w:val="24"/>
        </w:rPr>
        <w:t>7.</w:t>
      </w:r>
      <w:r w:rsidR="00BF4891">
        <w:rPr>
          <w:rFonts w:ascii="Times New Roman" w:hAnsi="Times New Roman" w:cs="Times New Roman"/>
          <w:b/>
          <w:sz w:val="24"/>
          <w:szCs w:val="24"/>
        </w:rPr>
        <w:t>8.</w:t>
      </w:r>
      <w:r>
        <w:rPr>
          <w:rFonts w:ascii="Times New Roman" w:hAnsi="Times New Roman" w:cs="Times New Roman"/>
          <w:b/>
          <w:sz w:val="24"/>
          <w:szCs w:val="24"/>
        </w:rPr>
        <w:t xml:space="preserve"> </w:t>
      </w:r>
      <w:r w:rsidR="001020F1">
        <w:rPr>
          <w:rFonts w:ascii="Times New Roman" w:hAnsi="Times New Roman" w:cs="Times New Roman"/>
          <w:b/>
          <w:sz w:val="24"/>
          <w:szCs w:val="24"/>
        </w:rPr>
        <w:t>N</w:t>
      </w:r>
      <w:r w:rsidR="001020F1" w:rsidRPr="001020F1">
        <w:rPr>
          <w:rFonts w:ascii="Times New Roman" w:hAnsi="Times New Roman" w:cs="Times New Roman"/>
          <w:b/>
          <w:sz w:val="24"/>
          <w:szCs w:val="24"/>
        </w:rPr>
        <w:t>uolatinė</w:t>
      </w:r>
      <w:r w:rsidR="000E40BD">
        <w:rPr>
          <w:rFonts w:ascii="Times New Roman" w:hAnsi="Times New Roman" w:cs="Times New Roman"/>
          <w:b/>
          <w:sz w:val="24"/>
          <w:szCs w:val="24"/>
        </w:rPr>
        <w:t>s</w:t>
      </w:r>
      <w:r w:rsidR="001020F1" w:rsidRPr="001020F1">
        <w:rPr>
          <w:rFonts w:ascii="Times New Roman" w:hAnsi="Times New Roman" w:cs="Times New Roman"/>
          <w:b/>
          <w:sz w:val="24"/>
          <w:szCs w:val="24"/>
        </w:rPr>
        <w:t xml:space="preserve"> sterilizavimo procesų kontrolė</w:t>
      </w:r>
      <w:r w:rsidR="00AC2E65">
        <w:rPr>
          <w:rFonts w:ascii="Times New Roman" w:hAnsi="Times New Roman" w:cs="Times New Roman"/>
          <w:b/>
          <w:sz w:val="24"/>
          <w:szCs w:val="24"/>
        </w:rPr>
        <w:t>s vykdymas /</w:t>
      </w:r>
      <w:r w:rsidR="000E40BD">
        <w:rPr>
          <w:rFonts w:ascii="Times New Roman" w:hAnsi="Times New Roman" w:cs="Times New Roman"/>
          <w:b/>
          <w:sz w:val="24"/>
          <w:szCs w:val="24"/>
        </w:rPr>
        <w:t xml:space="preserve"> reikalavimai</w:t>
      </w:r>
      <w:r>
        <w:rPr>
          <w:rFonts w:ascii="Times New Roman" w:hAnsi="Times New Roman" w:cs="Times New Roman"/>
          <w:b/>
          <w:sz w:val="24"/>
          <w:szCs w:val="24"/>
        </w:rPr>
        <w:t>:</w:t>
      </w:r>
    </w:p>
    <w:p w14:paraId="03D5DE22" w14:textId="77777777" w:rsidR="00BF4891" w:rsidRDefault="00BF4891" w:rsidP="001020F1">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p>
    <w:p w14:paraId="3EB77C18" w14:textId="1FBE5292"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00AE1428">
        <w:rPr>
          <w:rFonts w:ascii="Times New Roman" w:hAnsi="Times New Roman" w:cs="Times New Roman"/>
          <w:b/>
          <w:sz w:val="24"/>
          <w:szCs w:val="24"/>
        </w:rPr>
        <w:tab/>
      </w:r>
      <w:r w:rsidR="00911081" w:rsidRPr="00BF4891">
        <w:rPr>
          <w:rFonts w:ascii="Times New Roman" w:hAnsi="Times New Roman" w:cs="Times New Roman"/>
          <w:sz w:val="24"/>
          <w:szCs w:val="24"/>
        </w:rPr>
        <w:t>1.</w:t>
      </w:r>
      <w:r w:rsidR="00911081">
        <w:rPr>
          <w:rFonts w:ascii="Times New Roman" w:hAnsi="Times New Roman" w:cs="Times New Roman"/>
          <w:b/>
          <w:sz w:val="24"/>
          <w:szCs w:val="24"/>
        </w:rPr>
        <w:t xml:space="preserve"> </w:t>
      </w:r>
      <w:r w:rsidR="001020F1" w:rsidRPr="001020F1">
        <w:rPr>
          <w:rFonts w:ascii="Times New Roman" w:hAnsi="Times New Roman" w:cs="Times New Roman"/>
          <w:sz w:val="24"/>
          <w:szCs w:val="24"/>
        </w:rPr>
        <w:t>Nuolatinę sterilizavimo pr</w:t>
      </w:r>
      <w:r w:rsidR="00DF3FA7">
        <w:rPr>
          <w:rFonts w:ascii="Times New Roman" w:hAnsi="Times New Roman" w:cs="Times New Roman"/>
          <w:sz w:val="24"/>
          <w:szCs w:val="24"/>
        </w:rPr>
        <w:t>ocesų kontrolę atliekantis RR</w:t>
      </w:r>
      <w:r w:rsidR="00E9170C">
        <w:rPr>
          <w:rFonts w:ascii="Times New Roman" w:hAnsi="Times New Roman" w:cs="Times New Roman"/>
          <w:sz w:val="24"/>
          <w:szCs w:val="24"/>
        </w:rPr>
        <w:t xml:space="preserve">PSPC darbuotojas </w:t>
      </w:r>
      <w:r w:rsidR="001020F1" w:rsidRPr="001020F1">
        <w:rPr>
          <w:rFonts w:ascii="Times New Roman" w:hAnsi="Times New Roman" w:cs="Times New Roman"/>
          <w:sz w:val="24"/>
          <w:szCs w:val="24"/>
        </w:rPr>
        <w:t>tikrina kiekvieną sterilizavimo proceso ciklą, įkrovą, vertina rezultatus ir juos įrašo į įkrovos registracijos kortelę</w:t>
      </w:r>
      <w:r w:rsidR="00E9170C">
        <w:rPr>
          <w:rFonts w:ascii="Times New Roman" w:hAnsi="Times New Roman" w:cs="Times New Roman"/>
          <w:sz w:val="24"/>
          <w:szCs w:val="24"/>
        </w:rPr>
        <w:t xml:space="preserve">. </w:t>
      </w:r>
    </w:p>
    <w:p w14:paraId="202071F9" w14:textId="3A358ADC"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020F1">
        <w:rPr>
          <w:rFonts w:ascii="Times New Roman" w:hAnsi="Times New Roman" w:cs="Times New Roman"/>
          <w:sz w:val="24"/>
          <w:szCs w:val="24"/>
        </w:rPr>
        <w:t xml:space="preserve">2. </w:t>
      </w:r>
      <w:r w:rsidR="00DF3FA7">
        <w:rPr>
          <w:rFonts w:ascii="Times New Roman" w:hAnsi="Times New Roman" w:cs="Times New Roman"/>
          <w:sz w:val="24"/>
          <w:szCs w:val="24"/>
        </w:rPr>
        <w:t>RR</w:t>
      </w:r>
      <w:r w:rsidR="00DE163D">
        <w:rPr>
          <w:rFonts w:ascii="Times New Roman" w:hAnsi="Times New Roman" w:cs="Times New Roman"/>
          <w:sz w:val="24"/>
          <w:szCs w:val="24"/>
        </w:rPr>
        <w:t>PSPC s</w:t>
      </w:r>
      <w:r w:rsidR="001020F1" w:rsidRPr="001020F1">
        <w:rPr>
          <w:rFonts w:ascii="Times New Roman" w:hAnsi="Times New Roman" w:cs="Times New Roman"/>
          <w:sz w:val="24"/>
          <w:szCs w:val="24"/>
        </w:rPr>
        <w:t>terilizavimo procesai tikrinami naudojant fizikinį, cheminį metodus ir priemones. Sterilizavimo proceso kontrolei atlikti draudžiama naudoti priemones, kurių tinkamumo naudoti laikas pasibaigęs.</w:t>
      </w:r>
    </w:p>
    <w:p w14:paraId="17C11B5A" w14:textId="5C2F77AB"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E9170C">
        <w:rPr>
          <w:rFonts w:ascii="Times New Roman" w:hAnsi="Times New Roman" w:cs="Times New Roman"/>
          <w:sz w:val="24"/>
          <w:szCs w:val="24"/>
        </w:rPr>
        <w:t>3</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Cheminiams indikatoriams keliami šie reikalavimai:</w:t>
      </w:r>
    </w:p>
    <w:p w14:paraId="66430085" w14:textId="240EB184"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3C4BA7">
        <w:rPr>
          <w:rFonts w:ascii="Times New Roman" w:hAnsi="Times New Roman" w:cs="Times New Roman"/>
          <w:sz w:val="24"/>
          <w:szCs w:val="24"/>
        </w:rPr>
        <w:t>3.</w:t>
      </w:r>
      <w:r w:rsidR="001020F1">
        <w:rPr>
          <w:rFonts w:ascii="Times New Roman" w:hAnsi="Times New Roman" w:cs="Times New Roman"/>
          <w:sz w:val="24"/>
          <w:szCs w:val="24"/>
        </w:rPr>
        <w:t>1.</w:t>
      </w:r>
      <w:r w:rsidR="001020F1" w:rsidRPr="001020F1">
        <w:rPr>
          <w:rFonts w:ascii="Times New Roman" w:hAnsi="Times New Roman" w:cs="Times New Roman"/>
          <w:sz w:val="24"/>
          <w:szCs w:val="24"/>
        </w:rPr>
        <w:t xml:space="preserve"> pirmojo tipo proceso cheminis indikatorius turi atitikti standarto LST EN ISO 11140-1 reikalavimus;</w:t>
      </w:r>
    </w:p>
    <w:p w14:paraId="3377CA54" w14:textId="62BCD8FC"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3C4BA7">
        <w:rPr>
          <w:rFonts w:ascii="Times New Roman" w:hAnsi="Times New Roman" w:cs="Times New Roman"/>
          <w:sz w:val="24"/>
          <w:szCs w:val="24"/>
        </w:rPr>
        <w:t>3.</w:t>
      </w:r>
      <w:r w:rsidR="001020F1">
        <w:rPr>
          <w:rFonts w:ascii="Times New Roman" w:hAnsi="Times New Roman" w:cs="Times New Roman"/>
          <w:sz w:val="24"/>
          <w:szCs w:val="24"/>
        </w:rPr>
        <w:t xml:space="preserve">2. </w:t>
      </w:r>
      <w:r w:rsidR="001020F1" w:rsidRPr="001020F1">
        <w:rPr>
          <w:rFonts w:ascii="Times New Roman" w:hAnsi="Times New Roman" w:cs="Times New Roman"/>
          <w:sz w:val="24"/>
          <w:szCs w:val="24"/>
        </w:rPr>
        <w:t xml:space="preserve">antrojo tipo cheminis specialiųjų tyrimų indikatorius, skirtas </w:t>
      </w:r>
      <w:proofErr w:type="spellStart"/>
      <w:r w:rsidR="001020F1" w:rsidRPr="001020F1">
        <w:rPr>
          <w:rFonts w:ascii="Times New Roman" w:hAnsi="Times New Roman" w:cs="Times New Roman"/>
          <w:sz w:val="24"/>
          <w:szCs w:val="24"/>
        </w:rPr>
        <w:t>Bowie</w:t>
      </w:r>
      <w:proofErr w:type="spellEnd"/>
      <w:r w:rsidR="001020F1" w:rsidRPr="001020F1">
        <w:rPr>
          <w:rFonts w:ascii="Times New Roman" w:hAnsi="Times New Roman" w:cs="Times New Roman"/>
          <w:sz w:val="24"/>
          <w:szCs w:val="24"/>
        </w:rPr>
        <w:t xml:space="preserve"> ir </w:t>
      </w:r>
      <w:proofErr w:type="spellStart"/>
      <w:r w:rsidR="001020F1" w:rsidRPr="001020F1">
        <w:rPr>
          <w:rFonts w:ascii="Times New Roman" w:hAnsi="Times New Roman" w:cs="Times New Roman"/>
          <w:sz w:val="24"/>
          <w:szCs w:val="24"/>
        </w:rPr>
        <w:t>Dicko</w:t>
      </w:r>
      <w:proofErr w:type="spellEnd"/>
      <w:r w:rsidR="001020F1" w:rsidRPr="001020F1">
        <w:rPr>
          <w:rFonts w:ascii="Times New Roman" w:hAnsi="Times New Roman" w:cs="Times New Roman"/>
          <w:sz w:val="24"/>
          <w:szCs w:val="24"/>
        </w:rPr>
        <w:t xml:space="preserve"> bandymui, turi atitikti LST EN 285, LST EN ISO 11140-1, LST EN ISO 11140-3 ar LST EN ISO 11140-4 ir LST EN 867-5 reikalavimus, o antrojo tipo cheminis specialiųjų tyrimų indikatorius, skirtas įkrovos kontrolei, – LST EN ISO 11140-1, LST EN 867-5 reikalavimus;</w:t>
      </w:r>
    </w:p>
    <w:p w14:paraId="1599D475" w14:textId="01DD390E"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3C4BA7">
        <w:rPr>
          <w:rFonts w:ascii="Times New Roman" w:hAnsi="Times New Roman" w:cs="Times New Roman"/>
          <w:sz w:val="24"/>
          <w:szCs w:val="24"/>
        </w:rPr>
        <w:t>3.</w:t>
      </w:r>
      <w:r w:rsidR="001020F1">
        <w:rPr>
          <w:rFonts w:ascii="Times New Roman" w:hAnsi="Times New Roman" w:cs="Times New Roman"/>
          <w:sz w:val="24"/>
          <w:szCs w:val="24"/>
        </w:rPr>
        <w:t xml:space="preserve">3. </w:t>
      </w:r>
      <w:r w:rsidR="001020F1" w:rsidRPr="001020F1">
        <w:rPr>
          <w:rFonts w:ascii="Times New Roman" w:hAnsi="Times New Roman" w:cs="Times New Roman"/>
          <w:sz w:val="24"/>
          <w:szCs w:val="24"/>
        </w:rPr>
        <w:t>trečiojo tipo cheminis vieno kintamojo indikatorius turi atitikti standarto LST EN ISO 11140-1 reikalavimus;</w:t>
      </w:r>
    </w:p>
    <w:p w14:paraId="49783B1C" w14:textId="1EE28B14"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C37F33">
        <w:rPr>
          <w:rFonts w:ascii="Times New Roman" w:hAnsi="Times New Roman" w:cs="Times New Roman"/>
          <w:sz w:val="24"/>
          <w:szCs w:val="24"/>
        </w:rPr>
        <w:t>3.</w:t>
      </w:r>
      <w:r w:rsidR="001020F1">
        <w:rPr>
          <w:rFonts w:ascii="Times New Roman" w:hAnsi="Times New Roman" w:cs="Times New Roman"/>
          <w:sz w:val="24"/>
          <w:szCs w:val="24"/>
        </w:rPr>
        <w:t xml:space="preserve">4. </w:t>
      </w:r>
      <w:r w:rsidR="001020F1" w:rsidRPr="001020F1">
        <w:rPr>
          <w:rFonts w:ascii="Times New Roman" w:hAnsi="Times New Roman" w:cs="Times New Roman"/>
          <w:sz w:val="24"/>
          <w:szCs w:val="24"/>
        </w:rPr>
        <w:t>ketvirtojo tipo cheminis daugelio kintamųjų indikatorius turi atitikti standarto LST EN ISO 11140-1 reikalavimus;</w:t>
      </w:r>
    </w:p>
    <w:p w14:paraId="24807A43" w14:textId="73FE528F"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BB2E95">
        <w:rPr>
          <w:rFonts w:ascii="Times New Roman" w:hAnsi="Times New Roman" w:cs="Times New Roman"/>
          <w:sz w:val="24"/>
          <w:szCs w:val="24"/>
        </w:rPr>
        <w:t>3.5.</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penktojo tipo sudėtinis cheminis indikatorius turi atitikti standarto LST EN ISO 11140-1 reikalavimus;</w:t>
      </w:r>
    </w:p>
    <w:p w14:paraId="6FDF350D" w14:textId="7EB2360D"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BB2E95">
        <w:rPr>
          <w:rFonts w:ascii="Times New Roman" w:hAnsi="Times New Roman" w:cs="Times New Roman"/>
          <w:sz w:val="24"/>
          <w:szCs w:val="24"/>
        </w:rPr>
        <w:t>3.6.</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šeštojo tipo cheminis imituojamasis indikatorius turi atitikti standarto LST EN ISO 11140-1 reikalavimus.</w:t>
      </w:r>
    </w:p>
    <w:p w14:paraId="61033652" w14:textId="15D0858A"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4.</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Sterilizavimo vandens garais proceso kontrolė</w:t>
      </w:r>
      <w:r w:rsidR="00DE163D">
        <w:rPr>
          <w:rFonts w:ascii="Times New Roman" w:hAnsi="Times New Roman" w:cs="Times New Roman"/>
          <w:sz w:val="24"/>
          <w:szCs w:val="24"/>
        </w:rPr>
        <w:t>s reikalavimai:</w:t>
      </w:r>
    </w:p>
    <w:p w14:paraId="5347D8B5" w14:textId="7B9FB980"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4.1.</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sterilizuojančios medžiagos poveikiui kiekvienam įpakuotų medicinos priemonių, gaminių paketui įvertinti naudojamas 1 tipo proceso cheminis indikatorius;</w:t>
      </w:r>
    </w:p>
    <w:p w14:paraId="06516755" w14:textId="31BB6287"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4.2.</w:t>
      </w:r>
      <w:r w:rsidR="00784AAE">
        <w:rPr>
          <w:rFonts w:ascii="Times New Roman" w:hAnsi="Times New Roman" w:cs="Times New Roman"/>
          <w:sz w:val="24"/>
          <w:szCs w:val="24"/>
        </w:rPr>
        <w:t xml:space="preserve"> </w:t>
      </w:r>
      <w:r w:rsidR="001020F1" w:rsidRPr="001020F1">
        <w:rPr>
          <w:rFonts w:ascii="Times New Roman" w:hAnsi="Times New Roman" w:cs="Times New Roman"/>
          <w:sz w:val="24"/>
          <w:szCs w:val="24"/>
        </w:rPr>
        <w:t>vertinami kiekvieno ciklo proceso parametrai automatinės proceso kontrolės įrenginiuose arba kontroliniuose matavimo prietaisuose;</w:t>
      </w:r>
    </w:p>
    <w:p w14:paraId="7BF5D79B" w14:textId="3CC70373"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4.3. </w:t>
      </w:r>
      <w:r w:rsidR="001020F1" w:rsidRPr="001020F1">
        <w:rPr>
          <w:rFonts w:ascii="Times New Roman" w:hAnsi="Times New Roman" w:cs="Times New Roman"/>
          <w:sz w:val="24"/>
          <w:szCs w:val="24"/>
        </w:rPr>
        <w:t>pagal sterilizatoriaus gamintojo naudojimo instrukcijas atliekamas sterilizatoriuje numatytas automatinis oro nuotėkio bandymas;</w:t>
      </w:r>
    </w:p>
    <w:p w14:paraId="215D4A33" w14:textId="39DC2B0B"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4.4. </w:t>
      </w:r>
      <w:r w:rsidR="001020F1" w:rsidRPr="001020F1">
        <w:rPr>
          <w:rFonts w:ascii="Times New Roman" w:hAnsi="Times New Roman" w:cs="Times New Roman"/>
          <w:sz w:val="24"/>
          <w:szCs w:val="24"/>
        </w:rPr>
        <w:t xml:space="preserve">vieną kartą per dieną, prieš pirmąjį dienos sterilizavimo proceso ciklą, didžiuosiuose vakuuminiuose gariniuose sterilizatoriuose atliekamas oro pašalinimo iš sterilizatoriaus kameros ir garų </w:t>
      </w:r>
      <w:proofErr w:type="spellStart"/>
      <w:r w:rsidR="001020F1" w:rsidRPr="001020F1">
        <w:rPr>
          <w:rFonts w:ascii="Times New Roman" w:hAnsi="Times New Roman" w:cs="Times New Roman"/>
          <w:sz w:val="24"/>
          <w:szCs w:val="24"/>
        </w:rPr>
        <w:t>skvarbumo</w:t>
      </w:r>
      <w:proofErr w:type="spellEnd"/>
      <w:r w:rsidR="001020F1" w:rsidRPr="001020F1">
        <w:rPr>
          <w:rFonts w:ascii="Times New Roman" w:hAnsi="Times New Roman" w:cs="Times New Roman"/>
          <w:sz w:val="24"/>
          <w:szCs w:val="24"/>
        </w:rPr>
        <w:t xml:space="preserve"> patikrinimas </w:t>
      </w:r>
      <w:proofErr w:type="spellStart"/>
      <w:r w:rsidR="001020F1" w:rsidRPr="001020F1">
        <w:rPr>
          <w:rFonts w:ascii="Times New Roman" w:hAnsi="Times New Roman" w:cs="Times New Roman"/>
          <w:sz w:val="24"/>
          <w:szCs w:val="24"/>
        </w:rPr>
        <w:t>Bowie</w:t>
      </w:r>
      <w:proofErr w:type="spellEnd"/>
      <w:r w:rsidR="001020F1" w:rsidRPr="001020F1">
        <w:rPr>
          <w:rFonts w:ascii="Times New Roman" w:hAnsi="Times New Roman" w:cs="Times New Roman"/>
          <w:sz w:val="24"/>
          <w:szCs w:val="24"/>
        </w:rPr>
        <w:t xml:space="preserve"> ir </w:t>
      </w:r>
      <w:proofErr w:type="spellStart"/>
      <w:r w:rsidR="001020F1" w:rsidRPr="001020F1">
        <w:rPr>
          <w:rFonts w:ascii="Times New Roman" w:hAnsi="Times New Roman" w:cs="Times New Roman"/>
          <w:sz w:val="24"/>
          <w:szCs w:val="24"/>
        </w:rPr>
        <w:t>Dicko</w:t>
      </w:r>
      <w:proofErr w:type="spellEnd"/>
      <w:r w:rsidR="001020F1" w:rsidRPr="001020F1">
        <w:rPr>
          <w:rFonts w:ascii="Times New Roman" w:hAnsi="Times New Roman" w:cs="Times New Roman"/>
          <w:sz w:val="24"/>
          <w:szCs w:val="24"/>
        </w:rPr>
        <w:t xml:space="preserve"> bandymu:</w:t>
      </w:r>
    </w:p>
    <w:p w14:paraId="12F447CB" w14:textId="4E6C1DC9"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4.4.1.</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 xml:space="preserve"> į sterilizatoriaus kamerą sterilizatoriaus gamintojo nurodytoje kameros vietoje įdedamas antrojo tipo cheminis specialiųjų tyrimų indikatorius;</w:t>
      </w:r>
    </w:p>
    <w:p w14:paraId="4072F23D" w14:textId="24BF8B3A"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4.4.2.</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bandymo rezultatas vertinamas pagal cheminio indikatoriaus gamintojo naudojimo instrukciją;</w:t>
      </w:r>
    </w:p>
    <w:p w14:paraId="14C3F08B" w14:textId="634CF66D"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4.4.3. </w:t>
      </w:r>
      <w:r w:rsidR="001020F1" w:rsidRPr="001020F1">
        <w:rPr>
          <w:rFonts w:ascii="Times New Roman" w:hAnsi="Times New Roman" w:cs="Times New Roman"/>
          <w:sz w:val="24"/>
          <w:szCs w:val="24"/>
        </w:rPr>
        <w:t xml:space="preserve">bandymas kartojamas, jei atlikto bandymo rezultatai rodo, kad garų </w:t>
      </w:r>
      <w:proofErr w:type="spellStart"/>
      <w:r w:rsidR="001020F1" w:rsidRPr="001020F1">
        <w:rPr>
          <w:rFonts w:ascii="Times New Roman" w:hAnsi="Times New Roman" w:cs="Times New Roman"/>
          <w:sz w:val="24"/>
          <w:szCs w:val="24"/>
        </w:rPr>
        <w:t>skvarbumas</w:t>
      </w:r>
      <w:proofErr w:type="spellEnd"/>
      <w:r w:rsidR="001020F1" w:rsidRPr="001020F1">
        <w:rPr>
          <w:rFonts w:ascii="Times New Roman" w:hAnsi="Times New Roman" w:cs="Times New Roman"/>
          <w:sz w:val="24"/>
          <w:szCs w:val="24"/>
        </w:rPr>
        <w:t xml:space="preserve"> nepakankamas, nes oro pašalinimas iš sterilizatoriaus kameros neefektyvus; pakartotinai gavus blogą bandymo rezultatą, kviečiamas techninės priežiūros specialistas;</w:t>
      </w:r>
    </w:p>
    <w:p w14:paraId="3BEFCAEE" w14:textId="1A96A2F2" w:rsid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4.4.4. </w:t>
      </w:r>
      <w:r w:rsidR="001020F1" w:rsidRPr="001020F1">
        <w:rPr>
          <w:rFonts w:ascii="Times New Roman" w:hAnsi="Times New Roman" w:cs="Times New Roman"/>
          <w:sz w:val="24"/>
          <w:szCs w:val="24"/>
        </w:rPr>
        <w:t xml:space="preserve">mažuosiuose vakuuminiuose gariniuose sterilizatoriuose, jei medicinos priemonių, gaminių įkrova netikrinama su šiai įkrovai pritaikytu antrojo tipo cheminiu specialiųjų tyrimų indikatoriumi, skirtu įkrovai, ar juose sterilizuojami tik akytieji gaminiai, </w:t>
      </w:r>
      <w:proofErr w:type="spellStart"/>
      <w:r w:rsidR="001020F1" w:rsidRPr="001020F1">
        <w:rPr>
          <w:rFonts w:ascii="Times New Roman" w:hAnsi="Times New Roman" w:cs="Times New Roman"/>
          <w:sz w:val="24"/>
          <w:szCs w:val="24"/>
        </w:rPr>
        <w:t>Bowie</w:t>
      </w:r>
      <w:proofErr w:type="spellEnd"/>
      <w:r w:rsidR="001020F1" w:rsidRPr="001020F1">
        <w:rPr>
          <w:rFonts w:ascii="Times New Roman" w:hAnsi="Times New Roman" w:cs="Times New Roman"/>
          <w:sz w:val="24"/>
          <w:szCs w:val="24"/>
        </w:rPr>
        <w:t xml:space="preserve"> ir </w:t>
      </w:r>
      <w:proofErr w:type="spellStart"/>
      <w:r w:rsidR="001020F1" w:rsidRPr="001020F1">
        <w:rPr>
          <w:rFonts w:ascii="Times New Roman" w:hAnsi="Times New Roman" w:cs="Times New Roman"/>
          <w:sz w:val="24"/>
          <w:szCs w:val="24"/>
        </w:rPr>
        <w:t>Dicko</w:t>
      </w:r>
      <w:proofErr w:type="spellEnd"/>
      <w:r w:rsidR="001020F1" w:rsidRPr="001020F1">
        <w:rPr>
          <w:rFonts w:ascii="Times New Roman" w:hAnsi="Times New Roman" w:cs="Times New Roman"/>
          <w:sz w:val="24"/>
          <w:szCs w:val="24"/>
        </w:rPr>
        <w:t xml:space="preserve"> bandymas atliekamas pagal sterilizatoriaus ir indikatoriaus gamintojo naudojimo instrukcijas;</w:t>
      </w:r>
    </w:p>
    <w:p w14:paraId="7948DC68" w14:textId="1FF5CE3F"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4.4.5. </w:t>
      </w:r>
      <w:r w:rsidR="001020F1" w:rsidRPr="001020F1">
        <w:rPr>
          <w:rFonts w:ascii="Times New Roman" w:hAnsi="Times New Roman" w:cs="Times New Roman"/>
          <w:sz w:val="24"/>
          <w:szCs w:val="24"/>
        </w:rPr>
        <w:t>akytųjų gaminių (gumos, tekstilės) ir ne siauro spindžio ar tuščiavidurių medicinos priemonių paketų ir įkrovų cheminė kontrolė atliekama vienu iš šių būdų:</w:t>
      </w:r>
    </w:p>
    <w:p w14:paraId="7B3C7AB6" w14:textId="33F6006F"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4.4.5.1.</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į kiekvieną paketą dedamas ketvirtojo tipo cheminis daugelio kintamųjų indikatorius arba 5 tipo sudėtinis cheminis indikatorius, arba šeštojo tipo cheminis imituojamasis indikatorius;</w:t>
      </w:r>
    </w:p>
    <w:p w14:paraId="5A3C9EE9" w14:textId="7F7B68FA"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4.4.5.2. </w:t>
      </w:r>
      <w:r w:rsidR="001020F1" w:rsidRPr="001020F1">
        <w:rPr>
          <w:rFonts w:ascii="Times New Roman" w:hAnsi="Times New Roman" w:cs="Times New Roman"/>
          <w:sz w:val="24"/>
          <w:szCs w:val="24"/>
        </w:rPr>
        <w:t>kiekviena vienalytė (tik akytųjų gaminių arba siauro spindžio, tuščiavidurių medicinos priemonių) įkrova tikrinama su sudėtingiausiu, sunkiausiu paketu iš sterilizatoriaus įkrovos; šis paketas su penktojo tipo sudėtiniu cheminiu indikatoriumi arba šeštojo tipo cheminiu imituojamuoju indikatoriumi dedamas proceso bandymo vietoje;</w:t>
      </w:r>
    </w:p>
    <w:p w14:paraId="62A94827" w14:textId="3C774A0A"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4.4.5.3. </w:t>
      </w:r>
      <w:r w:rsidR="001020F1" w:rsidRPr="001020F1">
        <w:rPr>
          <w:rFonts w:ascii="Times New Roman" w:hAnsi="Times New Roman" w:cs="Times New Roman"/>
          <w:sz w:val="24"/>
          <w:szCs w:val="24"/>
        </w:rPr>
        <w:t>kiekviena siauro spindžio, tuščiavidurių medicinos priemonių įkrova tikrinama antrojo tipo specialiųjų tyrimų cheminiu indikatoriumi;</w:t>
      </w:r>
    </w:p>
    <w:p w14:paraId="1341F582" w14:textId="476027FE" w:rsidR="001020F1" w:rsidRP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1E2CF4">
        <w:rPr>
          <w:rFonts w:ascii="Times New Roman" w:hAnsi="Times New Roman" w:cs="Times New Roman"/>
          <w:sz w:val="24"/>
          <w:szCs w:val="24"/>
        </w:rPr>
        <w:t xml:space="preserve">4.4.5.4. </w:t>
      </w:r>
      <w:r w:rsidR="001020F1" w:rsidRPr="001020F1">
        <w:rPr>
          <w:rFonts w:ascii="Times New Roman" w:hAnsi="Times New Roman" w:cs="Times New Roman"/>
          <w:sz w:val="24"/>
          <w:szCs w:val="24"/>
        </w:rPr>
        <w:t>kiekviena mišri akytųjų gaminių (gumos, tekstilės) ir vientisųjų gaminių, siauro spindžio, tuščiavidurių medicinos priemonių įkrova tikrinama su šiai įkrovai pritaikyta antrojo tipo cheminiu specialiųjų tyrimų indikatoriumi;</w:t>
      </w:r>
    </w:p>
    <w:p w14:paraId="647440EF" w14:textId="4EEB0441" w:rsidR="001020F1" w:rsidRDefault="00BF4891"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AE1428">
        <w:rPr>
          <w:rFonts w:ascii="Times New Roman" w:hAnsi="Times New Roman" w:cs="Times New Roman"/>
          <w:sz w:val="24"/>
          <w:szCs w:val="24"/>
        </w:rPr>
        <w:tab/>
      </w:r>
      <w:r w:rsidR="00DE163D">
        <w:rPr>
          <w:rFonts w:ascii="Times New Roman" w:hAnsi="Times New Roman" w:cs="Times New Roman"/>
          <w:sz w:val="24"/>
          <w:szCs w:val="24"/>
        </w:rPr>
        <w:t>4.4.5.5.</w:t>
      </w:r>
      <w:r w:rsidR="001020F1">
        <w:rPr>
          <w:rFonts w:ascii="Times New Roman" w:hAnsi="Times New Roman" w:cs="Times New Roman"/>
          <w:sz w:val="24"/>
          <w:szCs w:val="24"/>
        </w:rPr>
        <w:t xml:space="preserve"> </w:t>
      </w:r>
      <w:r w:rsidR="001020F1" w:rsidRPr="001020F1">
        <w:rPr>
          <w:rFonts w:ascii="Times New Roman" w:hAnsi="Times New Roman" w:cs="Times New Roman"/>
          <w:sz w:val="24"/>
          <w:szCs w:val="24"/>
        </w:rPr>
        <w:t>kiekviena neįpakuota medicinos priemonių įkrova (išskyrus siauro spindžio, tuščiavidures medicinos priemones) sterilizatoriuje tikrinama su ketvirtojo tipo cheminiu daugelio kintamųjų indikatoriumi arba penktojo tipo sudėtiniu cheminiu indikatoriumi, arba šeštojo tipo cheminiu imituojamuoju indikatoriumi; vienas cheminis indikatorius dedamas į kiekvieno padėklo (lentynos) geometrinį centrą.</w:t>
      </w:r>
    </w:p>
    <w:p w14:paraId="5AEC0051" w14:textId="6C597503" w:rsidR="00883B3D" w:rsidRDefault="000E40BD"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p w14:paraId="2AD5080E" w14:textId="7ACF512B" w:rsidR="00DE163D" w:rsidRDefault="00DE163D" w:rsidP="000E40BD">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5. </w:t>
      </w:r>
      <w:r w:rsidR="00C31A34">
        <w:rPr>
          <w:rFonts w:ascii="Times New Roman" w:hAnsi="Times New Roman" w:cs="Times New Roman"/>
          <w:sz w:val="24"/>
          <w:szCs w:val="24"/>
        </w:rPr>
        <w:t>RR</w:t>
      </w:r>
      <w:r w:rsidR="000E40BD" w:rsidRPr="000E40BD">
        <w:rPr>
          <w:rFonts w:ascii="Times New Roman" w:hAnsi="Times New Roman" w:cs="Times New Roman"/>
          <w:sz w:val="24"/>
          <w:szCs w:val="24"/>
        </w:rPr>
        <w:t>PSPC</w:t>
      </w:r>
      <w:r w:rsidR="00F172D9">
        <w:rPr>
          <w:rFonts w:ascii="Times New Roman" w:hAnsi="Times New Roman" w:cs="Times New Roman"/>
          <w:sz w:val="24"/>
          <w:szCs w:val="24"/>
        </w:rPr>
        <w:t xml:space="preserve"> nuolatinė</w:t>
      </w:r>
      <w:r w:rsidR="000E40BD">
        <w:rPr>
          <w:rFonts w:ascii="Times New Roman" w:hAnsi="Times New Roman" w:cs="Times New Roman"/>
          <w:sz w:val="24"/>
          <w:szCs w:val="24"/>
        </w:rPr>
        <w:t>s</w:t>
      </w:r>
      <w:r w:rsidR="00F172D9">
        <w:rPr>
          <w:rFonts w:ascii="Times New Roman" w:hAnsi="Times New Roman" w:cs="Times New Roman"/>
          <w:sz w:val="24"/>
          <w:szCs w:val="24"/>
        </w:rPr>
        <w:t xml:space="preserve"> </w:t>
      </w:r>
      <w:r>
        <w:rPr>
          <w:rFonts w:ascii="Times New Roman" w:hAnsi="Times New Roman" w:cs="Times New Roman"/>
          <w:sz w:val="24"/>
          <w:szCs w:val="24"/>
        </w:rPr>
        <w:t>sterilizacijos proceso kontrolė</w:t>
      </w:r>
      <w:r w:rsidR="000E40BD">
        <w:rPr>
          <w:rFonts w:ascii="Times New Roman" w:hAnsi="Times New Roman" w:cs="Times New Roman"/>
          <w:sz w:val="24"/>
          <w:szCs w:val="24"/>
        </w:rPr>
        <w:t>s taikymas</w:t>
      </w:r>
      <w:r>
        <w:rPr>
          <w:rFonts w:ascii="Times New Roman" w:hAnsi="Times New Roman" w:cs="Times New Roman"/>
          <w:sz w:val="24"/>
          <w:szCs w:val="24"/>
        </w:rPr>
        <w:t>:</w:t>
      </w:r>
    </w:p>
    <w:p w14:paraId="49A2D8C0" w14:textId="77777777" w:rsidR="00FA19F5" w:rsidRDefault="00FA19F5" w:rsidP="001020F1">
      <w:pPr>
        <w:pStyle w:val="Betarp"/>
        <w:jc w:val="both"/>
        <w:rPr>
          <w:rFonts w:ascii="Times New Roman" w:hAnsi="Times New Roman" w:cs="Times New Roman"/>
          <w:sz w:val="24"/>
          <w:szCs w:val="24"/>
        </w:rPr>
      </w:pPr>
    </w:p>
    <w:p w14:paraId="07622B86" w14:textId="77777777" w:rsidR="00FA19F5" w:rsidRDefault="00FA19F5" w:rsidP="001020F1">
      <w:pPr>
        <w:pStyle w:val="Betarp"/>
        <w:jc w:val="both"/>
        <w:rPr>
          <w:rFonts w:ascii="Times New Roman" w:hAnsi="Times New Roman" w:cs="Times New Roman"/>
          <w:sz w:val="24"/>
          <w:szCs w:val="24"/>
        </w:rPr>
      </w:pPr>
    </w:p>
    <w:tbl>
      <w:tblPr>
        <w:tblStyle w:val="Lentelstinklelis"/>
        <w:tblW w:w="0" w:type="auto"/>
        <w:tblInd w:w="-289" w:type="dxa"/>
        <w:tblLook w:val="04A0" w:firstRow="1" w:lastRow="0" w:firstColumn="1" w:lastColumn="0" w:noHBand="0" w:noVBand="1"/>
      </w:tblPr>
      <w:tblGrid>
        <w:gridCol w:w="576"/>
        <w:gridCol w:w="1899"/>
        <w:gridCol w:w="1559"/>
        <w:gridCol w:w="2844"/>
        <w:gridCol w:w="2977"/>
      </w:tblGrid>
      <w:tr w:rsidR="00FA19F5" w14:paraId="330D6357" w14:textId="77777777" w:rsidTr="000C31D9">
        <w:tc>
          <w:tcPr>
            <w:tcW w:w="576" w:type="dxa"/>
          </w:tcPr>
          <w:p w14:paraId="5C2C6B20" w14:textId="77777777" w:rsidR="00FA19F5" w:rsidRPr="00261CA0" w:rsidRDefault="00FA19F5" w:rsidP="001020F1">
            <w:pPr>
              <w:pStyle w:val="Betarp"/>
              <w:jc w:val="both"/>
              <w:rPr>
                <w:rFonts w:ascii="Times New Roman" w:hAnsi="Times New Roman" w:cs="Times New Roman"/>
                <w:b/>
                <w:sz w:val="24"/>
                <w:szCs w:val="24"/>
              </w:rPr>
            </w:pPr>
            <w:r w:rsidRPr="00261CA0">
              <w:rPr>
                <w:rFonts w:ascii="Times New Roman" w:hAnsi="Times New Roman" w:cs="Times New Roman"/>
                <w:b/>
                <w:sz w:val="24"/>
                <w:szCs w:val="24"/>
              </w:rPr>
              <w:t xml:space="preserve">Eil. Nr. </w:t>
            </w:r>
          </w:p>
        </w:tc>
        <w:tc>
          <w:tcPr>
            <w:tcW w:w="1841" w:type="dxa"/>
          </w:tcPr>
          <w:p w14:paraId="2F16945A" w14:textId="77777777" w:rsidR="00FA19F5" w:rsidRPr="00261CA0" w:rsidRDefault="00FA19F5" w:rsidP="001020F1">
            <w:pPr>
              <w:pStyle w:val="Betarp"/>
              <w:jc w:val="both"/>
              <w:rPr>
                <w:rFonts w:ascii="Times New Roman" w:hAnsi="Times New Roman" w:cs="Times New Roman"/>
                <w:b/>
                <w:sz w:val="24"/>
                <w:szCs w:val="24"/>
              </w:rPr>
            </w:pPr>
            <w:r w:rsidRPr="00261CA0">
              <w:rPr>
                <w:rFonts w:ascii="Times New Roman" w:hAnsi="Times New Roman" w:cs="Times New Roman"/>
                <w:b/>
                <w:sz w:val="24"/>
                <w:szCs w:val="24"/>
              </w:rPr>
              <w:t>Sterilizatorius</w:t>
            </w:r>
          </w:p>
        </w:tc>
        <w:tc>
          <w:tcPr>
            <w:tcW w:w="1559" w:type="dxa"/>
          </w:tcPr>
          <w:p w14:paraId="1045FF7D" w14:textId="77777777" w:rsidR="00FA19F5" w:rsidRDefault="00FA19F5" w:rsidP="001020F1">
            <w:pPr>
              <w:pStyle w:val="Betarp"/>
              <w:jc w:val="both"/>
              <w:rPr>
                <w:rFonts w:ascii="Times New Roman" w:hAnsi="Times New Roman" w:cs="Times New Roman"/>
                <w:b/>
                <w:sz w:val="24"/>
                <w:szCs w:val="24"/>
              </w:rPr>
            </w:pPr>
            <w:r w:rsidRPr="00261CA0">
              <w:rPr>
                <w:rFonts w:ascii="Times New Roman" w:hAnsi="Times New Roman" w:cs="Times New Roman"/>
                <w:b/>
                <w:sz w:val="24"/>
                <w:szCs w:val="24"/>
              </w:rPr>
              <w:t>Tipas/ talpa</w:t>
            </w:r>
          </w:p>
          <w:p w14:paraId="68671A20" w14:textId="77777777" w:rsidR="00261CA0" w:rsidRPr="00261CA0" w:rsidRDefault="00261CA0" w:rsidP="001020F1">
            <w:pPr>
              <w:pStyle w:val="Betarp"/>
              <w:jc w:val="both"/>
              <w:rPr>
                <w:rFonts w:ascii="Times New Roman" w:hAnsi="Times New Roman" w:cs="Times New Roman"/>
                <w:b/>
                <w:sz w:val="24"/>
                <w:szCs w:val="24"/>
              </w:rPr>
            </w:pPr>
            <w:r>
              <w:rPr>
                <w:rFonts w:ascii="Times New Roman" w:hAnsi="Times New Roman" w:cs="Times New Roman"/>
                <w:b/>
                <w:sz w:val="24"/>
                <w:szCs w:val="24"/>
              </w:rPr>
              <w:t>Pagaminimo metai</w:t>
            </w:r>
          </w:p>
        </w:tc>
        <w:tc>
          <w:tcPr>
            <w:tcW w:w="2844" w:type="dxa"/>
          </w:tcPr>
          <w:p w14:paraId="566234E9" w14:textId="35F6D163" w:rsidR="00FA19F5" w:rsidRPr="00100F61" w:rsidRDefault="00100F61" w:rsidP="00100F61">
            <w:pPr>
              <w:pStyle w:val="Betarp"/>
              <w:rPr>
                <w:rFonts w:ascii="Times New Roman" w:hAnsi="Times New Roman" w:cs="Times New Roman"/>
                <w:b/>
                <w:sz w:val="24"/>
                <w:szCs w:val="24"/>
              </w:rPr>
            </w:pPr>
            <w:r w:rsidRPr="00100F61">
              <w:rPr>
                <w:rFonts w:ascii="Times New Roman" w:hAnsi="Times New Roman" w:cs="Times New Roman"/>
                <w:b/>
                <w:sz w:val="24"/>
                <w:szCs w:val="24"/>
              </w:rPr>
              <w:t xml:space="preserve">Padalinys, </w:t>
            </w:r>
            <w:r w:rsidR="00FA19F5" w:rsidRPr="00100F61">
              <w:rPr>
                <w:rFonts w:ascii="Times New Roman" w:hAnsi="Times New Roman" w:cs="Times New Roman"/>
                <w:b/>
                <w:sz w:val="24"/>
                <w:szCs w:val="24"/>
              </w:rPr>
              <w:t>kuriame naudojamas</w:t>
            </w:r>
          </w:p>
        </w:tc>
        <w:tc>
          <w:tcPr>
            <w:tcW w:w="2977" w:type="dxa"/>
          </w:tcPr>
          <w:p w14:paraId="1094AF15" w14:textId="77777777" w:rsidR="00FA19F5" w:rsidRPr="00261CA0" w:rsidRDefault="00FA19F5" w:rsidP="00FA19F5">
            <w:pPr>
              <w:pStyle w:val="Betarp"/>
              <w:rPr>
                <w:rFonts w:ascii="Times New Roman" w:hAnsi="Times New Roman" w:cs="Times New Roman"/>
                <w:b/>
                <w:sz w:val="24"/>
                <w:szCs w:val="24"/>
              </w:rPr>
            </w:pPr>
            <w:r w:rsidRPr="00261CA0">
              <w:rPr>
                <w:rFonts w:ascii="Times New Roman" w:hAnsi="Times New Roman" w:cs="Times New Roman"/>
                <w:b/>
                <w:sz w:val="24"/>
                <w:szCs w:val="24"/>
              </w:rPr>
              <w:t>Nuolatinės sterilizacijos proceso  kontrolės priemonė</w:t>
            </w:r>
          </w:p>
        </w:tc>
      </w:tr>
      <w:tr w:rsidR="00FA19F5" w14:paraId="077EAA6A" w14:textId="77777777" w:rsidTr="000C31D9">
        <w:tc>
          <w:tcPr>
            <w:tcW w:w="576" w:type="dxa"/>
          </w:tcPr>
          <w:p w14:paraId="23A8C89D" w14:textId="551AE30E" w:rsidR="00FA19F5" w:rsidRDefault="000C31D9" w:rsidP="001020F1">
            <w:pPr>
              <w:pStyle w:val="Betarp"/>
              <w:jc w:val="both"/>
              <w:rPr>
                <w:rFonts w:ascii="Times New Roman" w:hAnsi="Times New Roman" w:cs="Times New Roman"/>
                <w:sz w:val="24"/>
                <w:szCs w:val="24"/>
              </w:rPr>
            </w:pPr>
            <w:r>
              <w:rPr>
                <w:rFonts w:ascii="Times New Roman" w:hAnsi="Times New Roman" w:cs="Times New Roman"/>
                <w:sz w:val="24"/>
                <w:szCs w:val="24"/>
              </w:rPr>
              <w:t>5.</w:t>
            </w:r>
            <w:r w:rsidR="00FA19F5">
              <w:rPr>
                <w:rFonts w:ascii="Times New Roman" w:hAnsi="Times New Roman" w:cs="Times New Roman"/>
                <w:sz w:val="24"/>
                <w:szCs w:val="24"/>
              </w:rPr>
              <w:t xml:space="preserve">1. </w:t>
            </w:r>
          </w:p>
        </w:tc>
        <w:tc>
          <w:tcPr>
            <w:tcW w:w="1841" w:type="dxa"/>
          </w:tcPr>
          <w:p w14:paraId="1D24F7DE" w14:textId="70799BAE" w:rsidR="00FA19F5" w:rsidRDefault="00784AAE" w:rsidP="001020F1">
            <w:pPr>
              <w:pStyle w:val="Betarp"/>
              <w:jc w:val="both"/>
              <w:rPr>
                <w:rFonts w:ascii="Times New Roman" w:hAnsi="Times New Roman" w:cs="Times New Roman"/>
                <w:sz w:val="24"/>
                <w:szCs w:val="24"/>
              </w:rPr>
            </w:pPr>
            <w:r>
              <w:rPr>
                <w:rFonts w:ascii="Times New Roman" w:hAnsi="Times New Roman" w:cs="Times New Roman"/>
                <w:sz w:val="24"/>
                <w:szCs w:val="24"/>
              </w:rPr>
              <w:t>STERIL MAXIMU 23 LT</w:t>
            </w:r>
          </w:p>
        </w:tc>
        <w:tc>
          <w:tcPr>
            <w:tcW w:w="1559" w:type="dxa"/>
          </w:tcPr>
          <w:p w14:paraId="2E45C868" w14:textId="5468B03E" w:rsidR="00261CA0" w:rsidRPr="00851A6B" w:rsidRDefault="00851A6B" w:rsidP="001020F1">
            <w:pPr>
              <w:pStyle w:val="Betarp"/>
              <w:jc w:val="both"/>
              <w:rPr>
                <w:rFonts w:ascii="Times New Roman" w:hAnsi="Times New Roman" w:cs="Times New Roman"/>
                <w:sz w:val="24"/>
                <w:szCs w:val="24"/>
              </w:rPr>
            </w:pPr>
            <w:r w:rsidRPr="00851A6B">
              <w:rPr>
                <w:rFonts w:ascii="Times New Roman" w:hAnsi="Times New Roman" w:cs="Times New Roman"/>
                <w:sz w:val="24"/>
                <w:szCs w:val="24"/>
              </w:rPr>
              <w:t>Mažasis garo sterilizatorius</w:t>
            </w:r>
          </w:p>
          <w:p w14:paraId="4625FF91" w14:textId="3BF8FE81" w:rsidR="00261CA0" w:rsidRPr="00261CA0" w:rsidRDefault="00851A6B" w:rsidP="001020F1">
            <w:pPr>
              <w:pStyle w:val="Betarp"/>
              <w:jc w:val="both"/>
              <w:rPr>
                <w:rFonts w:ascii="Times New Roman" w:hAnsi="Times New Roman" w:cs="Times New Roman"/>
                <w:color w:val="C00000"/>
                <w:sz w:val="24"/>
                <w:szCs w:val="24"/>
              </w:rPr>
            </w:pPr>
            <w:r>
              <w:rPr>
                <w:rFonts w:ascii="Times New Roman" w:hAnsi="Times New Roman" w:cs="Times New Roman"/>
                <w:sz w:val="24"/>
                <w:szCs w:val="24"/>
              </w:rPr>
              <w:t>2019</w:t>
            </w:r>
            <w:r w:rsidR="00261CA0">
              <w:rPr>
                <w:rFonts w:ascii="Times New Roman" w:hAnsi="Times New Roman" w:cs="Times New Roman"/>
                <w:sz w:val="24"/>
                <w:szCs w:val="24"/>
              </w:rPr>
              <w:t xml:space="preserve"> m.</w:t>
            </w:r>
          </w:p>
        </w:tc>
        <w:tc>
          <w:tcPr>
            <w:tcW w:w="2844" w:type="dxa"/>
          </w:tcPr>
          <w:p w14:paraId="01BD207F" w14:textId="77777777" w:rsidR="00244148" w:rsidRDefault="00DC57FA" w:rsidP="00261CA0">
            <w:pPr>
              <w:pStyle w:val="Betarp"/>
              <w:rPr>
                <w:rFonts w:ascii="Times New Roman" w:hAnsi="Times New Roman" w:cs="Times New Roman"/>
                <w:sz w:val="24"/>
                <w:szCs w:val="24"/>
              </w:rPr>
            </w:pPr>
            <w:r>
              <w:rPr>
                <w:rFonts w:ascii="Times New Roman" w:hAnsi="Times New Roman" w:cs="Times New Roman"/>
                <w:sz w:val="24"/>
                <w:szCs w:val="24"/>
              </w:rPr>
              <w:t xml:space="preserve">RRPSPC </w:t>
            </w:r>
          </w:p>
          <w:p w14:paraId="3B876C10" w14:textId="4F945FA8" w:rsidR="000E40BD" w:rsidRDefault="00DC57FA" w:rsidP="00261CA0">
            <w:pPr>
              <w:pStyle w:val="Betarp"/>
              <w:rPr>
                <w:rFonts w:ascii="Times New Roman" w:hAnsi="Times New Roman" w:cs="Times New Roman"/>
                <w:sz w:val="24"/>
                <w:szCs w:val="24"/>
              </w:rPr>
            </w:pPr>
            <w:r>
              <w:rPr>
                <w:rFonts w:ascii="Times New Roman" w:hAnsi="Times New Roman" w:cs="Times New Roman"/>
                <w:sz w:val="24"/>
                <w:szCs w:val="24"/>
              </w:rPr>
              <w:t>O</w:t>
            </w:r>
            <w:r w:rsidR="00953B2F">
              <w:rPr>
                <w:rFonts w:ascii="Times New Roman" w:hAnsi="Times New Roman" w:cs="Times New Roman"/>
                <w:sz w:val="24"/>
                <w:szCs w:val="24"/>
              </w:rPr>
              <w:t>dontologijos</w:t>
            </w:r>
            <w:r w:rsidR="00244148">
              <w:rPr>
                <w:rFonts w:ascii="Times New Roman" w:hAnsi="Times New Roman" w:cs="Times New Roman"/>
                <w:sz w:val="24"/>
                <w:szCs w:val="24"/>
              </w:rPr>
              <w:t xml:space="preserve"> </w:t>
            </w:r>
            <w:r w:rsidR="00953B2F">
              <w:rPr>
                <w:rFonts w:ascii="Times New Roman" w:hAnsi="Times New Roman" w:cs="Times New Roman"/>
                <w:sz w:val="24"/>
                <w:szCs w:val="24"/>
              </w:rPr>
              <w:t xml:space="preserve"> padalinys</w:t>
            </w:r>
          </w:p>
          <w:p w14:paraId="60578AA4" w14:textId="036F2F69" w:rsidR="00244148" w:rsidRDefault="00244148" w:rsidP="00261CA0">
            <w:pPr>
              <w:pStyle w:val="Betarp"/>
              <w:rPr>
                <w:rFonts w:ascii="Times New Roman" w:hAnsi="Times New Roman" w:cs="Times New Roman"/>
                <w:sz w:val="24"/>
                <w:szCs w:val="24"/>
              </w:rPr>
            </w:pPr>
            <w:r>
              <w:rPr>
                <w:rFonts w:ascii="Times New Roman" w:hAnsi="Times New Roman" w:cs="Times New Roman"/>
                <w:sz w:val="24"/>
                <w:szCs w:val="24"/>
              </w:rPr>
              <w:t>Gedimino g. 9</w:t>
            </w:r>
            <w:r w:rsidR="00100F61">
              <w:rPr>
                <w:rFonts w:ascii="Times New Roman" w:hAnsi="Times New Roman" w:cs="Times New Roman"/>
                <w:sz w:val="24"/>
                <w:szCs w:val="24"/>
              </w:rPr>
              <w:t xml:space="preserve"> B</w:t>
            </w:r>
            <w:r>
              <w:rPr>
                <w:rFonts w:ascii="Times New Roman" w:hAnsi="Times New Roman" w:cs="Times New Roman"/>
                <w:sz w:val="24"/>
                <w:szCs w:val="24"/>
              </w:rPr>
              <w:t>, Radviliškio m.</w:t>
            </w:r>
          </w:p>
          <w:p w14:paraId="4BAF322C" w14:textId="77777777" w:rsidR="000E40BD" w:rsidRDefault="000E40BD" w:rsidP="00261CA0">
            <w:pPr>
              <w:pStyle w:val="Betarp"/>
              <w:rPr>
                <w:rFonts w:ascii="Times New Roman" w:hAnsi="Times New Roman" w:cs="Times New Roman"/>
                <w:sz w:val="24"/>
                <w:szCs w:val="24"/>
              </w:rPr>
            </w:pPr>
          </w:p>
          <w:p w14:paraId="14A08323" w14:textId="41A6EAB8" w:rsidR="00251F98" w:rsidRPr="000E40BD" w:rsidRDefault="00251F98" w:rsidP="000E40BD">
            <w:pPr>
              <w:pStyle w:val="Betarp"/>
              <w:rPr>
                <w:rFonts w:ascii="Times New Roman" w:hAnsi="Times New Roman" w:cs="Times New Roman"/>
                <w:sz w:val="24"/>
                <w:szCs w:val="24"/>
              </w:rPr>
            </w:pPr>
          </w:p>
        </w:tc>
        <w:tc>
          <w:tcPr>
            <w:tcW w:w="2977" w:type="dxa"/>
          </w:tcPr>
          <w:p w14:paraId="3DEB9D97" w14:textId="559390F9" w:rsidR="007F52FD" w:rsidRPr="00953B2F" w:rsidRDefault="00953B2F" w:rsidP="00DF0F8D">
            <w:pPr>
              <w:pStyle w:val="Betarp"/>
              <w:rPr>
                <w:rFonts w:ascii="Times New Roman" w:hAnsi="Times New Roman" w:cs="Times New Roman"/>
                <w:sz w:val="24"/>
                <w:szCs w:val="24"/>
              </w:rPr>
            </w:pPr>
            <w:proofErr w:type="spellStart"/>
            <w:r w:rsidRPr="00953B2F">
              <w:rPr>
                <w:rFonts w:ascii="Times New Roman" w:hAnsi="Times New Roman" w:cs="Times New Roman"/>
                <w:sz w:val="24"/>
                <w:szCs w:val="24"/>
              </w:rPr>
              <w:t>Chemo</w:t>
            </w:r>
            <w:proofErr w:type="spellEnd"/>
            <w:r w:rsidRPr="00953B2F">
              <w:rPr>
                <w:rFonts w:ascii="Times New Roman" w:hAnsi="Times New Roman" w:cs="Times New Roman"/>
                <w:sz w:val="24"/>
                <w:szCs w:val="24"/>
              </w:rPr>
              <w:t xml:space="preserve"> D-BMS-</w:t>
            </w:r>
            <w:proofErr w:type="spellStart"/>
            <w:r w:rsidRPr="00953B2F">
              <w:rPr>
                <w:rFonts w:ascii="Times New Roman" w:hAnsi="Times New Roman" w:cs="Times New Roman"/>
                <w:sz w:val="24"/>
                <w:szCs w:val="24"/>
              </w:rPr>
              <w:t>Dental</w:t>
            </w:r>
            <w:proofErr w:type="spellEnd"/>
            <w:r w:rsidRPr="00953B2F">
              <w:rPr>
                <w:rFonts w:ascii="Times New Roman" w:hAnsi="Times New Roman" w:cs="Times New Roman"/>
                <w:sz w:val="24"/>
                <w:szCs w:val="24"/>
              </w:rPr>
              <w:t xml:space="preserve"> prietaisas GKE</w:t>
            </w:r>
          </w:p>
          <w:p w14:paraId="1309789C" w14:textId="77777777" w:rsidR="007F52FD" w:rsidRDefault="007F52FD" w:rsidP="00DF0F8D">
            <w:pPr>
              <w:pStyle w:val="Betarp"/>
              <w:rPr>
                <w:rFonts w:ascii="Times New Roman" w:hAnsi="Times New Roman" w:cs="Times New Roman"/>
                <w:color w:val="C00000"/>
                <w:sz w:val="24"/>
                <w:szCs w:val="24"/>
              </w:rPr>
            </w:pPr>
          </w:p>
          <w:p w14:paraId="0B98FF16" w14:textId="790FB837" w:rsidR="00425A14" w:rsidRPr="007E2209" w:rsidRDefault="007E2209" w:rsidP="00DF0F8D">
            <w:pPr>
              <w:pStyle w:val="Betarp"/>
              <w:rPr>
                <w:rFonts w:ascii="Times New Roman" w:hAnsi="Times New Roman" w:cs="Times New Roman"/>
              </w:rPr>
            </w:pPr>
            <w:r>
              <w:rPr>
                <w:rFonts w:ascii="Times New Roman" w:hAnsi="Times New Roman" w:cs="Times New Roman"/>
              </w:rPr>
              <w:t>antrojo tipo cheminis</w:t>
            </w:r>
            <w:r w:rsidRPr="007E2209">
              <w:rPr>
                <w:rFonts w:ascii="Times New Roman" w:hAnsi="Times New Roman" w:cs="Times New Roman"/>
              </w:rPr>
              <w:t xml:space="preserve"> </w:t>
            </w:r>
            <w:r>
              <w:rPr>
                <w:rFonts w:ascii="Times New Roman" w:hAnsi="Times New Roman" w:cs="Times New Roman"/>
              </w:rPr>
              <w:t>specialiųjų tyrimų indikatorius</w:t>
            </w:r>
          </w:p>
        </w:tc>
      </w:tr>
      <w:tr w:rsidR="00FA19F5" w14:paraId="7E621979" w14:textId="77777777" w:rsidTr="000C31D9">
        <w:tc>
          <w:tcPr>
            <w:tcW w:w="576" w:type="dxa"/>
          </w:tcPr>
          <w:p w14:paraId="215C598F" w14:textId="03856595" w:rsidR="00FA19F5" w:rsidRDefault="000C31D9" w:rsidP="001020F1">
            <w:pPr>
              <w:pStyle w:val="Betarp"/>
              <w:jc w:val="both"/>
              <w:rPr>
                <w:rFonts w:ascii="Times New Roman" w:hAnsi="Times New Roman" w:cs="Times New Roman"/>
                <w:sz w:val="24"/>
                <w:szCs w:val="24"/>
              </w:rPr>
            </w:pPr>
            <w:r>
              <w:rPr>
                <w:rFonts w:ascii="Times New Roman" w:hAnsi="Times New Roman" w:cs="Times New Roman"/>
                <w:sz w:val="24"/>
                <w:szCs w:val="24"/>
              </w:rPr>
              <w:t>5.</w:t>
            </w:r>
            <w:r w:rsidR="00261CA0">
              <w:rPr>
                <w:rFonts w:ascii="Times New Roman" w:hAnsi="Times New Roman" w:cs="Times New Roman"/>
                <w:sz w:val="24"/>
                <w:szCs w:val="24"/>
              </w:rPr>
              <w:t xml:space="preserve">2. </w:t>
            </w:r>
          </w:p>
        </w:tc>
        <w:tc>
          <w:tcPr>
            <w:tcW w:w="1841" w:type="dxa"/>
          </w:tcPr>
          <w:p w14:paraId="6EE48D80" w14:textId="1DBF6A79" w:rsidR="00FA19F5" w:rsidRPr="00953B2F" w:rsidRDefault="00784AAE" w:rsidP="001020F1">
            <w:pPr>
              <w:pStyle w:val="Betarp"/>
              <w:jc w:val="both"/>
              <w:rPr>
                <w:rFonts w:ascii="Times New Roman" w:hAnsi="Times New Roman" w:cs="Times New Roman"/>
                <w:sz w:val="24"/>
                <w:szCs w:val="24"/>
              </w:rPr>
            </w:pPr>
            <w:r>
              <w:rPr>
                <w:rFonts w:ascii="Times New Roman" w:hAnsi="Times New Roman" w:cs="Times New Roman"/>
                <w:sz w:val="24"/>
                <w:szCs w:val="24"/>
              </w:rPr>
              <w:t>Garų sterilizatorius SST</w:t>
            </w:r>
            <w:r w:rsidR="00953B2F">
              <w:rPr>
                <w:rFonts w:ascii="Times New Roman" w:hAnsi="Times New Roman" w:cs="Times New Roman"/>
                <w:sz w:val="24"/>
                <w:szCs w:val="24"/>
              </w:rPr>
              <w:t>2200B</w:t>
            </w:r>
            <w:r w:rsidR="00953B2F">
              <w:rPr>
                <w:rFonts w:ascii="Times New Roman" w:hAnsi="Times New Roman" w:cs="Times New Roman"/>
                <w:sz w:val="24"/>
                <w:szCs w:val="24"/>
                <w:lang w:val="en-US"/>
              </w:rPr>
              <w:t>+</w:t>
            </w:r>
            <w:r w:rsidR="00953B2F" w:rsidRPr="00E910BA">
              <w:rPr>
                <w:rFonts w:ascii="Times New Roman" w:hAnsi="Times New Roman" w:cs="Times New Roman"/>
                <w:sz w:val="24"/>
                <w:szCs w:val="24"/>
              </w:rPr>
              <w:t>klasė</w:t>
            </w:r>
          </w:p>
        </w:tc>
        <w:tc>
          <w:tcPr>
            <w:tcW w:w="1559" w:type="dxa"/>
          </w:tcPr>
          <w:p w14:paraId="51155D70" w14:textId="4CB740C5" w:rsidR="00FA19F5" w:rsidRPr="00BB61B7" w:rsidRDefault="00953B2F" w:rsidP="001020F1">
            <w:pPr>
              <w:pStyle w:val="Betarp"/>
              <w:jc w:val="both"/>
              <w:rPr>
                <w:rFonts w:ascii="Times New Roman" w:hAnsi="Times New Roman" w:cs="Times New Roman"/>
                <w:sz w:val="24"/>
                <w:szCs w:val="24"/>
              </w:rPr>
            </w:pPr>
            <w:r>
              <w:rPr>
                <w:rFonts w:ascii="Times New Roman" w:hAnsi="Times New Roman" w:cs="Times New Roman"/>
                <w:sz w:val="24"/>
                <w:szCs w:val="24"/>
              </w:rPr>
              <w:t>23 l</w:t>
            </w:r>
          </w:p>
          <w:p w14:paraId="3BAE67EE" w14:textId="0AB91F13" w:rsidR="00261CA0" w:rsidRDefault="00953B2F" w:rsidP="001020F1">
            <w:pPr>
              <w:pStyle w:val="Betarp"/>
              <w:jc w:val="both"/>
              <w:rPr>
                <w:rFonts w:ascii="Times New Roman" w:hAnsi="Times New Roman" w:cs="Times New Roman"/>
                <w:sz w:val="24"/>
                <w:szCs w:val="24"/>
              </w:rPr>
            </w:pPr>
            <w:r>
              <w:rPr>
                <w:rFonts w:ascii="Times New Roman" w:hAnsi="Times New Roman" w:cs="Times New Roman"/>
                <w:sz w:val="24"/>
                <w:szCs w:val="24"/>
              </w:rPr>
              <w:t>2017</w:t>
            </w:r>
            <w:r w:rsidR="00261CA0">
              <w:rPr>
                <w:rFonts w:ascii="Times New Roman" w:hAnsi="Times New Roman" w:cs="Times New Roman"/>
                <w:sz w:val="24"/>
                <w:szCs w:val="24"/>
              </w:rPr>
              <w:t xml:space="preserve"> m.</w:t>
            </w:r>
          </w:p>
        </w:tc>
        <w:tc>
          <w:tcPr>
            <w:tcW w:w="2844" w:type="dxa"/>
          </w:tcPr>
          <w:p w14:paraId="3E5761C6" w14:textId="77777777" w:rsidR="000B5D32" w:rsidRDefault="000B5D32" w:rsidP="001020F1">
            <w:pPr>
              <w:pStyle w:val="Betarp"/>
              <w:jc w:val="both"/>
              <w:rPr>
                <w:rFonts w:ascii="Times New Roman" w:hAnsi="Times New Roman" w:cs="Times New Roman"/>
                <w:sz w:val="24"/>
                <w:szCs w:val="24"/>
              </w:rPr>
            </w:pPr>
            <w:r>
              <w:rPr>
                <w:rFonts w:ascii="Times New Roman" w:hAnsi="Times New Roman" w:cs="Times New Roman"/>
                <w:sz w:val="24"/>
                <w:szCs w:val="24"/>
              </w:rPr>
              <w:t>RR</w:t>
            </w:r>
            <w:r w:rsidR="00251F98" w:rsidRPr="00251F98">
              <w:rPr>
                <w:rFonts w:ascii="Times New Roman" w:hAnsi="Times New Roman" w:cs="Times New Roman"/>
                <w:sz w:val="24"/>
                <w:szCs w:val="24"/>
              </w:rPr>
              <w:t>PSPC</w:t>
            </w:r>
            <w:r w:rsidR="00BB61B7">
              <w:rPr>
                <w:rFonts w:ascii="Times New Roman" w:hAnsi="Times New Roman" w:cs="Times New Roman"/>
                <w:sz w:val="24"/>
                <w:szCs w:val="24"/>
              </w:rPr>
              <w:t xml:space="preserve"> </w:t>
            </w:r>
          </w:p>
          <w:p w14:paraId="26AECA1F" w14:textId="1CEE9C9A" w:rsidR="00251F98" w:rsidRPr="00251F98" w:rsidRDefault="000B5D32" w:rsidP="001020F1">
            <w:pPr>
              <w:pStyle w:val="Betarp"/>
              <w:jc w:val="both"/>
              <w:rPr>
                <w:rFonts w:ascii="Times New Roman" w:hAnsi="Times New Roman" w:cs="Times New Roman"/>
                <w:sz w:val="24"/>
                <w:szCs w:val="24"/>
              </w:rPr>
            </w:pPr>
            <w:r>
              <w:rPr>
                <w:rFonts w:ascii="Times New Roman" w:hAnsi="Times New Roman" w:cs="Times New Roman"/>
                <w:sz w:val="24"/>
                <w:szCs w:val="24"/>
              </w:rPr>
              <w:t>Poliklinikos</w:t>
            </w:r>
            <w:r w:rsidR="00BB61B7">
              <w:rPr>
                <w:rFonts w:ascii="Times New Roman" w:hAnsi="Times New Roman" w:cs="Times New Roman"/>
                <w:sz w:val="24"/>
                <w:szCs w:val="24"/>
              </w:rPr>
              <w:t xml:space="preserve"> padalinys</w:t>
            </w:r>
          </w:p>
          <w:p w14:paraId="1A8CC382" w14:textId="5B7A6EC3" w:rsidR="00FA19F5" w:rsidRDefault="000B5D32" w:rsidP="001020F1">
            <w:pPr>
              <w:pStyle w:val="Betarp"/>
              <w:jc w:val="both"/>
              <w:rPr>
                <w:rFonts w:ascii="Times New Roman" w:hAnsi="Times New Roman" w:cs="Times New Roman"/>
                <w:sz w:val="24"/>
                <w:szCs w:val="24"/>
              </w:rPr>
            </w:pPr>
            <w:r>
              <w:rPr>
                <w:rFonts w:ascii="Times New Roman" w:hAnsi="Times New Roman" w:cs="Times New Roman"/>
                <w:sz w:val="24"/>
                <w:szCs w:val="24"/>
              </w:rPr>
              <w:t>Gedimino g. 9</w:t>
            </w:r>
            <w:r w:rsidR="00100F61">
              <w:rPr>
                <w:rFonts w:ascii="Times New Roman" w:hAnsi="Times New Roman" w:cs="Times New Roman"/>
                <w:sz w:val="24"/>
                <w:szCs w:val="24"/>
              </w:rPr>
              <w:t xml:space="preserve"> B</w:t>
            </w:r>
            <w:r>
              <w:rPr>
                <w:rFonts w:ascii="Times New Roman" w:hAnsi="Times New Roman" w:cs="Times New Roman"/>
                <w:sz w:val="24"/>
                <w:szCs w:val="24"/>
              </w:rPr>
              <w:t>, Rad</w:t>
            </w:r>
            <w:r w:rsidR="00244148">
              <w:rPr>
                <w:rFonts w:ascii="Times New Roman" w:hAnsi="Times New Roman" w:cs="Times New Roman"/>
                <w:sz w:val="24"/>
                <w:szCs w:val="24"/>
              </w:rPr>
              <w:t>viliškio m.</w:t>
            </w:r>
          </w:p>
        </w:tc>
        <w:tc>
          <w:tcPr>
            <w:tcW w:w="2977" w:type="dxa"/>
          </w:tcPr>
          <w:p w14:paraId="5DAAE524" w14:textId="292E580C" w:rsidR="00BB61B7" w:rsidRPr="000B5D32" w:rsidRDefault="000B5D32" w:rsidP="001020F1">
            <w:pPr>
              <w:pStyle w:val="Betarp"/>
              <w:jc w:val="both"/>
              <w:rPr>
                <w:rFonts w:ascii="Times New Roman" w:hAnsi="Times New Roman" w:cs="Times New Roman"/>
                <w:sz w:val="24"/>
                <w:szCs w:val="24"/>
              </w:rPr>
            </w:pPr>
            <w:r w:rsidRPr="000B5D32">
              <w:rPr>
                <w:rFonts w:ascii="Times New Roman" w:hAnsi="Times New Roman" w:cs="Times New Roman"/>
                <w:sz w:val="24"/>
                <w:szCs w:val="24"/>
              </w:rPr>
              <w:t>COMPACT-BMS</w:t>
            </w:r>
          </w:p>
          <w:p w14:paraId="25350734" w14:textId="3E4060CD" w:rsidR="00FA19F5" w:rsidRPr="007E2209" w:rsidRDefault="007E2209" w:rsidP="007E2209">
            <w:pPr>
              <w:pStyle w:val="Betarp"/>
              <w:rPr>
                <w:rFonts w:ascii="Times New Roman" w:hAnsi="Times New Roman" w:cs="Times New Roman"/>
              </w:rPr>
            </w:pPr>
            <w:r>
              <w:rPr>
                <w:rFonts w:ascii="Times New Roman" w:hAnsi="Times New Roman" w:cs="Times New Roman"/>
              </w:rPr>
              <w:t>antrojo tipo cheminis</w:t>
            </w:r>
            <w:r w:rsidRPr="007E2209">
              <w:rPr>
                <w:rFonts w:ascii="Times New Roman" w:hAnsi="Times New Roman" w:cs="Times New Roman"/>
              </w:rPr>
              <w:t xml:space="preserve"> </w:t>
            </w:r>
            <w:r>
              <w:rPr>
                <w:rFonts w:ascii="Times New Roman" w:hAnsi="Times New Roman" w:cs="Times New Roman"/>
              </w:rPr>
              <w:t>specialiųjų tyrimų indikatorius</w:t>
            </w:r>
          </w:p>
        </w:tc>
      </w:tr>
      <w:tr w:rsidR="00FA19F5" w14:paraId="080A0283" w14:textId="77777777" w:rsidTr="000C31D9">
        <w:tc>
          <w:tcPr>
            <w:tcW w:w="576" w:type="dxa"/>
          </w:tcPr>
          <w:p w14:paraId="14783105" w14:textId="2F96C246" w:rsidR="00FA19F5" w:rsidRDefault="000C31D9" w:rsidP="001020F1">
            <w:pPr>
              <w:pStyle w:val="Betarp"/>
              <w:jc w:val="both"/>
              <w:rPr>
                <w:rFonts w:ascii="Times New Roman" w:hAnsi="Times New Roman" w:cs="Times New Roman"/>
                <w:sz w:val="24"/>
                <w:szCs w:val="24"/>
              </w:rPr>
            </w:pPr>
            <w:r>
              <w:rPr>
                <w:rFonts w:ascii="Times New Roman" w:hAnsi="Times New Roman" w:cs="Times New Roman"/>
                <w:sz w:val="24"/>
                <w:szCs w:val="24"/>
              </w:rPr>
              <w:t>5.</w:t>
            </w:r>
            <w:r w:rsidR="00261CA0">
              <w:rPr>
                <w:rFonts w:ascii="Times New Roman" w:hAnsi="Times New Roman" w:cs="Times New Roman"/>
                <w:sz w:val="24"/>
                <w:szCs w:val="24"/>
              </w:rPr>
              <w:t xml:space="preserve">3. </w:t>
            </w:r>
          </w:p>
        </w:tc>
        <w:tc>
          <w:tcPr>
            <w:tcW w:w="1841" w:type="dxa"/>
          </w:tcPr>
          <w:p w14:paraId="61FD3C3F" w14:textId="112D43EB" w:rsidR="00FA19F5" w:rsidRDefault="00E910BA" w:rsidP="001020F1">
            <w:pPr>
              <w:pStyle w:val="Betarp"/>
              <w:jc w:val="both"/>
              <w:rPr>
                <w:rFonts w:ascii="Times New Roman" w:hAnsi="Times New Roman" w:cs="Times New Roman"/>
                <w:sz w:val="24"/>
                <w:szCs w:val="24"/>
              </w:rPr>
            </w:pPr>
            <w:r>
              <w:rPr>
                <w:rFonts w:ascii="Times New Roman" w:hAnsi="Times New Roman" w:cs="Times New Roman"/>
                <w:sz w:val="24"/>
                <w:szCs w:val="24"/>
              </w:rPr>
              <w:t>ICANCLAVE</w:t>
            </w:r>
          </w:p>
        </w:tc>
        <w:tc>
          <w:tcPr>
            <w:tcW w:w="1559" w:type="dxa"/>
          </w:tcPr>
          <w:p w14:paraId="3CB3074E" w14:textId="3C2F09E6" w:rsidR="005A702A" w:rsidRPr="005A702A" w:rsidRDefault="00AC2E65" w:rsidP="001020F1">
            <w:pPr>
              <w:pStyle w:val="Betarp"/>
              <w:jc w:val="both"/>
              <w:rPr>
                <w:rFonts w:ascii="Times New Roman" w:hAnsi="Times New Roman" w:cs="Times New Roman"/>
                <w:sz w:val="24"/>
                <w:szCs w:val="24"/>
              </w:rPr>
            </w:pPr>
            <w:r>
              <w:rPr>
                <w:rFonts w:ascii="Times New Roman" w:hAnsi="Times New Roman" w:cs="Times New Roman"/>
                <w:sz w:val="24"/>
                <w:szCs w:val="24"/>
              </w:rPr>
              <w:t>16 l</w:t>
            </w:r>
          </w:p>
          <w:p w14:paraId="6A3E10AA" w14:textId="7EBBF7B2" w:rsidR="00FA19F5" w:rsidRDefault="00E910BA" w:rsidP="001020F1">
            <w:pPr>
              <w:pStyle w:val="Betarp"/>
              <w:jc w:val="both"/>
              <w:rPr>
                <w:rFonts w:ascii="Times New Roman" w:hAnsi="Times New Roman" w:cs="Times New Roman"/>
                <w:sz w:val="24"/>
                <w:szCs w:val="24"/>
              </w:rPr>
            </w:pPr>
            <w:r>
              <w:rPr>
                <w:rFonts w:ascii="Times New Roman" w:hAnsi="Times New Roman" w:cs="Times New Roman"/>
                <w:sz w:val="24"/>
                <w:szCs w:val="24"/>
              </w:rPr>
              <w:t>2014</w:t>
            </w:r>
            <w:r w:rsidR="00251F98">
              <w:rPr>
                <w:rFonts w:ascii="Times New Roman" w:hAnsi="Times New Roman" w:cs="Times New Roman"/>
                <w:sz w:val="24"/>
                <w:szCs w:val="24"/>
              </w:rPr>
              <w:t xml:space="preserve"> m.</w:t>
            </w:r>
          </w:p>
        </w:tc>
        <w:tc>
          <w:tcPr>
            <w:tcW w:w="2844" w:type="dxa"/>
          </w:tcPr>
          <w:p w14:paraId="55E68B00" w14:textId="0B7E2429" w:rsidR="00251F98" w:rsidRDefault="000B5D32" w:rsidP="00251F98">
            <w:pPr>
              <w:pStyle w:val="Betarp"/>
              <w:rPr>
                <w:rFonts w:ascii="Times New Roman" w:hAnsi="Times New Roman" w:cs="Times New Roman"/>
                <w:sz w:val="24"/>
                <w:szCs w:val="24"/>
              </w:rPr>
            </w:pPr>
            <w:r>
              <w:rPr>
                <w:rFonts w:ascii="Times New Roman" w:hAnsi="Times New Roman" w:cs="Times New Roman"/>
                <w:sz w:val="24"/>
                <w:szCs w:val="24"/>
              </w:rPr>
              <w:t>RR</w:t>
            </w:r>
            <w:r w:rsidR="00251F98" w:rsidRPr="00251F98">
              <w:rPr>
                <w:rFonts w:ascii="Times New Roman" w:hAnsi="Times New Roman" w:cs="Times New Roman"/>
                <w:sz w:val="24"/>
                <w:szCs w:val="24"/>
              </w:rPr>
              <w:t>PSPC</w:t>
            </w:r>
          </w:p>
          <w:p w14:paraId="256CAEB1" w14:textId="36283C92" w:rsidR="00145EDA" w:rsidRDefault="000B5D32" w:rsidP="00251F98">
            <w:pPr>
              <w:pStyle w:val="Betarp"/>
              <w:rPr>
                <w:rFonts w:ascii="Times New Roman" w:hAnsi="Times New Roman" w:cs="Times New Roman"/>
                <w:sz w:val="24"/>
                <w:szCs w:val="24"/>
              </w:rPr>
            </w:pPr>
            <w:r>
              <w:rPr>
                <w:rFonts w:ascii="Times New Roman" w:hAnsi="Times New Roman" w:cs="Times New Roman"/>
                <w:sz w:val="24"/>
                <w:szCs w:val="24"/>
              </w:rPr>
              <w:t>Šaukoto ambulatorijos</w:t>
            </w:r>
            <w:r w:rsidR="00145EDA">
              <w:rPr>
                <w:rFonts w:ascii="Times New Roman" w:hAnsi="Times New Roman" w:cs="Times New Roman"/>
                <w:sz w:val="24"/>
                <w:szCs w:val="24"/>
              </w:rPr>
              <w:t xml:space="preserve"> padalinys</w:t>
            </w:r>
            <w:r w:rsidR="005C7C14">
              <w:rPr>
                <w:rFonts w:ascii="Times New Roman" w:hAnsi="Times New Roman" w:cs="Times New Roman"/>
                <w:sz w:val="24"/>
                <w:szCs w:val="24"/>
              </w:rPr>
              <w:t xml:space="preserve"> (odontologijos </w:t>
            </w:r>
            <w:proofErr w:type="spellStart"/>
            <w:r w:rsidR="005C7C14">
              <w:rPr>
                <w:rFonts w:ascii="Times New Roman" w:hAnsi="Times New Roman" w:cs="Times New Roman"/>
                <w:sz w:val="24"/>
                <w:szCs w:val="24"/>
              </w:rPr>
              <w:t>koabinetas</w:t>
            </w:r>
            <w:proofErr w:type="spellEnd"/>
            <w:r w:rsidR="005C7C14">
              <w:rPr>
                <w:rFonts w:ascii="Times New Roman" w:hAnsi="Times New Roman" w:cs="Times New Roman"/>
                <w:sz w:val="24"/>
                <w:szCs w:val="24"/>
              </w:rPr>
              <w:t>)</w:t>
            </w:r>
          </w:p>
          <w:p w14:paraId="3661B73B" w14:textId="296F0905" w:rsidR="00FA19F5" w:rsidRPr="006E18F2" w:rsidRDefault="006E18F2" w:rsidP="00244148">
            <w:pPr>
              <w:pStyle w:val="Betarp"/>
              <w:rPr>
                <w:rFonts w:ascii="Times New Roman" w:hAnsi="Times New Roman" w:cs="Times New Roman"/>
                <w:sz w:val="24"/>
                <w:szCs w:val="24"/>
              </w:rPr>
            </w:pPr>
            <w:proofErr w:type="spellStart"/>
            <w:r w:rsidRPr="006E18F2">
              <w:rPr>
                <w:rFonts w:ascii="Times New Roman" w:hAnsi="Times New Roman" w:cs="Times New Roman"/>
                <w:sz w:val="24"/>
                <w:szCs w:val="24"/>
              </w:rPr>
              <w:t>Šiaulėnų</w:t>
            </w:r>
            <w:proofErr w:type="spellEnd"/>
            <w:r w:rsidRPr="006E18F2">
              <w:rPr>
                <w:rFonts w:ascii="Times New Roman" w:hAnsi="Times New Roman" w:cs="Times New Roman"/>
                <w:sz w:val="24"/>
                <w:szCs w:val="24"/>
              </w:rPr>
              <w:t xml:space="preserve"> g 46, Šaukotas</w:t>
            </w:r>
          </w:p>
        </w:tc>
        <w:tc>
          <w:tcPr>
            <w:tcW w:w="2977" w:type="dxa"/>
          </w:tcPr>
          <w:p w14:paraId="5DBF1EB6" w14:textId="1D099C1B" w:rsidR="006F460C" w:rsidRPr="006E18F2" w:rsidRDefault="005C7C14" w:rsidP="006F460C">
            <w:pPr>
              <w:pStyle w:val="Betarp"/>
              <w:rPr>
                <w:rFonts w:ascii="Times New Roman" w:hAnsi="Times New Roman" w:cs="Times New Roman"/>
                <w:sz w:val="24"/>
                <w:szCs w:val="24"/>
              </w:rPr>
            </w:pPr>
            <w:r w:rsidRPr="005C7C14">
              <w:rPr>
                <w:rFonts w:ascii="Times New Roman" w:hAnsi="Times New Roman" w:cs="Times New Roman"/>
                <w:sz w:val="24"/>
                <w:szCs w:val="24"/>
              </w:rPr>
              <w:t>D-BMS-</w:t>
            </w:r>
            <w:proofErr w:type="spellStart"/>
            <w:r w:rsidRPr="005C7C14">
              <w:rPr>
                <w:rFonts w:ascii="Times New Roman" w:hAnsi="Times New Roman" w:cs="Times New Roman"/>
                <w:sz w:val="24"/>
                <w:szCs w:val="24"/>
              </w:rPr>
              <w:t>Dental</w:t>
            </w:r>
            <w:proofErr w:type="spellEnd"/>
            <w:r w:rsidRPr="005C7C14">
              <w:rPr>
                <w:rFonts w:ascii="Times New Roman" w:hAnsi="Times New Roman" w:cs="Times New Roman"/>
                <w:sz w:val="24"/>
                <w:szCs w:val="24"/>
              </w:rPr>
              <w:t xml:space="preserve"> </w:t>
            </w:r>
            <w:r w:rsidR="006F460C" w:rsidRPr="006F460C">
              <w:rPr>
                <w:rFonts w:ascii="Times New Roman" w:hAnsi="Times New Roman" w:cs="Times New Roman"/>
                <w:sz w:val="24"/>
                <w:szCs w:val="24"/>
              </w:rPr>
              <w:t>antrojo tipo cheminis specialiųjų tyrimų indikatorius</w:t>
            </w:r>
          </w:p>
        </w:tc>
      </w:tr>
      <w:tr w:rsidR="00FA19F5" w14:paraId="4760EE67" w14:textId="77777777" w:rsidTr="000C31D9">
        <w:tc>
          <w:tcPr>
            <w:tcW w:w="576" w:type="dxa"/>
          </w:tcPr>
          <w:p w14:paraId="030F1FA1" w14:textId="2939DA06" w:rsidR="00FA19F5" w:rsidRDefault="00251F98"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41" w:type="dxa"/>
          </w:tcPr>
          <w:p w14:paraId="763D1443" w14:textId="33763163" w:rsidR="00FA19F5" w:rsidRDefault="00FA19F5" w:rsidP="001020F1">
            <w:pPr>
              <w:pStyle w:val="Betarp"/>
              <w:jc w:val="both"/>
              <w:rPr>
                <w:rFonts w:ascii="Times New Roman" w:hAnsi="Times New Roman" w:cs="Times New Roman"/>
                <w:sz w:val="24"/>
                <w:szCs w:val="24"/>
              </w:rPr>
            </w:pPr>
          </w:p>
        </w:tc>
        <w:tc>
          <w:tcPr>
            <w:tcW w:w="1559" w:type="dxa"/>
          </w:tcPr>
          <w:p w14:paraId="392222D2" w14:textId="5740684C" w:rsidR="00FA19F5" w:rsidRDefault="00FA19F5" w:rsidP="000A4A7B">
            <w:pPr>
              <w:pStyle w:val="Betarp"/>
              <w:jc w:val="both"/>
              <w:rPr>
                <w:rFonts w:ascii="Times New Roman" w:hAnsi="Times New Roman" w:cs="Times New Roman"/>
                <w:sz w:val="24"/>
                <w:szCs w:val="24"/>
              </w:rPr>
            </w:pPr>
          </w:p>
        </w:tc>
        <w:tc>
          <w:tcPr>
            <w:tcW w:w="2844" w:type="dxa"/>
          </w:tcPr>
          <w:p w14:paraId="7CEA8C63" w14:textId="549E7281" w:rsidR="00FA19F5" w:rsidRDefault="00FA19F5" w:rsidP="00251F98">
            <w:pPr>
              <w:pStyle w:val="Betarp"/>
              <w:jc w:val="both"/>
              <w:rPr>
                <w:rFonts w:ascii="Times New Roman" w:hAnsi="Times New Roman" w:cs="Times New Roman"/>
                <w:sz w:val="24"/>
                <w:szCs w:val="24"/>
              </w:rPr>
            </w:pPr>
          </w:p>
        </w:tc>
        <w:tc>
          <w:tcPr>
            <w:tcW w:w="2977" w:type="dxa"/>
          </w:tcPr>
          <w:p w14:paraId="4D18B191" w14:textId="043D9E7D" w:rsidR="00FA19F5" w:rsidRDefault="00FA19F5" w:rsidP="00EF72F9">
            <w:pPr>
              <w:pStyle w:val="Betarp"/>
            </w:pPr>
          </w:p>
        </w:tc>
      </w:tr>
      <w:tr w:rsidR="00FA19F5" w14:paraId="19FA6051" w14:textId="77777777" w:rsidTr="000C31D9">
        <w:tc>
          <w:tcPr>
            <w:tcW w:w="576" w:type="dxa"/>
          </w:tcPr>
          <w:p w14:paraId="6CA6C061" w14:textId="49F9D353" w:rsidR="00FA19F5" w:rsidRDefault="00251F98" w:rsidP="001020F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841" w:type="dxa"/>
          </w:tcPr>
          <w:p w14:paraId="542F36B5" w14:textId="5CEE0D04" w:rsidR="00FA19F5" w:rsidRDefault="00FA19F5" w:rsidP="001020F1">
            <w:pPr>
              <w:pStyle w:val="Betarp"/>
              <w:jc w:val="both"/>
              <w:rPr>
                <w:rFonts w:ascii="Times New Roman" w:hAnsi="Times New Roman" w:cs="Times New Roman"/>
                <w:sz w:val="24"/>
                <w:szCs w:val="24"/>
              </w:rPr>
            </w:pPr>
          </w:p>
        </w:tc>
        <w:tc>
          <w:tcPr>
            <w:tcW w:w="1559" w:type="dxa"/>
          </w:tcPr>
          <w:p w14:paraId="27BC1ACE" w14:textId="1B8EFB03" w:rsidR="00FA19F5" w:rsidRDefault="00FA19F5" w:rsidP="001020F1">
            <w:pPr>
              <w:pStyle w:val="Betarp"/>
              <w:jc w:val="both"/>
              <w:rPr>
                <w:rFonts w:ascii="Times New Roman" w:hAnsi="Times New Roman" w:cs="Times New Roman"/>
                <w:sz w:val="24"/>
                <w:szCs w:val="24"/>
              </w:rPr>
            </w:pPr>
          </w:p>
        </w:tc>
        <w:tc>
          <w:tcPr>
            <w:tcW w:w="2844" w:type="dxa"/>
          </w:tcPr>
          <w:p w14:paraId="6A55B8E7" w14:textId="4AF5D94E" w:rsidR="00FA19F5" w:rsidRDefault="00FA19F5" w:rsidP="00BC6916">
            <w:pPr>
              <w:pStyle w:val="Betarp"/>
            </w:pPr>
          </w:p>
        </w:tc>
        <w:tc>
          <w:tcPr>
            <w:tcW w:w="2977" w:type="dxa"/>
          </w:tcPr>
          <w:p w14:paraId="75A36F86" w14:textId="2CF9BFBE" w:rsidR="00FA19F5" w:rsidRDefault="00FA19F5" w:rsidP="00BC6916">
            <w:pPr>
              <w:pStyle w:val="Betarp"/>
            </w:pPr>
          </w:p>
        </w:tc>
      </w:tr>
    </w:tbl>
    <w:p w14:paraId="7E69DF58" w14:textId="77777777" w:rsidR="00C31A34" w:rsidRDefault="00C31A34" w:rsidP="000C31D9">
      <w:pPr>
        <w:pStyle w:val="Betarp"/>
        <w:ind w:firstLine="1296"/>
        <w:jc w:val="both"/>
        <w:rPr>
          <w:rFonts w:ascii="Times New Roman" w:hAnsi="Times New Roman" w:cs="Times New Roman"/>
          <w:b/>
          <w:sz w:val="24"/>
          <w:szCs w:val="24"/>
        </w:rPr>
      </w:pPr>
    </w:p>
    <w:p w14:paraId="013779D4" w14:textId="271C998A" w:rsidR="00FA0FB1" w:rsidRPr="00FA0FB1" w:rsidRDefault="00BF4891" w:rsidP="000C31D9">
      <w:pPr>
        <w:pStyle w:val="Betarp"/>
        <w:ind w:firstLine="1296"/>
        <w:jc w:val="both"/>
        <w:rPr>
          <w:rFonts w:ascii="Times New Roman" w:hAnsi="Times New Roman" w:cs="Times New Roman"/>
          <w:b/>
          <w:sz w:val="24"/>
          <w:szCs w:val="24"/>
        </w:rPr>
      </w:pPr>
      <w:r>
        <w:rPr>
          <w:rFonts w:ascii="Times New Roman" w:hAnsi="Times New Roman" w:cs="Times New Roman"/>
          <w:b/>
          <w:sz w:val="24"/>
          <w:szCs w:val="24"/>
        </w:rPr>
        <w:t xml:space="preserve">7.9. </w:t>
      </w:r>
      <w:r w:rsidR="00FA0FB1" w:rsidRPr="00FA0FB1">
        <w:rPr>
          <w:rFonts w:ascii="Times New Roman" w:hAnsi="Times New Roman" w:cs="Times New Roman"/>
          <w:b/>
          <w:sz w:val="24"/>
          <w:szCs w:val="24"/>
        </w:rPr>
        <w:t>Nuolatinės sterilizavimo proceso kontrolės darbo bei nuolatinės sterilizavimo kontrolės dokumentų saugojimo asmens sveikatos priežiūros įstaigoje procedūra; įkro</w:t>
      </w:r>
      <w:r w:rsidR="00FA0FB1">
        <w:rPr>
          <w:rFonts w:ascii="Times New Roman" w:hAnsi="Times New Roman" w:cs="Times New Roman"/>
          <w:b/>
          <w:sz w:val="24"/>
          <w:szCs w:val="24"/>
        </w:rPr>
        <w:t>vos registracijos kortelės formos pildymas</w:t>
      </w:r>
    </w:p>
    <w:p w14:paraId="0F3B0F57" w14:textId="77777777" w:rsidR="000C31D9" w:rsidRDefault="00FA0FB1" w:rsidP="00FA0FB1">
      <w:pPr>
        <w:pStyle w:val="Betarp"/>
        <w:jc w:val="both"/>
        <w:rPr>
          <w:rFonts w:ascii="Times New Roman" w:hAnsi="Times New Roman" w:cs="Times New Roman"/>
          <w:sz w:val="24"/>
          <w:szCs w:val="24"/>
        </w:rPr>
      </w:pPr>
      <w:r w:rsidRPr="00FA0FB1">
        <w:rPr>
          <w:rFonts w:ascii="Times New Roman" w:hAnsi="Times New Roman" w:cs="Times New Roman"/>
          <w:sz w:val="24"/>
          <w:szCs w:val="24"/>
        </w:rPr>
        <w:t xml:space="preserve">          </w:t>
      </w:r>
      <w:r w:rsidR="00EE07F3">
        <w:rPr>
          <w:rFonts w:ascii="Times New Roman" w:hAnsi="Times New Roman" w:cs="Times New Roman"/>
          <w:sz w:val="24"/>
          <w:szCs w:val="24"/>
        </w:rPr>
        <w:tab/>
      </w:r>
    </w:p>
    <w:p w14:paraId="48495D9B" w14:textId="67C825AA" w:rsidR="00FA0FB1" w:rsidRPr="00FA0FB1" w:rsidRDefault="00FA0FB1" w:rsidP="000C31D9">
      <w:pPr>
        <w:pStyle w:val="Betarp"/>
        <w:ind w:firstLine="1296"/>
        <w:jc w:val="both"/>
        <w:rPr>
          <w:rFonts w:ascii="Times New Roman" w:hAnsi="Times New Roman" w:cs="Times New Roman"/>
          <w:sz w:val="24"/>
          <w:szCs w:val="24"/>
        </w:rPr>
      </w:pPr>
      <w:r w:rsidRPr="00FA0FB1">
        <w:rPr>
          <w:rFonts w:ascii="Times New Roman" w:hAnsi="Times New Roman" w:cs="Times New Roman"/>
          <w:sz w:val="24"/>
          <w:szCs w:val="24"/>
        </w:rPr>
        <w:t>1. Informacija apie kiekvieną sterilizavimo proceso ciklą registruojama įstaigos patvirtintoje įkrovos registracijos kortelėje.</w:t>
      </w:r>
    </w:p>
    <w:p w14:paraId="4198E7DD" w14:textId="49D988CE" w:rsidR="00FA0FB1" w:rsidRPr="00FA0FB1" w:rsidRDefault="00FA0FB1" w:rsidP="00FA0FB1">
      <w:pPr>
        <w:pStyle w:val="Betarp"/>
        <w:jc w:val="both"/>
        <w:rPr>
          <w:rFonts w:ascii="Times New Roman" w:hAnsi="Times New Roman" w:cs="Times New Roman"/>
          <w:sz w:val="24"/>
          <w:szCs w:val="24"/>
        </w:rPr>
      </w:pPr>
      <w:r w:rsidRPr="00FA0FB1">
        <w:rPr>
          <w:rFonts w:ascii="Times New Roman" w:hAnsi="Times New Roman" w:cs="Times New Roman"/>
          <w:sz w:val="24"/>
          <w:szCs w:val="24"/>
        </w:rPr>
        <w:t xml:space="preserve">          </w:t>
      </w:r>
      <w:r w:rsidR="00EE07F3">
        <w:rPr>
          <w:rFonts w:ascii="Times New Roman" w:hAnsi="Times New Roman" w:cs="Times New Roman"/>
          <w:sz w:val="24"/>
          <w:szCs w:val="24"/>
        </w:rPr>
        <w:tab/>
      </w:r>
      <w:r w:rsidRPr="00FA0FB1">
        <w:rPr>
          <w:rFonts w:ascii="Times New Roman" w:hAnsi="Times New Roman" w:cs="Times New Roman"/>
          <w:sz w:val="24"/>
          <w:szCs w:val="24"/>
        </w:rPr>
        <w:t>2. Įkrovos r</w:t>
      </w:r>
      <w:r w:rsidR="00551ABB">
        <w:rPr>
          <w:rFonts w:ascii="Times New Roman" w:hAnsi="Times New Roman" w:cs="Times New Roman"/>
          <w:sz w:val="24"/>
          <w:szCs w:val="24"/>
        </w:rPr>
        <w:t>egistracijos kortelėje registruojama:</w:t>
      </w:r>
      <w:r w:rsidRPr="00FA0FB1">
        <w:rPr>
          <w:rFonts w:ascii="Times New Roman" w:hAnsi="Times New Roman" w:cs="Times New Roman"/>
          <w:sz w:val="24"/>
          <w:szCs w:val="24"/>
        </w:rPr>
        <w:t xml:space="preserve"> įkrovos numeris, sterilizacijos data, įkrovos sterilizavimo proceso parametrai bei atliktos nuolatinės kontrolės rezultatai (įvertinimas, ar ciklas sėkmingas, ar nesėkmingas, cheminių indikatorių patikrinimo rezultatai), įvertinusio sterilizacijos rezultatus asmens vardas, pavardė, parašas.</w:t>
      </w:r>
    </w:p>
    <w:p w14:paraId="0A86304B" w14:textId="22D5EC98" w:rsidR="00FA0FB1" w:rsidRPr="00FA0FB1" w:rsidRDefault="00FA0FB1" w:rsidP="00FA0FB1">
      <w:pPr>
        <w:pStyle w:val="Betarp"/>
        <w:jc w:val="both"/>
        <w:rPr>
          <w:rFonts w:ascii="Times New Roman" w:hAnsi="Times New Roman" w:cs="Times New Roman"/>
          <w:sz w:val="24"/>
          <w:szCs w:val="24"/>
        </w:rPr>
      </w:pPr>
      <w:r w:rsidRPr="00FA0FB1">
        <w:rPr>
          <w:rFonts w:ascii="Times New Roman" w:hAnsi="Times New Roman" w:cs="Times New Roman"/>
          <w:sz w:val="24"/>
          <w:szCs w:val="24"/>
        </w:rPr>
        <w:t xml:space="preserve">        </w:t>
      </w:r>
      <w:r w:rsidR="00BF4891">
        <w:rPr>
          <w:rFonts w:ascii="Times New Roman" w:hAnsi="Times New Roman" w:cs="Times New Roman"/>
          <w:sz w:val="24"/>
          <w:szCs w:val="24"/>
        </w:rPr>
        <w:t xml:space="preserve"> </w:t>
      </w:r>
      <w:r w:rsidR="00EE07F3">
        <w:rPr>
          <w:rFonts w:ascii="Times New Roman" w:hAnsi="Times New Roman" w:cs="Times New Roman"/>
          <w:sz w:val="24"/>
          <w:szCs w:val="24"/>
        </w:rPr>
        <w:tab/>
      </w:r>
      <w:r w:rsidRPr="00FA0FB1">
        <w:rPr>
          <w:rFonts w:ascii="Times New Roman" w:hAnsi="Times New Roman" w:cs="Times New Roman"/>
          <w:sz w:val="24"/>
          <w:szCs w:val="24"/>
        </w:rPr>
        <w:t xml:space="preserve">3. Kiekvienam </w:t>
      </w:r>
      <w:r w:rsidR="00C31A34">
        <w:rPr>
          <w:rFonts w:ascii="Times New Roman" w:hAnsi="Times New Roman" w:cs="Times New Roman"/>
          <w:sz w:val="24"/>
          <w:szCs w:val="24"/>
        </w:rPr>
        <w:t>RR</w:t>
      </w:r>
      <w:r w:rsidR="00B73EA7">
        <w:rPr>
          <w:rFonts w:ascii="Times New Roman" w:hAnsi="Times New Roman" w:cs="Times New Roman"/>
          <w:sz w:val="24"/>
          <w:szCs w:val="24"/>
        </w:rPr>
        <w:t xml:space="preserve">PSPC naudojamam </w:t>
      </w:r>
      <w:r w:rsidRPr="00FA0FB1">
        <w:rPr>
          <w:rFonts w:ascii="Times New Roman" w:hAnsi="Times New Roman" w:cs="Times New Roman"/>
          <w:sz w:val="24"/>
          <w:szCs w:val="24"/>
        </w:rPr>
        <w:t>sterilizatoriui yra užvedama ir pildoma atskira Įkrovos registracijos kortelė. Įkrovos registracijos kortelės laikomos sterilizatoriaus (sterilizatorių) nuolatinės kontrolės dokumentų rink</w:t>
      </w:r>
      <w:r w:rsidR="00EE07F3">
        <w:rPr>
          <w:rFonts w:ascii="Times New Roman" w:hAnsi="Times New Roman" w:cs="Times New Roman"/>
          <w:sz w:val="24"/>
          <w:szCs w:val="24"/>
        </w:rPr>
        <w:t>inyje sterilizacinės padalinyje</w:t>
      </w:r>
      <w:r w:rsidR="00B73EA7">
        <w:rPr>
          <w:rFonts w:ascii="Times New Roman" w:hAnsi="Times New Roman" w:cs="Times New Roman"/>
          <w:sz w:val="24"/>
          <w:szCs w:val="24"/>
        </w:rPr>
        <w:t xml:space="preserve"> / sterilizacijos vietoje</w:t>
      </w:r>
      <w:r w:rsidR="00EE07F3">
        <w:rPr>
          <w:rFonts w:ascii="Times New Roman" w:hAnsi="Times New Roman" w:cs="Times New Roman"/>
          <w:sz w:val="24"/>
          <w:szCs w:val="24"/>
        </w:rPr>
        <w:t>.</w:t>
      </w:r>
    </w:p>
    <w:p w14:paraId="58F7539C" w14:textId="1C8F0BD7" w:rsidR="00FA0FB1" w:rsidRPr="00FA0FB1" w:rsidRDefault="00FA0FB1" w:rsidP="00FA0FB1">
      <w:pPr>
        <w:pStyle w:val="Betarp"/>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EE07F3">
        <w:rPr>
          <w:rFonts w:ascii="Times New Roman" w:hAnsi="Times New Roman" w:cs="Times New Roman"/>
          <w:sz w:val="24"/>
          <w:szCs w:val="24"/>
        </w:rPr>
        <w:tab/>
      </w:r>
      <w:r w:rsidR="00C31A34">
        <w:rPr>
          <w:rFonts w:ascii="Times New Roman" w:hAnsi="Times New Roman" w:cs="Times New Roman"/>
          <w:sz w:val="24"/>
          <w:szCs w:val="24"/>
        </w:rPr>
        <w:t>4. RR</w:t>
      </w:r>
      <w:r>
        <w:rPr>
          <w:rFonts w:ascii="Times New Roman" w:hAnsi="Times New Roman" w:cs="Times New Roman"/>
          <w:sz w:val="24"/>
          <w:szCs w:val="24"/>
        </w:rPr>
        <w:t>PSPC panaudotų</w:t>
      </w:r>
      <w:r w:rsidRPr="00FA0FB1">
        <w:rPr>
          <w:rFonts w:ascii="Times New Roman" w:hAnsi="Times New Roman" w:cs="Times New Roman"/>
          <w:sz w:val="24"/>
          <w:szCs w:val="24"/>
        </w:rPr>
        <w:t xml:space="preserve"> sterilizuotų gaminių atsekamumas vykdomas pagal įstaigos sterilių gaminių panaudojimo procedūrą, įstaigos </w:t>
      </w:r>
      <w:r>
        <w:rPr>
          <w:rFonts w:ascii="Times New Roman" w:hAnsi="Times New Roman" w:cs="Times New Roman"/>
          <w:sz w:val="24"/>
          <w:szCs w:val="24"/>
        </w:rPr>
        <w:t>Ambulatorinėje asmens sveikatos istorijoje ar kitose medicinos dokumentų formose</w:t>
      </w:r>
      <w:r w:rsidRPr="00FA0FB1">
        <w:rPr>
          <w:rFonts w:ascii="Times New Roman" w:hAnsi="Times New Roman" w:cs="Times New Roman"/>
          <w:sz w:val="24"/>
          <w:szCs w:val="24"/>
        </w:rPr>
        <w:t xml:space="preserve"> registruojant įkrovos numerį</w:t>
      </w:r>
      <w:r>
        <w:rPr>
          <w:rFonts w:ascii="Times New Roman" w:hAnsi="Times New Roman" w:cs="Times New Roman"/>
          <w:sz w:val="24"/>
          <w:szCs w:val="24"/>
        </w:rPr>
        <w:t xml:space="preserve"> prie asmens sveikatos priež</w:t>
      </w:r>
      <w:r w:rsidR="00551ABB">
        <w:rPr>
          <w:rFonts w:ascii="Times New Roman" w:hAnsi="Times New Roman" w:cs="Times New Roman"/>
          <w:sz w:val="24"/>
          <w:szCs w:val="24"/>
        </w:rPr>
        <w:t>iūros paslaugos suteikimo įrašo.</w:t>
      </w:r>
    </w:p>
    <w:p w14:paraId="234F6183" w14:textId="66715341" w:rsidR="00FA19F5" w:rsidRDefault="00FA0FB1" w:rsidP="00FA0FB1">
      <w:pPr>
        <w:pStyle w:val="Betarp"/>
        <w:jc w:val="both"/>
        <w:rPr>
          <w:rFonts w:ascii="Times New Roman" w:hAnsi="Times New Roman" w:cs="Times New Roman"/>
          <w:sz w:val="24"/>
          <w:szCs w:val="24"/>
        </w:rPr>
      </w:pPr>
      <w:r w:rsidRPr="00FA0FB1">
        <w:rPr>
          <w:rFonts w:ascii="Times New Roman" w:hAnsi="Times New Roman" w:cs="Times New Roman"/>
          <w:sz w:val="24"/>
          <w:szCs w:val="24"/>
        </w:rPr>
        <w:t xml:space="preserve">       </w:t>
      </w:r>
      <w:r w:rsidR="00551ABB">
        <w:rPr>
          <w:rFonts w:ascii="Times New Roman" w:hAnsi="Times New Roman" w:cs="Times New Roman"/>
          <w:sz w:val="24"/>
          <w:szCs w:val="24"/>
        </w:rPr>
        <w:tab/>
      </w:r>
      <w:r w:rsidRPr="00FA0FB1">
        <w:rPr>
          <w:rFonts w:ascii="Times New Roman" w:hAnsi="Times New Roman" w:cs="Times New Roman"/>
          <w:sz w:val="24"/>
          <w:szCs w:val="24"/>
        </w:rPr>
        <w:t>5. Nuolatinės sterilizavimo kontrolės dokumentai saugomi pagal įstaigoje nustatytą tvarką (ne trumpiau kaip 3 metus).</w:t>
      </w:r>
    </w:p>
    <w:p w14:paraId="375CB043" w14:textId="77777777" w:rsidR="006166E7" w:rsidRDefault="006166E7" w:rsidP="00FA0FB1">
      <w:pPr>
        <w:pStyle w:val="Betarp"/>
        <w:jc w:val="both"/>
        <w:rPr>
          <w:rFonts w:ascii="Times New Roman" w:hAnsi="Times New Roman" w:cs="Times New Roman"/>
          <w:sz w:val="24"/>
          <w:szCs w:val="24"/>
        </w:rPr>
      </w:pPr>
    </w:p>
    <w:p w14:paraId="79E2D3BA" w14:textId="2493D17C" w:rsidR="006166E7" w:rsidRPr="006166E7" w:rsidRDefault="006166E7" w:rsidP="006166E7">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CD0E88">
        <w:rPr>
          <w:rFonts w:ascii="Times New Roman" w:hAnsi="Times New Roman" w:cs="Times New Roman"/>
          <w:b/>
          <w:sz w:val="24"/>
          <w:szCs w:val="24"/>
        </w:rPr>
        <w:t xml:space="preserve">  </w:t>
      </w:r>
      <w:r w:rsidR="00551ABB">
        <w:rPr>
          <w:rFonts w:ascii="Times New Roman" w:hAnsi="Times New Roman" w:cs="Times New Roman"/>
          <w:b/>
          <w:sz w:val="24"/>
          <w:szCs w:val="24"/>
        </w:rPr>
        <w:tab/>
      </w:r>
      <w:r w:rsidR="00BF4891">
        <w:rPr>
          <w:rFonts w:ascii="Times New Roman" w:hAnsi="Times New Roman" w:cs="Times New Roman"/>
          <w:b/>
          <w:sz w:val="24"/>
          <w:szCs w:val="24"/>
        </w:rPr>
        <w:t xml:space="preserve">7.10. </w:t>
      </w:r>
      <w:r w:rsidRPr="006166E7">
        <w:rPr>
          <w:rFonts w:ascii="Times New Roman" w:hAnsi="Times New Roman" w:cs="Times New Roman"/>
          <w:b/>
          <w:sz w:val="24"/>
          <w:szCs w:val="24"/>
        </w:rPr>
        <w:t>Sterilizuotų medicinos priemonių ir kitų medicinos priemonių ir gaminių panaudojimo procedūra (pagal kurią gali būti vykdomas asmens sveikatos priežiūros įstaigoje panaudotų sterilizuotų medicinos priemonių, gaminių atsekamumas)</w:t>
      </w:r>
    </w:p>
    <w:p w14:paraId="18ACF0C8" w14:textId="77777777" w:rsidR="00D4167E" w:rsidRDefault="006166E7" w:rsidP="006166E7">
      <w:pPr>
        <w:pStyle w:val="Betarp"/>
        <w:jc w:val="both"/>
        <w:rPr>
          <w:rFonts w:ascii="Times New Roman" w:hAnsi="Times New Roman" w:cs="Times New Roman"/>
          <w:sz w:val="24"/>
          <w:szCs w:val="24"/>
        </w:rPr>
      </w:pPr>
      <w:r w:rsidRPr="006166E7">
        <w:rPr>
          <w:rFonts w:ascii="Times New Roman" w:hAnsi="Times New Roman" w:cs="Times New Roman"/>
          <w:sz w:val="24"/>
          <w:szCs w:val="24"/>
        </w:rPr>
        <w:t xml:space="preserve">          </w:t>
      </w:r>
      <w:r w:rsidR="00CD0E88">
        <w:rPr>
          <w:rFonts w:ascii="Times New Roman" w:hAnsi="Times New Roman" w:cs="Times New Roman"/>
          <w:sz w:val="24"/>
          <w:szCs w:val="24"/>
        </w:rPr>
        <w:t xml:space="preserve"> </w:t>
      </w:r>
      <w:r w:rsidR="00551ABB">
        <w:rPr>
          <w:rFonts w:ascii="Times New Roman" w:hAnsi="Times New Roman" w:cs="Times New Roman"/>
          <w:sz w:val="24"/>
          <w:szCs w:val="24"/>
        </w:rPr>
        <w:tab/>
      </w:r>
    </w:p>
    <w:p w14:paraId="0DE17B2A" w14:textId="3D9DE8CC" w:rsidR="006166E7" w:rsidRPr="006166E7" w:rsidRDefault="006166E7" w:rsidP="00D4167E">
      <w:pPr>
        <w:pStyle w:val="Betarp"/>
        <w:ind w:firstLine="1296"/>
        <w:jc w:val="both"/>
        <w:rPr>
          <w:rFonts w:ascii="Times New Roman" w:hAnsi="Times New Roman" w:cs="Times New Roman"/>
          <w:sz w:val="24"/>
          <w:szCs w:val="24"/>
        </w:rPr>
      </w:pPr>
      <w:r w:rsidRPr="006166E7">
        <w:rPr>
          <w:rFonts w:ascii="Times New Roman" w:hAnsi="Times New Roman" w:cs="Times New Roman"/>
          <w:sz w:val="24"/>
          <w:szCs w:val="24"/>
        </w:rPr>
        <w:t>1. Kiekvienas sterilizuojamas paketas pažymimas įkrovos numeriu, sterilizacijos data, galiojimo data. Įkrovos numeryje koduojami: sterilizatoriaus eilės numeris (jei naudojami keli sterilizatoriai), sterilizavimo proceso ciklo numeris, sterilizuojamų paketų arba neįpakuotų medicinos priemonių įkrovos sudėtis (turinys), operatorius.</w:t>
      </w:r>
    </w:p>
    <w:p w14:paraId="1E3E9FA6" w14:textId="02BB51B7" w:rsidR="006166E7" w:rsidRPr="00973C7F" w:rsidRDefault="006166E7" w:rsidP="006166E7">
      <w:pPr>
        <w:pStyle w:val="Betarp"/>
        <w:jc w:val="both"/>
        <w:rPr>
          <w:rFonts w:ascii="Times New Roman" w:hAnsi="Times New Roman" w:cs="Times New Roman"/>
          <w:color w:val="C00000"/>
          <w:sz w:val="24"/>
          <w:szCs w:val="24"/>
        </w:rPr>
      </w:pPr>
      <w:r w:rsidRPr="006166E7">
        <w:rPr>
          <w:rFonts w:ascii="Times New Roman" w:hAnsi="Times New Roman" w:cs="Times New Roman"/>
          <w:sz w:val="24"/>
          <w:szCs w:val="24"/>
        </w:rPr>
        <w:t xml:space="preserve">         </w:t>
      </w:r>
      <w:r w:rsidR="00551ABB">
        <w:rPr>
          <w:rFonts w:ascii="Times New Roman" w:hAnsi="Times New Roman" w:cs="Times New Roman"/>
          <w:sz w:val="24"/>
          <w:szCs w:val="24"/>
        </w:rPr>
        <w:tab/>
      </w:r>
      <w:r w:rsidR="00CD0E88">
        <w:rPr>
          <w:rFonts w:ascii="Times New Roman" w:hAnsi="Times New Roman" w:cs="Times New Roman"/>
          <w:sz w:val="24"/>
          <w:szCs w:val="24"/>
        </w:rPr>
        <w:t xml:space="preserve"> </w:t>
      </w:r>
      <w:r w:rsidRPr="006166E7">
        <w:rPr>
          <w:rFonts w:ascii="Times New Roman" w:hAnsi="Times New Roman" w:cs="Times New Roman"/>
          <w:sz w:val="24"/>
          <w:szCs w:val="24"/>
        </w:rPr>
        <w:t>2. Įkrovos numeryje privalo būti  koduojama sterilizuojamų paketų arba neįpakuotų  medicinos priemonių įkrovos (turinys), todėl sterilizacijai pakuojamoms medicinos priemonėms (prietaisams) suteikiami kodai pagal įstaigoje patvirtintą tvarką</w:t>
      </w:r>
      <w:r w:rsidR="00C31A34">
        <w:rPr>
          <w:rFonts w:ascii="Times New Roman" w:hAnsi="Times New Roman" w:cs="Times New Roman"/>
          <w:sz w:val="24"/>
          <w:szCs w:val="24"/>
        </w:rPr>
        <w:t>: RR</w:t>
      </w:r>
      <w:r w:rsidR="000A5D79">
        <w:rPr>
          <w:rFonts w:ascii="Times New Roman" w:hAnsi="Times New Roman" w:cs="Times New Roman"/>
          <w:sz w:val="24"/>
          <w:szCs w:val="24"/>
        </w:rPr>
        <w:t xml:space="preserve">PSPC padaliniuose, kuriuose vykdomas medicinos priemonių (prietaisų) paruošimas sterilizacijai, yra </w:t>
      </w:r>
      <w:r w:rsidR="002025D9">
        <w:rPr>
          <w:rFonts w:ascii="Times New Roman" w:hAnsi="Times New Roman" w:cs="Times New Roman"/>
          <w:sz w:val="24"/>
          <w:szCs w:val="24"/>
        </w:rPr>
        <w:t xml:space="preserve">įstaigoje patvirtinti </w:t>
      </w:r>
      <w:r w:rsidR="000A5D79">
        <w:rPr>
          <w:rFonts w:ascii="Times New Roman" w:hAnsi="Times New Roman" w:cs="Times New Roman"/>
          <w:sz w:val="24"/>
          <w:szCs w:val="24"/>
        </w:rPr>
        <w:t>sterilizuojamų medicinos priemonių (prietaisų) paketų kodų sąrašai, nurodant koduojamo paketo sudėtį</w:t>
      </w:r>
      <w:r w:rsidR="00D2512B">
        <w:rPr>
          <w:rFonts w:ascii="Times New Roman" w:hAnsi="Times New Roman" w:cs="Times New Roman"/>
          <w:sz w:val="24"/>
          <w:szCs w:val="24"/>
        </w:rPr>
        <w:t>, įstaigos padalinį  (paketų naudojimo vietą)</w:t>
      </w:r>
      <w:r w:rsidR="000A5D79">
        <w:rPr>
          <w:rFonts w:ascii="Times New Roman" w:hAnsi="Times New Roman" w:cs="Times New Roman"/>
          <w:sz w:val="24"/>
          <w:szCs w:val="24"/>
        </w:rPr>
        <w:t>. Sterilizuojamų medicinos priemonių (prietaisų) paket</w:t>
      </w:r>
      <w:r w:rsidR="00C31A34">
        <w:rPr>
          <w:rFonts w:ascii="Times New Roman" w:hAnsi="Times New Roman" w:cs="Times New Roman"/>
          <w:sz w:val="24"/>
          <w:szCs w:val="24"/>
        </w:rPr>
        <w:t>ų kodų ir sudėties sąrašai yra RR</w:t>
      </w:r>
      <w:r w:rsidR="000A5D79">
        <w:rPr>
          <w:rFonts w:ascii="Times New Roman" w:hAnsi="Times New Roman" w:cs="Times New Roman"/>
          <w:sz w:val="24"/>
          <w:szCs w:val="24"/>
        </w:rPr>
        <w:t xml:space="preserve">PSPC padaliniuose, naudojančiuose </w:t>
      </w:r>
      <w:r w:rsidR="002C4C44">
        <w:rPr>
          <w:rFonts w:ascii="Times New Roman" w:hAnsi="Times New Roman" w:cs="Times New Roman"/>
          <w:sz w:val="24"/>
          <w:szCs w:val="24"/>
        </w:rPr>
        <w:t xml:space="preserve">konkrečius </w:t>
      </w:r>
      <w:r w:rsidR="000A5D79">
        <w:rPr>
          <w:rFonts w:ascii="Times New Roman" w:hAnsi="Times New Roman" w:cs="Times New Roman"/>
          <w:sz w:val="24"/>
          <w:szCs w:val="24"/>
        </w:rPr>
        <w:t>sterilizuotus medicinos priemonių (prietaisų) paketus.</w:t>
      </w:r>
    </w:p>
    <w:p w14:paraId="637F6F48" w14:textId="292E275F" w:rsidR="006166E7" w:rsidRPr="006166E7" w:rsidRDefault="006166E7" w:rsidP="006166E7">
      <w:pPr>
        <w:pStyle w:val="Betarp"/>
        <w:jc w:val="both"/>
        <w:rPr>
          <w:rFonts w:ascii="Times New Roman" w:hAnsi="Times New Roman" w:cs="Times New Roman"/>
          <w:sz w:val="24"/>
          <w:szCs w:val="24"/>
        </w:rPr>
      </w:pPr>
      <w:r w:rsidRPr="006166E7">
        <w:rPr>
          <w:rFonts w:ascii="Times New Roman" w:hAnsi="Times New Roman" w:cs="Times New Roman"/>
          <w:sz w:val="24"/>
          <w:szCs w:val="24"/>
        </w:rPr>
        <w:t xml:space="preserve">        </w:t>
      </w:r>
      <w:r w:rsidR="00CD0E88">
        <w:rPr>
          <w:rFonts w:ascii="Times New Roman" w:hAnsi="Times New Roman" w:cs="Times New Roman"/>
          <w:sz w:val="24"/>
          <w:szCs w:val="24"/>
        </w:rPr>
        <w:t xml:space="preserve"> </w:t>
      </w:r>
      <w:r w:rsidRPr="006166E7">
        <w:rPr>
          <w:rFonts w:ascii="Times New Roman" w:hAnsi="Times New Roman" w:cs="Times New Roman"/>
          <w:sz w:val="24"/>
          <w:szCs w:val="24"/>
        </w:rPr>
        <w:t xml:space="preserve"> </w:t>
      </w:r>
      <w:r w:rsidR="00551ABB">
        <w:rPr>
          <w:rFonts w:ascii="Times New Roman" w:hAnsi="Times New Roman" w:cs="Times New Roman"/>
          <w:sz w:val="24"/>
          <w:szCs w:val="24"/>
        </w:rPr>
        <w:tab/>
      </w:r>
      <w:r w:rsidRPr="006166E7">
        <w:rPr>
          <w:rFonts w:ascii="Times New Roman" w:hAnsi="Times New Roman" w:cs="Times New Roman"/>
          <w:sz w:val="24"/>
          <w:szCs w:val="24"/>
        </w:rPr>
        <w:t>3. Informacija apie kiekvieną sterilizavimo proceso ciklą registruojama įstaigos patvirtintoje  įkrovos registracijos kortelėje.</w:t>
      </w:r>
    </w:p>
    <w:p w14:paraId="2ADCFE0A" w14:textId="63541C60" w:rsidR="006166E7" w:rsidRDefault="006166E7" w:rsidP="006166E7">
      <w:pPr>
        <w:pStyle w:val="Betarp"/>
        <w:jc w:val="both"/>
        <w:rPr>
          <w:rFonts w:ascii="Times New Roman" w:hAnsi="Times New Roman" w:cs="Times New Roman"/>
          <w:sz w:val="24"/>
          <w:szCs w:val="24"/>
        </w:rPr>
      </w:pPr>
      <w:r w:rsidRPr="006166E7">
        <w:rPr>
          <w:rFonts w:ascii="Times New Roman" w:hAnsi="Times New Roman" w:cs="Times New Roman"/>
          <w:sz w:val="24"/>
          <w:szCs w:val="24"/>
        </w:rPr>
        <w:t xml:space="preserve">         </w:t>
      </w:r>
      <w:r w:rsidR="00551ABB">
        <w:rPr>
          <w:rFonts w:ascii="Times New Roman" w:hAnsi="Times New Roman" w:cs="Times New Roman"/>
          <w:sz w:val="24"/>
          <w:szCs w:val="24"/>
        </w:rPr>
        <w:tab/>
      </w:r>
      <w:r w:rsidR="00BF4891">
        <w:rPr>
          <w:rFonts w:ascii="Times New Roman" w:hAnsi="Times New Roman" w:cs="Times New Roman"/>
          <w:sz w:val="24"/>
          <w:szCs w:val="24"/>
        </w:rPr>
        <w:t xml:space="preserve"> </w:t>
      </w:r>
      <w:r w:rsidRPr="006166E7">
        <w:rPr>
          <w:rFonts w:ascii="Times New Roman" w:hAnsi="Times New Roman" w:cs="Times New Roman"/>
          <w:sz w:val="24"/>
          <w:szCs w:val="24"/>
        </w:rPr>
        <w:t>4. Panaudotų pacientams sterilizuotų medicinos priemonių (prietaisų) atsekamumas vykdomas išorinį (pirmojo tipo) cheminio indikatoriaus lipduką pažymėtą įkrovos numeriu įklijuojant į paciento Ambulatorinę asmens sveikatos istoriją</w:t>
      </w:r>
      <w:r>
        <w:rPr>
          <w:rFonts w:ascii="Times New Roman" w:hAnsi="Times New Roman" w:cs="Times New Roman"/>
          <w:sz w:val="24"/>
          <w:szCs w:val="24"/>
        </w:rPr>
        <w:t xml:space="preserve"> ar kitų medicinos dokumentų formas</w:t>
      </w:r>
      <w:r w:rsidRPr="006166E7">
        <w:rPr>
          <w:rFonts w:ascii="Times New Roman" w:hAnsi="Times New Roman" w:cs="Times New Roman"/>
          <w:sz w:val="24"/>
          <w:szCs w:val="24"/>
        </w:rPr>
        <w:t>, prie suteiktos paslaugos įrašo, jei išorinis indikatoriaus lipdukas su įkrovos informacija neįklijuojamas į Ambulatorinę asmens sveikatos istoriją, prie suteiktos paslaugos įrašo turi būti ranka surašyta privaloma sterilizuojamo paketo informacija: įkrovos numeris, sterilizacijos data, galiojimo data. Įkrovos numeryje koduota informacija: sterilizatoriaus eilės numeris (jei naudojami keli sterilizatoriai), sterilizavimo proceso ciklo numeris, sterilizuojamų paketų arba neįpakuotų medicinos priemonių įkrovos sudėtis (turinys), operatorius, pagal kurią atsekama sterilizacijos ciklo informacija Įkrovos kortelėje.</w:t>
      </w:r>
      <w:r>
        <w:rPr>
          <w:rFonts w:ascii="Times New Roman" w:hAnsi="Times New Roman" w:cs="Times New Roman"/>
          <w:sz w:val="24"/>
          <w:szCs w:val="24"/>
        </w:rPr>
        <w:t xml:space="preserve"> </w:t>
      </w:r>
    </w:p>
    <w:p w14:paraId="13A40AAF" w14:textId="77777777" w:rsidR="00D4167E" w:rsidRDefault="00D4167E" w:rsidP="00BF4891">
      <w:pPr>
        <w:pStyle w:val="Betarp"/>
        <w:jc w:val="both"/>
        <w:rPr>
          <w:rFonts w:ascii="Times New Roman" w:hAnsi="Times New Roman" w:cs="Times New Roman"/>
          <w:sz w:val="24"/>
          <w:szCs w:val="24"/>
        </w:rPr>
      </w:pPr>
    </w:p>
    <w:p w14:paraId="60C89FCF" w14:textId="76256517" w:rsidR="00C861B9" w:rsidRPr="00BF4891" w:rsidRDefault="00BF4891" w:rsidP="00D4167E">
      <w:pPr>
        <w:pStyle w:val="Betarp"/>
        <w:ind w:firstLine="1296"/>
        <w:jc w:val="both"/>
        <w:rPr>
          <w:rFonts w:ascii="Times New Roman" w:hAnsi="Times New Roman" w:cs="Times New Roman"/>
          <w:b/>
          <w:sz w:val="24"/>
          <w:szCs w:val="24"/>
        </w:rPr>
      </w:pPr>
      <w:r w:rsidRPr="00BF4891">
        <w:rPr>
          <w:rFonts w:ascii="Times New Roman" w:hAnsi="Times New Roman" w:cs="Times New Roman"/>
          <w:b/>
          <w:sz w:val="24"/>
          <w:szCs w:val="24"/>
        </w:rPr>
        <w:lastRenderedPageBreak/>
        <w:t xml:space="preserve">7.11. </w:t>
      </w:r>
      <w:r w:rsidR="008B6BB6" w:rsidRPr="00BF4891">
        <w:rPr>
          <w:rFonts w:ascii="Times New Roman" w:hAnsi="Times New Roman" w:cs="Times New Roman"/>
          <w:b/>
          <w:sz w:val="24"/>
          <w:szCs w:val="24"/>
        </w:rPr>
        <w:t>Galimai nesterilių paketų (nesėkmingos sterilizacijos atvejais), kurie atiduoti naudoti, atšaukimo aprašymas, kuriame turi būti pateiktos aplinkybės, kada būtina atšaukti nesterilius paketus, nurodytos asmenų pareigybės, kuriose dirbantys gali rengti pranešimą ir atšaukimo veiksmus, asmenų  pareigybės, kuriems turi būti pranešta apie atšaukimo atvejį</w:t>
      </w:r>
    </w:p>
    <w:p w14:paraId="173AA1A3" w14:textId="77777777" w:rsidR="00D4167E" w:rsidRDefault="00CC5D83" w:rsidP="00410EC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F4891">
        <w:rPr>
          <w:rFonts w:ascii="Times New Roman" w:hAnsi="Times New Roman" w:cs="Times New Roman"/>
          <w:sz w:val="24"/>
          <w:szCs w:val="24"/>
        </w:rPr>
        <w:t xml:space="preserve"> </w:t>
      </w:r>
      <w:r w:rsidR="009D4D9C">
        <w:rPr>
          <w:rFonts w:ascii="Times New Roman" w:hAnsi="Times New Roman" w:cs="Times New Roman"/>
          <w:sz w:val="24"/>
          <w:szCs w:val="24"/>
        </w:rPr>
        <w:tab/>
      </w:r>
    </w:p>
    <w:p w14:paraId="0BA7B9B8" w14:textId="3F579752" w:rsidR="00C861B9" w:rsidRPr="00410EC0" w:rsidRDefault="008B6BB6" w:rsidP="00D4167E">
      <w:pPr>
        <w:pStyle w:val="Betarp"/>
        <w:ind w:firstLine="1296"/>
        <w:jc w:val="both"/>
        <w:rPr>
          <w:rFonts w:ascii="Times New Roman" w:hAnsi="Times New Roman" w:cs="Times New Roman"/>
          <w:sz w:val="24"/>
          <w:szCs w:val="24"/>
        </w:rPr>
      </w:pPr>
      <w:r w:rsidRPr="00410EC0">
        <w:rPr>
          <w:rFonts w:ascii="Times New Roman" w:hAnsi="Times New Roman" w:cs="Times New Roman"/>
          <w:sz w:val="24"/>
          <w:szCs w:val="24"/>
        </w:rPr>
        <w:t>1. Draudžiama naudoti sterilizuotus su pažeista užlydymo siūle, pasibaigus jų sterilizacijos galiojimo terminui, iš nukritusių ant grindų, suspaustų, šlapių, pradurtų ar kitaip pažeistų, sugadintų paketų.</w:t>
      </w:r>
    </w:p>
    <w:p w14:paraId="3C8C8270" w14:textId="605265B3" w:rsidR="008B6BB6" w:rsidRPr="00410EC0" w:rsidRDefault="00CC5D83" w:rsidP="00410EC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F4891">
        <w:rPr>
          <w:rFonts w:ascii="Times New Roman" w:hAnsi="Times New Roman" w:cs="Times New Roman"/>
          <w:sz w:val="24"/>
          <w:szCs w:val="24"/>
        </w:rPr>
        <w:t xml:space="preserve"> </w:t>
      </w:r>
      <w:r w:rsidR="009D4D9C">
        <w:rPr>
          <w:rFonts w:ascii="Times New Roman" w:hAnsi="Times New Roman" w:cs="Times New Roman"/>
          <w:sz w:val="24"/>
          <w:szCs w:val="24"/>
        </w:rPr>
        <w:tab/>
      </w:r>
      <w:r w:rsidR="008B6BB6" w:rsidRPr="00410EC0">
        <w:rPr>
          <w:rFonts w:ascii="Times New Roman" w:hAnsi="Times New Roman" w:cs="Times New Roman"/>
          <w:sz w:val="24"/>
          <w:szCs w:val="24"/>
        </w:rPr>
        <w:t>2. Medicinos priemonės (prietaisai) iš sterilizuotų paketų su pažeista užlydymo siūle, cheminiam indikatoriui nesureagavus (nepakeitus spalvos ir pan.) pagal gamintojo pateiktą sėkmingo sterilizacijos ciklo etaloną</w:t>
      </w:r>
      <w:r w:rsidR="007822B9" w:rsidRPr="00410EC0">
        <w:rPr>
          <w:rFonts w:ascii="Times New Roman" w:hAnsi="Times New Roman" w:cs="Times New Roman"/>
          <w:sz w:val="24"/>
          <w:szCs w:val="24"/>
        </w:rPr>
        <w:t xml:space="preserve"> (nesėkmingos sterilizacijos atvejais)</w:t>
      </w:r>
      <w:r w:rsidR="008B6BB6" w:rsidRPr="00410EC0">
        <w:rPr>
          <w:rFonts w:ascii="Times New Roman" w:hAnsi="Times New Roman" w:cs="Times New Roman"/>
          <w:sz w:val="24"/>
          <w:szCs w:val="24"/>
        </w:rPr>
        <w:t>,</w:t>
      </w:r>
      <w:r w:rsidR="007822B9" w:rsidRPr="00410EC0">
        <w:rPr>
          <w:rFonts w:ascii="Times New Roman" w:hAnsi="Times New Roman" w:cs="Times New Roman"/>
          <w:sz w:val="24"/>
          <w:szCs w:val="24"/>
        </w:rPr>
        <w:t xml:space="preserve"> esant sterilizacijos įrangos gedimams, kai yra pagrįstų abejonių dėl sterilizacijos proceso kokybės,</w:t>
      </w:r>
      <w:r w:rsidR="008B6BB6" w:rsidRPr="00410EC0">
        <w:rPr>
          <w:rFonts w:ascii="Times New Roman" w:hAnsi="Times New Roman" w:cs="Times New Roman"/>
          <w:sz w:val="24"/>
          <w:szCs w:val="24"/>
        </w:rPr>
        <w:t xml:space="preserve"> pradurti, nukritę ar kitaip sugadinti</w:t>
      </w:r>
      <w:r w:rsidR="007822B9" w:rsidRPr="00410EC0">
        <w:rPr>
          <w:rFonts w:ascii="Times New Roman" w:hAnsi="Times New Roman" w:cs="Times New Roman"/>
          <w:sz w:val="24"/>
          <w:szCs w:val="24"/>
        </w:rPr>
        <w:t xml:space="preserve"> paketai privalo būti neatiduodami naudojimui, o iš naujo valomi, dezinfekuojami, skalaujami, džiovinami, pakuojami, pažymimi ir sterilizuojami.</w:t>
      </w:r>
    </w:p>
    <w:p w14:paraId="7574DE2C" w14:textId="67389190" w:rsidR="007822B9" w:rsidRPr="00410EC0" w:rsidRDefault="00CC5D83" w:rsidP="00410EC0">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BF4891">
        <w:rPr>
          <w:rFonts w:ascii="Times New Roman" w:hAnsi="Times New Roman" w:cs="Times New Roman"/>
          <w:sz w:val="24"/>
          <w:szCs w:val="24"/>
        </w:rPr>
        <w:t xml:space="preserve"> </w:t>
      </w:r>
      <w:r w:rsidR="009D4D9C">
        <w:rPr>
          <w:rFonts w:ascii="Times New Roman" w:hAnsi="Times New Roman" w:cs="Times New Roman"/>
          <w:sz w:val="24"/>
          <w:szCs w:val="24"/>
        </w:rPr>
        <w:tab/>
      </w:r>
      <w:r w:rsidR="007822B9" w:rsidRPr="00410EC0">
        <w:rPr>
          <w:rFonts w:ascii="Times New Roman" w:hAnsi="Times New Roman" w:cs="Times New Roman"/>
          <w:sz w:val="24"/>
          <w:szCs w:val="24"/>
        </w:rPr>
        <w:t xml:space="preserve">3. Šio </w:t>
      </w:r>
      <w:r w:rsidR="00BF4891">
        <w:rPr>
          <w:rFonts w:ascii="Times New Roman" w:hAnsi="Times New Roman" w:cs="Times New Roman"/>
          <w:sz w:val="24"/>
          <w:szCs w:val="24"/>
        </w:rPr>
        <w:t xml:space="preserve">procedūros </w:t>
      </w:r>
      <w:r w:rsidR="007822B9" w:rsidRPr="00410EC0">
        <w:rPr>
          <w:rFonts w:ascii="Times New Roman" w:hAnsi="Times New Roman" w:cs="Times New Roman"/>
          <w:sz w:val="24"/>
          <w:szCs w:val="24"/>
        </w:rPr>
        <w:t xml:space="preserve">aprašo </w:t>
      </w:r>
      <w:r w:rsidR="002034B5">
        <w:rPr>
          <w:rFonts w:ascii="Times New Roman" w:hAnsi="Times New Roman" w:cs="Times New Roman"/>
          <w:sz w:val="24"/>
          <w:szCs w:val="24"/>
        </w:rPr>
        <w:t>7.11 punkto 2 papunktyje</w:t>
      </w:r>
      <w:r w:rsidR="007822B9" w:rsidRPr="00410EC0">
        <w:rPr>
          <w:rFonts w:ascii="Times New Roman" w:hAnsi="Times New Roman" w:cs="Times New Roman"/>
          <w:sz w:val="24"/>
          <w:szCs w:val="24"/>
        </w:rPr>
        <w:t xml:space="preserve"> nurodytais atvejais atiduoti naudojimui sterilizuoti paketai privalo būti atšaukti, surinkti ir pristatyti pakartotinam paruošimui (valymui, dezinfekcijai, skalavimui, džiovinimui) ir sterilizacijai nustatyta tvarka.</w:t>
      </w:r>
    </w:p>
    <w:p w14:paraId="1F7C35DF" w14:textId="4FB682BF" w:rsidR="00410EC0" w:rsidRPr="00CC5D83" w:rsidRDefault="00CC5D83" w:rsidP="00410EC0">
      <w:pPr>
        <w:pStyle w:val="Betarp"/>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9D4D9C">
        <w:rPr>
          <w:rFonts w:ascii="Times New Roman" w:hAnsi="Times New Roman" w:cs="Times New Roman"/>
          <w:sz w:val="24"/>
          <w:szCs w:val="24"/>
        </w:rPr>
        <w:tab/>
      </w:r>
      <w:r w:rsidR="007822B9" w:rsidRPr="00410EC0">
        <w:rPr>
          <w:rFonts w:ascii="Times New Roman" w:hAnsi="Times New Roman" w:cs="Times New Roman"/>
          <w:sz w:val="24"/>
          <w:szCs w:val="24"/>
        </w:rPr>
        <w:t>4. Už medicinos priemonių (prietaisų) paruošimo sterilizacijai, ster</w:t>
      </w:r>
      <w:r w:rsidR="009D4D9C">
        <w:rPr>
          <w:rFonts w:ascii="Times New Roman" w:hAnsi="Times New Roman" w:cs="Times New Roman"/>
          <w:sz w:val="24"/>
          <w:szCs w:val="24"/>
        </w:rPr>
        <w:t xml:space="preserve">ilizaciją atsakingi darbuotojai </w:t>
      </w:r>
      <w:r>
        <w:rPr>
          <w:rFonts w:ascii="Times New Roman" w:hAnsi="Times New Roman" w:cs="Times New Roman"/>
          <w:sz w:val="24"/>
          <w:szCs w:val="24"/>
        </w:rPr>
        <w:t>n</w:t>
      </w:r>
      <w:r w:rsidR="00410EC0" w:rsidRPr="00410EC0">
        <w:rPr>
          <w:rFonts w:ascii="Times New Roman" w:hAnsi="Times New Roman" w:cs="Times New Roman"/>
          <w:sz w:val="24"/>
          <w:szCs w:val="24"/>
        </w:rPr>
        <w:t xml:space="preserve">ustatę nekokybiškai sterilizuotus, ar kitaip sugadintus (šio aprašo </w:t>
      </w:r>
      <w:r w:rsidR="002034B5">
        <w:rPr>
          <w:rFonts w:ascii="Times New Roman" w:hAnsi="Times New Roman" w:cs="Times New Roman"/>
          <w:sz w:val="24"/>
          <w:szCs w:val="24"/>
        </w:rPr>
        <w:t>7.11 punkto 2 papunktyje</w:t>
      </w:r>
      <w:r w:rsidR="00410EC0" w:rsidRPr="00410EC0">
        <w:rPr>
          <w:rFonts w:ascii="Times New Roman" w:hAnsi="Times New Roman" w:cs="Times New Roman"/>
          <w:sz w:val="24"/>
          <w:szCs w:val="24"/>
        </w:rPr>
        <w:t xml:space="preserve"> nurodytais ir kt. atvejais) sterilizuotus medicinos priemonių (prietaisų) paketus parengia nustatytos formos pranešimą (priedas).</w:t>
      </w:r>
    </w:p>
    <w:p w14:paraId="5010C1AB" w14:textId="34B8BA09" w:rsidR="00883B3D" w:rsidRPr="009D4D9C" w:rsidRDefault="00CC5D83" w:rsidP="009D4D9C">
      <w:pPr>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BF4891">
        <w:rPr>
          <w:rFonts w:ascii="Times New Roman" w:hAnsi="Times New Roman" w:cs="Times New Roman"/>
          <w:sz w:val="24"/>
          <w:szCs w:val="24"/>
        </w:rPr>
        <w:t xml:space="preserve"> </w:t>
      </w:r>
      <w:r w:rsidR="009D4D9C">
        <w:rPr>
          <w:rFonts w:ascii="Times New Roman" w:hAnsi="Times New Roman" w:cs="Times New Roman"/>
          <w:sz w:val="24"/>
          <w:szCs w:val="24"/>
        </w:rPr>
        <w:tab/>
      </w:r>
      <w:r w:rsidR="009B2E78">
        <w:rPr>
          <w:rFonts w:ascii="Times New Roman" w:hAnsi="Times New Roman" w:cs="Times New Roman"/>
          <w:sz w:val="24"/>
          <w:szCs w:val="24"/>
        </w:rPr>
        <w:t xml:space="preserve">5. Nustatytos formos pranešimas </w:t>
      </w:r>
      <w:r w:rsidR="009A789F">
        <w:rPr>
          <w:rFonts w:ascii="Times New Roman" w:hAnsi="Times New Roman" w:cs="Times New Roman"/>
          <w:sz w:val="24"/>
          <w:szCs w:val="24"/>
        </w:rPr>
        <w:t xml:space="preserve">nedelsiant </w:t>
      </w:r>
      <w:r w:rsidR="009B2E78">
        <w:rPr>
          <w:rFonts w:ascii="Times New Roman" w:hAnsi="Times New Roman" w:cs="Times New Roman"/>
          <w:sz w:val="24"/>
          <w:szCs w:val="24"/>
        </w:rPr>
        <w:t>pateikiamas</w:t>
      </w:r>
      <w:r w:rsidR="009D4D9C">
        <w:rPr>
          <w:rFonts w:ascii="Times New Roman" w:hAnsi="Times New Roman" w:cs="Times New Roman"/>
          <w:sz w:val="24"/>
          <w:szCs w:val="24"/>
        </w:rPr>
        <w:t xml:space="preserve"> už medicinos priemonių (prietaisų) paruošimą steriliz</w:t>
      </w:r>
      <w:r w:rsidR="00E71D4A">
        <w:rPr>
          <w:rFonts w:ascii="Times New Roman" w:hAnsi="Times New Roman" w:cs="Times New Roman"/>
          <w:sz w:val="24"/>
          <w:szCs w:val="24"/>
        </w:rPr>
        <w:t>uoti ir sterilizacijos procesą RR</w:t>
      </w:r>
      <w:r w:rsidR="009D4D9C">
        <w:rPr>
          <w:rFonts w:ascii="Times New Roman" w:hAnsi="Times New Roman" w:cs="Times New Roman"/>
          <w:sz w:val="24"/>
          <w:szCs w:val="24"/>
        </w:rPr>
        <w:t xml:space="preserve">PSPC padalinyje </w:t>
      </w:r>
      <w:r w:rsidR="009A789F" w:rsidRPr="009A789F">
        <w:rPr>
          <w:rFonts w:ascii="Times New Roman" w:hAnsi="Times New Roman" w:cs="Times New Roman"/>
          <w:sz w:val="24"/>
          <w:szCs w:val="24"/>
        </w:rPr>
        <w:t>atsakingam darbuotojui (pareigos)</w:t>
      </w:r>
      <w:r w:rsidR="009A789F">
        <w:rPr>
          <w:rFonts w:ascii="Times New Roman" w:hAnsi="Times New Roman" w:cs="Times New Roman"/>
          <w:sz w:val="24"/>
          <w:szCs w:val="24"/>
        </w:rPr>
        <w:t>, imamasi veiksmų neatitikimui pašalinti, apie tai pažymint nustatytos formos žurnale (sterilizaci</w:t>
      </w:r>
      <w:r w:rsidR="009D4D9C">
        <w:rPr>
          <w:rFonts w:ascii="Times New Roman" w:hAnsi="Times New Roman" w:cs="Times New Roman"/>
          <w:sz w:val="24"/>
          <w:szCs w:val="24"/>
        </w:rPr>
        <w:t>jos proceso kontrolės žurnalas).</w:t>
      </w:r>
    </w:p>
    <w:p w14:paraId="2DE2989C" w14:textId="541ED876" w:rsidR="00883B3D" w:rsidRPr="00883B3D" w:rsidRDefault="00883B3D" w:rsidP="009D4D9C">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E2C66">
        <w:rPr>
          <w:rFonts w:ascii="Times New Roman" w:hAnsi="Times New Roman" w:cs="Times New Roman"/>
          <w:b/>
          <w:sz w:val="24"/>
          <w:szCs w:val="24"/>
        </w:rPr>
        <w:t xml:space="preserve"> </w:t>
      </w:r>
      <w:r w:rsidR="009D4D9C">
        <w:rPr>
          <w:rFonts w:ascii="Times New Roman" w:hAnsi="Times New Roman" w:cs="Times New Roman"/>
          <w:b/>
          <w:sz w:val="24"/>
          <w:szCs w:val="24"/>
        </w:rPr>
        <w:tab/>
      </w:r>
      <w:r w:rsidR="00BF4891">
        <w:rPr>
          <w:rFonts w:ascii="Times New Roman" w:hAnsi="Times New Roman" w:cs="Times New Roman"/>
          <w:b/>
          <w:sz w:val="24"/>
          <w:szCs w:val="24"/>
        </w:rPr>
        <w:t xml:space="preserve">7.12. </w:t>
      </w:r>
      <w:r w:rsidR="007334C3">
        <w:rPr>
          <w:rFonts w:ascii="Times New Roman" w:hAnsi="Times New Roman" w:cs="Times New Roman"/>
          <w:b/>
          <w:sz w:val="24"/>
          <w:szCs w:val="24"/>
        </w:rPr>
        <w:t>A</w:t>
      </w:r>
      <w:r w:rsidR="007334C3" w:rsidRPr="007334C3">
        <w:rPr>
          <w:rFonts w:ascii="Times New Roman" w:hAnsi="Times New Roman" w:cs="Times New Roman"/>
          <w:b/>
          <w:sz w:val="24"/>
          <w:szCs w:val="24"/>
        </w:rPr>
        <w:t>plinkos (patalpų, daiktų, įrenginių) paviršių</w:t>
      </w:r>
      <w:r w:rsidR="007334C3">
        <w:rPr>
          <w:rFonts w:ascii="Times New Roman" w:hAnsi="Times New Roman" w:cs="Times New Roman"/>
          <w:b/>
          <w:sz w:val="24"/>
          <w:szCs w:val="24"/>
        </w:rPr>
        <w:t xml:space="preserve"> valymo, dezinfekcijos procedūros aprašas</w:t>
      </w:r>
    </w:p>
    <w:p w14:paraId="69056A31" w14:textId="3E631037" w:rsidR="001E2C66" w:rsidRPr="009D4D9C" w:rsidRDefault="00883B3D"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D4D9C">
        <w:rPr>
          <w:rFonts w:ascii="Times New Roman" w:hAnsi="Times New Roman" w:cs="Times New Roman"/>
          <w:sz w:val="24"/>
          <w:szCs w:val="24"/>
        </w:rPr>
        <w:tab/>
      </w:r>
      <w:r w:rsidR="004A495D" w:rsidRPr="009D4D9C">
        <w:rPr>
          <w:rFonts w:ascii="Times New Roman" w:hAnsi="Times New Roman" w:cs="Times New Roman"/>
          <w:sz w:val="24"/>
          <w:szCs w:val="24"/>
        </w:rPr>
        <w:t xml:space="preserve">1. </w:t>
      </w:r>
      <w:r w:rsidR="001E2C66" w:rsidRPr="009D4D9C">
        <w:rPr>
          <w:rFonts w:ascii="Times New Roman" w:hAnsi="Times New Roman" w:cs="Times New Roman"/>
          <w:sz w:val="24"/>
          <w:szCs w:val="24"/>
        </w:rPr>
        <w:t xml:space="preserve">Bendrieji reikalavimai </w:t>
      </w:r>
    </w:p>
    <w:p w14:paraId="0FC7CB9F" w14:textId="7971F6A7" w:rsidR="004A495D" w:rsidRPr="009E2052" w:rsidRDefault="001E2C66"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D4D9C">
        <w:rPr>
          <w:rFonts w:ascii="Times New Roman" w:hAnsi="Times New Roman" w:cs="Times New Roman"/>
          <w:sz w:val="24"/>
          <w:szCs w:val="24"/>
        </w:rPr>
        <w:tab/>
      </w:r>
      <w:r>
        <w:rPr>
          <w:rFonts w:ascii="Times New Roman" w:hAnsi="Times New Roman" w:cs="Times New Roman"/>
          <w:sz w:val="24"/>
          <w:szCs w:val="24"/>
        </w:rPr>
        <w:t xml:space="preserve">1.1. </w:t>
      </w:r>
      <w:r w:rsidR="004A495D" w:rsidRPr="009E2052">
        <w:rPr>
          <w:rFonts w:ascii="Times New Roman" w:hAnsi="Times New Roman" w:cs="Times New Roman"/>
          <w:sz w:val="24"/>
          <w:szCs w:val="24"/>
        </w:rPr>
        <w:t>Įstaigos higienos patalpose (tualetuose, vonios ar dušo patalpose) sanitariniai techniniai įrenginiai turi būti techniškai tvarkingi, neturėti paviršių ar įrangos pažeidimų, kurie keltų grėsmę pacientų saugai ir atitiktų priežiūros darbus atliekančio personalo darbo saugos reikalavimus. Tualeto patalpoje turi būti unitazas, praustuvė, šepetys unitazui valyti, skysto muilo, tualetinio popieriaus, šiukšlių dėžė su vienkartiniu plastikiniu įklotu; dušo ar vonios patalpoje turi būti praustuvė, skysto muilo, pakabos rankšluosčiams ir drabužiams, veidrodis (jei neprieštarauja pacientų saugos reikalavimams). Šalia praustuvų turi būti iškabinta informacija, kaip tinkamai atlikti rankų higienos procedūrą.</w:t>
      </w:r>
    </w:p>
    <w:p w14:paraId="7EDB42DD" w14:textId="24105B5B" w:rsidR="007F4C0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9D4D9C">
        <w:rPr>
          <w:rFonts w:ascii="Times New Roman" w:hAnsi="Times New Roman" w:cs="Times New Roman"/>
          <w:sz w:val="24"/>
          <w:szCs w:val="24"/>
        </w:rPr>
        <w:tab/>
      </w:r>
      <w:r w:rsidR="001E2C66">
        <w:rPr>
          <w:rFonts w:ascii="Times New Roman" w:hAnsi="Times New Roman" w:cs="Times New Roman"/>
          <w:sz w:val="24"/>
          <w:szCs w:val="24"/>
        </w:rPr>
        <w:t>1.</w:t>
      </w:r>
      <w:r w:rsidR="004A495D" w:rsidRPr="009E2052">
        <w:rPr>
          <w:rFonts w:ascii="Times New Roman" w:hAnsi="Times New Roman" w:cs="Times New Roman"/>
          <w:sz w:val="24"/>
          <w:szCs w:val="24"/>
        </w:rPr>
        <w:t>2. Įstaigos kietasis inventorius turi būti iš atsparių valymo ir dezinfekcijos priemonėms medžiagų, o minkštasis inventorius – iš medžiagų, atsparių šiluminiam arba šiluminiam-</w:t>
      </w:r>
      <w:r w:rsidR="007F4C0E" w:rsidRPr="009E2052">
        <w:rPr>
          <w:rFonts w:ascii="Times New Roman" w:hAnsi="Times New Roman" w:cs="Times New Roman"/>
          <w:sz w:val="24"/>
          <w:szCs w:val="24"/>
        </w:rPr>
        <w:t>cheminiam dezinfekcijos būdams.</w:t>
      </w:r>
    </w:p>
    <w:p w14:paraId="3CA109A7" w14:textId="53E189E5" w:rsidR="004A495D"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9D4D9C">
        <w:rPr>
          <w:rFonts w:ascii="Times New Roman" w:hAnsi="Times New Roman" w:cs="Times New Roman"/>
          <w:sz w:val="24"/>
          <w:szCs w:val="24"/>
        </w:rPr>
        <w:tab/>
      </w:r>
      <w:r w:rsidR="001E2C66">
        <w:rPr>
          <w:rFonts w:ascii="Times New Roman" w:hAnsi="Times New Roman" w:cs="Times New Roman"/>
          <w:sz w:val="24"/>
          <w:szCs w:val="24"/>
        </w:rPr>
        <w:t>1.</w:t>
      </w:r>
      <w:r w:rsidR="007F4C0E" w:rsidRPr="009E2052">
        <w:rPr>
          <w:rFonts w:ascii="Times New Roman" w:hAnsi="Times New Roman" w:cs="Times New Roman"/>
          <w:sz w:val="24"/>
          <w:szCs w:val="24"/>
        </w:rPr>
        <w:t>3. Įstaigos patalpose</w:t>
      </w:r>
      <w:r w:rsidR="004A495D" w:rsidRPr="009E2052">
        <w:rPr>
          <w:rFonts w:ascii="Times New Roman" w:hAnsi="Times New Roman" w:cs="Times New Roman"/>
          <w:sz w:val="24"/>
          <w:szCs w:val="24"/>
        </w:rPr>
        <w:t xml:space="preserve"> neturi būti graužikų ir buitinių parazitų.</w:t>
      </w:r>
      <w:r w:rsidR="007F4C0E" w:rsidRPr="009E2052">
        <w:rPr>
          <w:rFonts w:ascii="Times New Roman" w:hAnsi="Times New Roman" w:cs="Times New Roman"/>
          <w:sz w:val="24"/>
          <w:szCs w:val="24"/>
        </w:rPr>
        <w:t xml:space="preserve"> Dezi</w:t>
      </w:r>
      <w:r w:rsidR="009D4D9C">
        <w:rPr>
          <w:rFonts w:ascii="Times New Roman" w:hAnsi="Times New Roman" w:cs="Times New Roman"/>
          <w:sz w:val="24"/>
          <w:szCs w:val="24"/>
        </w:rPr>
        <w:t>nfekcija deratizacija atliekama teisės aktų nustatyta tvarka.</w:t>
      </w:r>
      <w:r w:rsidR="007F4C0E" w:rsidRPr="009E2052">
        <w:rPr>
          <w:rFonts w:ascii="Times New Roman" w:hAnsi="Times New Roman" w:cs="Times New Roman"/>
          <w:sz w:val="24"/>
          <w:szCs w:val="24"/>
        </w:rPr>
        <w:t xml:space="preserve"> </w:t>
      </w:r>
    </w:p>
    <w:p w14:paraId="4CBBBFC9" w14:textId="75F58FF9" w:rsidR="008D4DCE" w:rsidRPr="00793D5A" w:rsidRDefault="009E2052" w:rsidP="009E2052">
      <w:pPr>
        <w:pStyle w:val="Betarp"/>
        <w:jc w:val="both"/>
        <w:rPr>
          <w:rFonts w:ascii="Times New Roman" w:hAnsi="Times New Roman" w:cs="Times New Roman"/>
          <w:color w:val="C00000"/>
          <w:sz w:val="24"/>
          <w:szCs w:val="24"/>
        </w:rPr>
      </w:pPr>
      <w:r w:rsidRPr="009E2052">
        <w:rPr>
          <w:rFonts w:ascii="Times New Roman" w:hAnsi="Times New Roman" w:cs="Times New Roman"/>
          <w:sz w:val="24"/>
          <w:szCs w:val="24"/>
        </w:rPr>
        <w:t xml:space="preserve">          </w:t>
      </w:r>
      <w:r w:rsidR="001E2C66">
        <w:rPr>
          <w:rFonts w:ascii="Times New Roman" w:hAnsi="Times New Roman" w:cs="Times New Roman"/>
          <w:sz w:val="24"/>
          <w:szCs w:val="24"/>
        </w:rPr>
        <w:t xml:space="preserve"> </w:t>
      </w:r>
      <w:r w:rsidR="009D4D9C">
        <w:rPr>
          <w:rFonts w:ascii="Times New Roman" w:hAnsi="Times New Roman" w:cs="Times New Roman"/>
          <w:sz w:val="24"/>
          <w:szCs w:val="24"/>
        </w:rPr>
        <w:tab/>
      </w:r>
      <w:r w:rsidR="001E2C66">
        <w:rPr>
          <w:rFonts w:ascii="Times New Roman" w:hAnsi="Times New Roman" w:cs="Times New Roman"/>
          <w:sz w:val="24"/>
          <w:szCs w:val="24"/>
        </w:rPr>
        <w:t>1.</w:t>
      </w:r>
      <w:r w:rsidR="007F4C0E" w:rsidRPr="009E2052">
        <w:rPr>
          <w:rFonts w:ascii="Times New Roman" w:hAnsi="Times New Roman" w:cs="Times New Roman"/>
          <w:sz w:val="24"/>
          <w:szCs w:val="24"/>
        </w:rPr>
        <w:t xml:space="preserve">4. </w:t>
      </w:r>
      <w:r w:rsidR="008D4DCE" w:rsidRPr="009E2052">
        <w:rPr>
          <w:rFonts w:ascii="Times New Roman" w:hAnsi="Times New Roman" w:cs="Times New Roman"/>
          <w:sz w:val="24"/>
          <w:szCs w:val="24"/>
        </w:rPr>
        <w:t xml:space="preserve">Asmens sveikatos priežiūros įstaigos aplinkos (patalpų, daiktų, įrenginių, kurie nėra medicinos priemonės (toliau – įrenginiai) paviršiai turi būti švarūs (be akivaizdžiai matomų užteršimų: dulkių, valymo, dezinfekcinių medžiagų likučių, kraujo ir kūno skysčių, </w:t>
      </w:r>
      <w:proofErr w:type="spellStart"/>
      <w:r w:rsidR="008D4DCE" w:rsidRPr="009E2052">
        <w:rPr>
          <w:rFonts w:ascii="Times New Roman" w:hAnsi="Times New Roman" w:cs="Times New Roman"/>
          <w:sz w:val="24"/>
          <w:szCs w:val="24"/>
        </w:rPr>
        <w:t>ekskretų</w:t>
      </w:r>
      <w:proofErr w:type="spellEnd"/>
      <w:r w:rsidR="008D4DCE" w:rsidRPr="009E2052">
        <w:rPr>
          <w:rFonts w:ascii="Times New Roman" w:hAnsi="Times New Roman" w:cs="Times New Roman"/>
          <w:sz w:val="24"/>
          <w:szCs w:val="24"/>
        </w:rPr>
        <w:t xml:space="preserve"> žymių ir pan.), lengvai valomi / dezinfekuojami, atsparūs valymo ir dezinfekcijos priemonėms.</w:t>
      </w:r>
    </w:p>
    <w:p w14:paraId="59B954E4" w14:textId="6DC1F32F" w:rsidR="008D4DC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1E2C66">
        <w:rPr>
          <w:rFonts w:ascii="Times New Roman" w:hAnsi="Times New Roman" w:cs="Times New Roman"/>
          <w:sz w:val="24"/>
          <w:szCs w:val="24"/>
        </w:rPr>
        <w:t xml:space="preserve"> </w:t>
      </w:r>
      <w:r w:rsidR="009D4D9C">
        <w:rPr>
          <w:rFonts w:ascii="Times New Roman" w:hAnsi="Times New Roman" w:cs="Times New Roman"/>
          <w:sz w:val="24"/>
          <w:szCs w:val="24"/>
        </w:rPr>
        <w:tab/>
      </w:r>
      <w:r w:rsidR="001E2C66">
        <w:rPr>
          <w:rFonts w:ascii="Times New Roman" w:hAnsi="Times New Roman" w:cs="Times New Roman"/>
          <w:sz w:val="24"/>
          <w:szCs w:val="24"/>
        </w:rPr>
        <w:t>1.</w:t>
      </w:r>
      <w:r w:rsidR="00793D5A">
        <w:rPr>
          <w:rFonts w:ascii="Times New Roman" w:hAnsi="Times New Roman" w:cs="Times New Roman"/>
          <w:sz w:val="24"/>
          <w:szCs w:val="24"/>
        </w:rPr>
        <w:t>5</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Aplinkos (patalpų, daiktų, įrenginių) paviršių valymas arba v</w:t>
      </w:r>
      <w:r w:rsidR="004E7550">
        <w:rPr>
          <w:rFonts w:ascii="Times New Roman" w:hAnsi="Times New Roman" w:cs="Times New Roman"/>
          <w:sz w:val="24"/>
          <w:szCs w:val="24"/>
        </w:rPr>
        <w:t xml:space="preserve">alymas ir dezinfekcija </w:t>
      </w:r>
      <w:r w:rsidR="008D4DCE" w:rsidRPr="009E2052">
        <w:rPr>
          <w:rFonts w:ascii="Times New Roman" w:hAnsi="Times New Roman" w:cs="Times New Roman"/>
          <w:sz w:val="24"/>
          <w:szCs w:val="24"/>
        </w:rPr>
        <w:t xml:space="preserve"> atliekami vadovaujantis </w:t>
      </w:r>
      <w:r w:rsidR="001E2C66">
        <w:rPr>
          <w:rFonts w:ascii="Times New Roman" w:hAnsi="Times New Roman" w:cs="Times New Roman"/>
          <w:sz w:val="24"/>
          <w:szCs w:val="24"/>
        </w:rPr>
        <w:t xml:space="preserve">patvirtintu įstaigos </w:t>
      </w:r>
      <w:r w:rsidR="008D4DCE" w:rsidRPr="009E2052">
        <w:rPr>
          <w:rFonts w:ascii="Times New Roman" w:hAnsi="Times New Roman" w:cs="Times New Roman"/>
          <w:sz w:val="24"/>
          <w:szCs w:val="24"/>
        </w:rPr>
        <w:t>higienos planu.</w:t>
      </w:r>
    </w:p>
    <w:p w14:paraId="35FA849F" w14:textId="21D3E298" w:rsidR="003A3C13"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1E2C66">
        <w:rPr>
          <w:rFonts w:ascii="Times New Roman" w:hAnsi="Times New Roman" w:cs="Times New Roman"/>
          <w:sz w:val="24"/>
          <w:szCs w:val="24"/>
        </w:rPr>
        <w:t xml:space="preserve">  </w:t>
      </w:r>
      <w:r w:rsidR="009D4D9C">
        <w:rPr>
          <w:rFonts w:ascii="Times New Roman" w:hAnsi="Times New Roman" w:cs="Times New Roman"/>
          <w:sz w:val="24"/>
          <w:szCs w:val="24"/>
        </w:rPr>
        <w:tab/>
      </w:r>
      <w:r w:rsidR="001E2C66">
        <w:rPr>
          <w:rFonts w:ascii="Times New Roman" w:hAnsi="Times New Roman" w:cs="Times New Roman"/>
          <w:sz w:val="24"/>
          <w:szCs w:val="24"/>
        </w:rPr>
        <w:t>1.</w:t>
      </w:r>
      <w:r w:rsidR="00793D5A">
        <w:rPr>
          <w:rFonts w:ascii="Times New Roman" w:hAnsi="Times New Roman" w:cs="Times New Roman"/>
          <w:sz w:val="24"/>
          <w:szCs w:val="24"/>
        </w:rPr>
        <w:t>6</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 xml:space="preserve">Aplinkos (patalpų, daiktų, įrenginių) paviršių dezinfekcijai turi būti naudojami </w:t>
      </w:r>
      <w:proofErr w:type="spellStart"/>
      <w:r w:rsidR="008D4DCE" w:rsidRPr="009E2052">
        <w:rPr>
          <w:rFonts w:ascii="Times New Roman" w:hAnsi="Times New Roman" w:cs="Times New Roman"/>
          <w:sz w:val="24"/>
          <w:szCs w:val="24"/>
        </w:rPr>
        <w:t>Biocidinių</w:t>
      </w:r>
      <w:proofErr w:type="spellEnd"/>
      <w:r w:rsidR="008D4DCE" w:rsidRPr="009E2052">
        <w:rPr>
          <w:rFonts w:ascii="Times New Roman" w:hAnsi="Times New Roman" w:cs="Times New Roman"/>
          <w:sz w:val="24"/>
          <w:szCs w:val="24"/>
        </w:rPr>
        <w:t xml:space="preserve"> produktų autorizacijos taisyklių, patvirtintų Lietuvos Respublikos sveikatos apsaugos </w:t>
      </w:r>
      <w:r w:rsidR="008D4DCE" w:rsidRPr="009E2052">
        <w:rPr>
          <w:rFonts w:ascii="Times New Roman" w:hAnsi="Times New Roman" w:cs="Times New Roman"/>
          <w:sz w:val="24"/>
          <w:szCs w:val="24"/>
        </w:rPr>
        <w:lastRenderedPageBreak/>
        <w:t xml:space="preserve">ministro 2002 m. rugpjūčio 14 d. įsakymu Nr. 421 „Dėl </w:t>
      </w:r>
      <w:proofErr w:type="spellStart"/>
      <w:r w:rsidR="008D4DCE" w:rsidRPr="009E2052">
        <w:rPr>
          <w:rFonts w:ascii="Times New Roman" w:hAnsi="Times New Roman" w:cs="Times New Roman"/>
          <w:sz w:val="24"/>
          <w:szCs w:val="24"/>
        </w:rPr>
        <w:t>Biocidinių</w:t>
      </w:r>
      <w:proofErr w:type="spellEnd"/>
      <w:r w:rsidR="008D4DCE" w:rsidRPr="009E2052">
        <w:rPr>
          <w:rFonts w:ascii="Times New Roman" w:hAnsi="Times New Roman" w:cs="Times New Roman"/>
          <w:sz w:val="24"/>
          <w:szCs w:val="24"/>
        </w:rPr>
        <w:t xml:space="preserve"> produktų autorizacijos taisyklių patvirtinimo“, nustatyta tvarka autorizuoti ir registruoti </w:t>
      </w:r>
      <w:proofErr w:type="spellStart"/>
      <w:r w:rsidR="008D4DCE" w:rsidRPr="009E2052">
        <w:rPr>
          <w:rFonts w:ascii="Times New Roman" w:hAnsi="Times New Roman" w:cs="Times New Roman"/>
          <w:sz w:val="24"/>
          <w:szCs w:val="24"/>
        </w:rPr>
        <w:t>biocidai</w:t>
      </w:r>
      <w:proofErr w:type="spellEnd"/>
      <w:r w:rsidR="008D4DCE" w:rsidRPr="009E2052">
        <w:rPr>
          <w:rFonts w:ascii="Times New Roman" w:hAnsi="Times New Roman" w:cs="Times New Roman"/>
          <w:sz w:val="24"/>
          <w:szCs w:val="24"/>
        </w:rPr>
        <w:t>.</w:t>
      </w:r>
    </w:p>
    <w:p w14:paraId="66BEA0C6" w14:textId="5B50E94D" w:rsidR="003A3C13"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276E00">
        <w:rPr>
          <w:rFonts w:ascii="Times New Roman" w:hAnsi="Times New Roman" w:cs="Times New Roman"/>
          <w:sz w:val="24"/>
          <w:szCs w:val="24"/>
        </w:rPr>
        <w:t xml:space="preserve"> </w:t>
      </w:r>
      <w:r w:rsidR="009D4D9C">
        <w:rPr>
          <w:rFonts w:ascii="Times New Roman" w:hAnsi="Times New Roman" w:cs="Times New Roman"/>
          <w:sz w:val="24"/>
          <w:szCs w:val="24"/>
        </w:rPr>
        <w:tab/>
      </w:r>
      <w:r w:rsidR="00276E00">
        <w:rPr>
          <w:rFonts w:ascii="Times New Roman" w:hAnsi="Times New Roman" w:cs="Times New Roman"/>
          <w:sz w:val="24"/>
          <w:szCs w:val="24"/>
        </w:rPr>
        <w:t>1.</w:t>
      </w:r>
      <w:r w:rsidR="00793D5A">
        <w:rPr>
          <w:rFonts w:ascii="Times New Roman" w:hAnsi="Times New Roman" w:cs="Times New Roman"/>
          <w:sz w:val="24"/>
          <w:szCs w:val="24"/>
        </w:rPr>
        <w:t>7</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 xml:space="preserve">Aplinkos daiktų, įrenginių paviršiai, kurie atliekant procedūras teršiami krauju ir (ar) kūno skysčiais ir (ar) liečiami rankomis ar pirštinėmis (pvz., kompiuterio klaviatūra, prietaisų lempų jungikliai), turi būti valomi ir dezinfekuojami po kiekvienos procedūros arba, norint išvengti valymo ir dezinfekavimo po kiekvienos procedūros, galima juos dengti vienkartiniais neperšlampamais dangalais. Panaudoti dangalai </w:t>
      </w:r>
      <w:r w:rsidR="003A3C13" w:rsidRPr="009E2052">
        <w:rPr>
          <w:rFonts w:ascii="Times New Roman" w:hAnsi="Times New Roman" w:cs="Times New Roman"/>
          <w:sz w:val="24"/>
          <w:szCs w:val="24"/>
        </w:rPr>
        <w:t>keičiami po kiekvieno paciento.</w:t>
      </w:r>
    </w:p>
    <w:p w14:paraId="3A2AC40A" w14:textId="601C53BE" w:rsidR="008D4DC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9D4D9C">
        <w:rPr>
          <w:rFonts w:ascii="Times New Roman" w:hAnsi="Times New Roman" w:cs="Times New Roman"/>
          <w:sz w:val="24"/>
          <w:szCs w:val="24"/>
        </w:rPr>
        <w:tab/>
      </w:r>
      <w:r w:rsidR="00276E00">
        <w:rPr>
          <w:rFonts w:ascii="Times New Roman" w:hAnsi="Times New Roman" w:cs="Times New Roman"/>
          <w:sz w:val="24"/>
          <w:szCs w:val="24"/>
        </w:rPr>
        <w:t>1.</w:t>
      </w:r>
      <w:r w:rsidR="00793D5A">
        <w:rPr>
          <w:rFonts w:ascii="Times New Roman" w:hAnsi="Times New Roman" w:cs="Times New Roman"/>
          <w:sz w:val="24"/>
          <w:szCs w:val="24"/>
        </w:rPr>
        <w:t>8</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 xml:space="preserve">Einamasis patalpų valymas ir dezinfekcija atliekami įstaigoje nustatyta tvarka. Valymas ir dezinfekcija atliekami tuoj pat, kai tik užteršiami krauju ir (ar) kūno skysčiais, </w:t>
      </w:r>
      <w:proofErr w:type="spellStart"/>
      <w:r w:rsidR="008D4DCE" w:rsidRPr="009E2052">
        <w:rPr>
          <w:rFonts w:ascii="Times New Roman" w:hAnsi="Times New Roman" w:cs="Times New Roman"/>
          <w:sz w:val="24"/>
          <w:szCs w:val="24"/>
        </w:rPr>
        <w:t>ekskretais</w:t>
      </w:r>
      <w:proofErr w:type="spellEnd"/>
      <w:r w:rsidR="008D4DCE" w:rsidRPr="009E2052">
        <w:rPr>
          <w:rFonts w:ascii="Times New Roman" w:hAnsi="Times New Roman" w:cs="Times New Roman"/>
          <w:sz w:val="24"/>
          <w:szCs w:val="24"/>
        </w:rPr>
        <w:t>. Dažnai liečiami rankomis aplinkos (patalpų, daiktų, įrenginių) paviršiai valomi arba valomi ir dezinfekuojami keletą kartų per dieną.</w:t>
      </w:r>
    </w:p>
    <w:p w14:paraId="15AF93FE" w14:textId="6C5331BE" w:rsidR="00276E00"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9D4D9C">
        <w:rPr>
          <w:rFonts w:ascii="Times New Roman" w:hAnsi="Times New Roman" w:cs="Times New Roman"/>
          <w:sz w:val="24"/>
          <w:szCs w:val="24"/>
        </w:rPr>
        <w:tab/>
      </w:r>
      <w:r w:rsidR="00276E00">
        <w:rPr>
          <w:rFonts w:ascii="Times New Roman" w:hAnsi="Times New Roman" w:cs="Times New Roman"/>
          <w:sz w:val="24"/>
          <w:szCs w:val="24"/>
        </w:rPr>
        <w:t>1.</w:t>
      </w:r>
      <w:r w:rsidR="00793D5A">
        <w:rPr>
          <w:rFonts w:ascii="Times New Roman" w:hAnsi="Times New Roman" w:cs="Times New Roman"/>
          <w:sz w:val="24"/>
          <w:szCs w:val="24"/>
        </w:rPr>
        <w:t>9</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 xml:space="preserve">Einamasis patalpų valymas ir dezinfekcija atliekami šluostymo, plovimo būdais. Nuvalytų paviršių aerozolinė dezinfekcija, naudojant automatinius vandenilio peroksido purškiklius (generatorius), gali būti atliekama operacinėse, baigus dienos operacijas, greitosios medicinos pagalbos automobiliuose po paciento pervežimo, mikrobiologijos laboratorijose (biologinės saugos bokse). </w:t>
      </w:r>
    </w:p>
    <w:p w14:paraId="0BCD4162" w14:textId="2570554A" w:rsidR="008D4DCE" w:rsidRPr="009E2052" w:rsidRDefault="00276E00"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D4D9C">
        <w:rPr>
          <w:rFonts w:ascii="Times New Roman" w:hAnsi="Times New Roman" w:cs="Times New Roman"/>
          <w:sz w:val="24"/>
          <w:szCs w:val="24"/>
        </w:rPr>
        <w:tab/>
      </w:r>
      <w:r>
        <w:rPr>
          <w:rFonts w:ascii="Times New Roman" w:hAnsi="Times New Roman" w:cs="Times New Roman"/>
          <w:sz w:val="24"/>
          <w:szCs w:val="24"/>
        </w:rPr>
        <w:t>1</w:t>
      </w:r>
      <w:r w:rsidR="00793D5A">
        <w:rPr>
          <w:rFonts w:ascii="Times New Roman" w:hAnsi="Times New Roman" w:cs="Times New Roman"/>
          <w:sz w:val="24"/>
          <w:szCs w:val="24"/>
        </w:rPr>
        <w:t>.10.</w:t>
      </w:r>
      <w:r>
        <w:rPr>
          <w:rFonts w:ascii="Times New Roman" w:hAnsi="Times New Roman" w:cs="Times New Roman"/>
          <w:sz w:val="24"/>
          <w:szCs w:val="24"/>
        </w:rPr>
        <w:t xml:space="preserve"> </w:t>
      </w:r>
      <w:r w:rsidR="008D4DCE" w:rsidRPr="009E2052">
        <w:rPr>
          <w:rFonts w:ascii="Times New Roman" w:hAnsi="Times New Roman" w:cs="Times New Roman"/>
          <w:sz w:val="24"/>
          <w:szCs w:val="24"/>
        </w:rPr>
        <w:t>Einamasis patalpų valymas arba valymas ir dezinfekcija atliekamas šia tvarka: pradedamas nuo švariausių patalpų ir užbaigiamas nešvariausiose patalpose (tualetuose), valomi arba valomi ir dezinfekuojami baldai, įrenginiai, aplinkos daiktų paviršiai, baigiama grindimis.</w:t>
      </w:r>
    </w:p>
    <w:p w14:paraId="5C51F25D" w14:textId="3C57FB72" w:rsidR="008D4DCE" w:rsidRPr="009E2052" w:rsidRDefault="00276E00"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D4D9C">
        <w:rPr>
          <w:rFonts w:ascii="Times New Roman" w:hAnsi="Times New Roman" w:cs="Times New Roman"/>
          <w:sz w:val="24"/>
          <w:szCs w:val="24"/>
        </w:rPr>
        <w:tab/>
      </w:r>
      <w:r>
        <w:rPr>
          <w:rFonts w:ascii="Times New Roman" w:hAnsi="Times New Roman" w:cs="Times New Roman"/>
          <w:sz w:val="24"/>
          <w:szCs w:val="24"/>
        </w:rPr>
        <w:t>1.</w:t>
      </w:r>
      <w:r w:rsidR="00793D5A">
        <w:rPr>
          <w:rFonts w:ascii="Times New Roman" w:hAnsi="Times New Roman" w:cs="Times New Roman"/>
          <w:sz w:val="24"/>
          <w:szCs w:val="24"/>
        </w:rPr>
        <w:t>11</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 xml:space="preserve">Purškiamieji pramoninės gamybos alkoholinių koncentratų aerozoliai bei kiti aerozoliai gali būti naudojami tik nedidelių plotų paviršių, neužterštų krauju ir (ar) kūno skysčiais, </w:t>
      </w:r>
      <w:proofErr w:type="spellStart"/>
      <w:r w:rsidR="008D4DCE" w:rsidRPr="009E2052">
        <w:rPr>
          <w:rFonts w:ascii="Times New Roman" w:hAnsi="Times New Roman" w:cs="Times New Roman"/>
          <w:sz w:val="24"/>
          <w:szCs w:val="24"/>
        </w:rPr>
        <w:t>ekskretais</w:t>
      </w:r>
      <w:proofErr w:type="spellEnd"/>
      <w:r w:rsidR="008D4DCE" w:rsidRPr="009E2052">
        <w:rPr>
          <w:rFonts w:ascii="Times New Roman" w:hAnsi="Times New Roman" w:cs="Times New Roman"/>
          <w:sz w:val="24"/>
          <w:szCs w:val="24"/>
        </w:rPr>
        <w:t>, greitai dezinfekcijai pagal gamintojų naudojimo instrukcijas.</w:t>
      </w:r>
    </w:p>
    <w:p w14:paraId="4ECBC89B" w14:textId="7E1EB473" w:rsidR="003A3C13"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9D4D9C">
        <w:rPr>
          <w:rFonts w:ascii="Times New Roman" w:hAnsi="Times New Roman" w:cs="Times New Roman"/>
          <w:sz w:val="24"/>
          <w:szCs w:val="24"/>
        </w:rPr>
        <w:tab/>
      </w:r>
      <w:r w:rsidR="00276E00">
        <w:rPr>
          <w:rFonts w:ascii="Times New Roman" w:hAnsi="Times New Roman" w:cs="Times New Roman"/>
          <w:sz w:val="24"/>
          <w:szCs w:val="24"/>
        </w:rPr>
        <w:t>1.</w:t>
      </w:r>
      <w:r w:rsidR="00793D5A">
        <w:rPr>
          <w:rFonts w:ascii="Times New Roman" w:hAnsi="Times New Roman" w:cs="Times New Roman"/>
          <w:sz w:val="24"/>
          <w:szCs w:val="24"/>
        </w:rPr>
        <w:t>12</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Valymo ir dezinfekcijos tirpalai ruošiami ir naudojami pagal ga</w:t>
      </w:r>
      <w:r w:rsidR="003A3C13" w:rsidRPr="009E2052">
        <w:rPr>
          <w:rFonts w:ascii="Times New Roman" w:hAnsi="Times New Roman" w:cs="Times New Roman"/>
          <w:sz w:val="24"/>
          <w:szCs w:val="24"/>
        </w:rPr>
        <w:t>mintojų naudojimo instrukcijas.</w:t>
      </w:r>
    </w:p>
    <w:p w14:paraId="7ADBAE95" w14:textId="460468E9" w:rsidR="008D4DC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9D4D9C">
        <w:rPr>
          <w:rFonts w:ascii="Times New Roman" w:hAnsi="Times New Roman" w:cs="Times New Roman"/>
          <w:sz w:val="24"/>
          <w:szCs w:val="24"/>
        </w:rPr>
        <w:tab/>
      </w:r>
      <w:r w:rsidR="00276E00">
        <w:rPr>
          <w:rFonts w:ascii="Times New Roman" w:hAnsi="Times New Roman" w:cs="Times New Roman"/>
          <w:sz w:val="24"/>
          <w:szCs w:val="24"/>
        </w:rPr>
        <w:t>1.</w:t>
      </w:r>
      <w:r w:rsidR="00793D5A">
        <w:rPr>
          <w:rFonts w:ascii="Times New Roman" w:hAnsi="Times New Roman" w:cs="Times New Roman"/>
          <w:sz w:val="24"/>
          <w:szCs w:val="24"/>
        </w:rPr>
        <w:t>13.</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 xml:space="preserve">Aplinkos (patalpų, daiktų, įrenginių) paviršiai valomi šiltu vandeniu ir pramoninės gamybos valymo priemonėmis, jų tirpalais, paruoštais pagal jų gamintojų naudojimo instrukcijas. Draudžiama paviršius valyti </w:t>
      </w:r>
      <w:proofErr w:type="spellStart"/>
      <w:r w:rsidR="008D4DCE" w:rsidRPr="009E2052">
        <w:rPr>
          <w:rFonts w:ascii="Times New Roman" w:hAnsi="Times New Roman" w:cs="Times New Roman"/>
          <w:sz w:val="24"/>
          <w:szCs w:val="24"/>
        </w:rPr>
        <w:t>skalbikliais</w:t>
      </w:r>
      <w:proofErr w:type="spellEnd"/>
      <w:r w:rsidR="008D4DCE" w:rsidRPr="009E2052">
        <w:rPr>
          <w:rFonts w:ascii="Times New Roman" w:hAnsi="Times New Roman" w:cs="Times New Roman"/>
          <w:sz w:val="24"/>
          <w:szCs w:val="24"/>
        </w:rPr>
        <w:t>.</w:t>
      </w:r>
    </w:p>
    <w:p w14:paraId="58C586E2" w14:textId="1CBFE32E" w:rsidR="008D4DC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276E00">
        <w:rPr>
          <w:rFonts w:ascii="Times New Roman" w:hAnsi="Times New Roman" w:cs="Times New Roman"/>
          <w:sz w:val="24"/>
          <w:szCs w:val="24"/>
        </w:rPr>
        <w:t xml:space="preserve"> </w:t>
      </w:r>
      <w:r w:rsidR="009D4D9C">
        <w:rPr>
          <w:rFonts w:ascii="Times New Roman" w:hAnsi="Times New Roman" w:cs="Times New Roman"/>
          <w:sz w:val="24"/>
          <w:szCs w:val="24"/>
        </w:rPr>
        <w:tab/>
      </w:r>
      <w:r w:rsidR="00276E00">
        <w:rPr>
          <w:rFonts w:ascii="Times New Roman" w:hAnsi="Times New Roman" w:cs="Times New Roman"/>
          <w:sz w:val="24"/>
          <w:szCs w:val="24"/>
        </w:rPr>
        <w:t>1.</w:t>
      </w:r>
      <w:r w:rsidR="00793D5A">
        <w:rPr>
          <w:rFonts w:ascii="Times New Roman" w:hAnsi="Times New Roman" w:cs="Times New Roman"/>
          <w:sz w:val="24"/>
          <w:szCs w:val="24"/>
        </w:rPr>
        <w:t>14</w:t>
      </w:r>
      <w:r w:rsidR="003A3C13" w:rsidRPr="009E2052">
        <w:rPr>
          <w:rFonts w:ascii="Times New Roman" w:hAnsi="Times New Roman" w:cs="Times New Roman"/>
          <w:sz w:val="24"/>
          <w:szCs w:val="24"/>
        </w:rPr>
        <w:t>.</w:t>
      </w:r>
      <w:r w:rsidR="008D4DCE" w:rsidRPr="009E2052">
        <w:rPr>
          <w:rFonts w:ascii="Times New Roman" w:hAnsi="Times New Roman" w:cs="Times New Roman"/>
          <w:sz w:val="24"/>
          <w:szCs w:val="24"/>
        </w:rPr>
        <w:t xml:space="preserve"> Pagrindinio patalpų valymo ir dezinfekcijos metu neturi būti pacientų. Baigiamasis patalpų valymas, dezinfekcija atliekami šluostymo, plovimo būdais arba atliekama nuvalytų paviršių aerozolinė dezinfekcija, naudojant automatinius vandenilio peroksido purškiklius (generatorius)</w:t>
      </w:r>
      <w:r w:rsidR="004E7550" w:rsidRPr="004E7550">
        <w:t xml:space="preserve"> </w:t>
      </w:r>
      <w:r w:rsidR="004E7550" w:rsidRPr="004E7550">
        <w:rPr>
          <w:rFonts w:ascii="Times New Roman" w:hAnsi="Times New Roman" w:cs="Times New Roman"/>
          <w:sz w:val="24"/>
          <w:szCs w:val="24"/>
        </w:rPr>
        <w:t>(</w:t>
      </w:r>
      <w:r w:rsidR="004E7550">
        <w:rPr>
          <w:rFonts w:ascii="Times New Roman" w:hAnsi="Times New Roman" w:cs="Times New Roman"/>
          <w:sz w:val="24"/>
          <w:szCs w:val="24"/>
        </w:rPr>
        <w:t xml:space="preserve">7.12 p. </w:t>
      </w:r>
      <w:r w:rsidR="004E7550" w:rsidRPr="004E7550">
        <w:rPr>
          <w:rFonts w:ascii="Times New Roman" w:hAnsi="Times New Roman" w:cs="Times New Roman"/>
          <w:sz w:val="24"/>
          <w:szCs w:val="24"/>
        </w:rPr>
        <w:t>1.9 papunktyje nustatytais atvejais)</w:t>
      </w:r>
      <w:r w:rsidR="008D4DCE" w:rsidRPr="009E2052">
        <w:rPr>
          <w:rFonts w:ascii="Times New Roman" w:hAnsi="Times New Roman" w:cs="Times New Roman"/>
          <w:sz w:val="24"/>
          <w:szCs w:val="24"/>
        </w:rPr>
        <w:t>.</w:t>
      </w:r>
    </w:p>
    <w:p w14:paraId="2CD47693" w14:textId="6EBA2DE0" w:rsidR="003A3C13"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BF4891">
        <w:rPr>
          <w:rFonts w:ascii="Times New Roman" w:hAnsi="Times New Roman" w:cs="Times New Roman"/>
          <w:sz w:val="24"/>
          <w:szCs w:val="24"/>
        </w:rPr>
        <w:t xml:space="preserve"> </w:t>
      </w:r>
      <w:r w:rsidR="009D4D9C">
        <w:rPr>
          <w:rFonts w:ascii="Times New Roman" w:hAnsi="Times New Roman" w:cs="Times New Roman"/>
          <w:sz w:val="24"/>
          <w:szCs w:val="24"/>
        </w:rPr>
        <w:tab/>
      </w:r>
      <w:r w:rsidR="00276E00">
        <w:rPr>
          <w:rFonts w:ascii="Times New Roman" w:hAnsi="Times New Roman" w:cs="Times New Roman"/>
          <w:sz w:val="24"/>
          <w:szCs w:val="24"/>
        </w:rPr>
        <w:t>1.</w:t>
      </w:r>
      <w:r w:rsidR="00793D5A">
        <w:rPr>
          <w:rFonts w:ascii="Times New Roman" w:hAnsi="Times New Roman" w:cs="Times New Roman"/>
          <w:sz w:val="24"/>
          <w:szCs w:val="24"/>
        </w:rPr>
        <w:t>15</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Pagrindinis patalpų valymas ir dezinfekcija atliekami numatytu higienos plane laiku ir šia tvarka: pradedamas nuo švariausių patalpų ir užbaigiamas nešvariausiose patalpose (nešvarių daiktų sandėliuose, tualetuose), atitraukiami baldai, įrengimai, visų aplinkos daiktų paviršiai valomi ir dezinfekuojami pradedant nuo viršaus ir einant iki apačios, baigiama grindimis. Atliktas patalpų valymas ir dezinfekcija registruojami įstaigoje parengtos ir patvirtintos formos dokumente</w:t>
      </w:r>
      <w:r w:rsidR="009D4D9C">
        <w:rPr>
          <w:rFonts w:ascii="Times New Roman" w:hAnsi="Times New Roman" w:cs="Times New Roman"/>
          <w:sz w:val="24"/>
          <w:szCs w:val="24"/>
        </w:rPr>
        <w:t xml:space="preserve">: specialios formos </w:t>
      </w:r>
      <w:r w:rsidR="00793D5A">
        <w:rPr>
          <w:rFonts w:ascii="Times New Roman" w:hAnsi="Times New Roman" w:cs="Times New Roman"/>
          <w:sz w:val="24"/>
          <w:szCs w:val="24"/>
        </w:rPr>
        <w:t>žurnale, pildomame kiekviename RR</w:t>
      </w:r>
      <w:r w:rsidR="009D4D9C">
        <w:rPr>
          <w:rFonts w:ascii="Times New Roman" w:hAnsi="Times New Roman" w:cs="Times New Roman"/>
          <w:sz w:val="24"/>
          <w:szCs w:val="24"/>
        </w:rPr>
        <w:t>PSPC padalinyje.</w:t>
      </w:r>
      <w:r w:rsidR="00276E00">
        <w:rPr>
          <w:rFonts w:ascii="Times New Roman" w:hAnsi="Times New Roman" w:cs="Times New Roman"/>
          <w:sz w:val="24"/>
          <w:szCs w:val="24"/>
        </w:rPr>
        <w:t xml:space="preserve"> </w:t>
      </w:r>
    </w:p>
    <w:p w14:paraId="6DD5C383" w14:textId="0E699F15" w:rsidR="008D4DC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303DF1">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3A3C13" w:rsidRPr="009E2052">
        <w:rPr>
          <w:rFonts w:ascii="Times New Roman" w:hAnsi="Times New Roman" w:cs="Times New Roman"/>
          <w:sz w:val="24"/>
          <w:szCs w:val="24"/>
        </w:rPr>
        <w:t xml:space="preserve">. </w:t>
      </w:r>
      <w:r w:rsidR="008D4DCE" w:rsidRPr="009E2052">
        <w:rPr>
          <w:rFonts w:ascii="Times New Roman" w:hAnsi="Times New Roman" w:cs="Times New Roman"/>
          <w:sz w:val="24"/>
          <w:szCs w:val="24"/>
        </w:rPr>
        <w:t>Aplinkos (patalpų, daiktų, įrenginių) paviršių valymo / dezinfekcijos taisyklės:</w:t>
      </w:r>
    </w:p>
    <w:p w14:paraId="3CBA57D3" w14:textId="3556D51F" w:rsidR="003A3C13"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303DF1">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3A3C13" w:rsidRPr="009E2052">
        <w:rPr>
          <w:rFonts w:ascii="Times New Roman" w:hAnsi="Times New Roman" w:cs="Times New Roman"/>
          <w:sz w:val="24"/>
          <w:szCs w:val="24"/>
        </w:rPr>
        <w:t xml:space="preserve">.1. </w:t>
      </w:r>
      <w:r w:rsidR="008D4DCE" w:rsidRPr="009E2052">
        <w:rPr>
          <w:rFonts w:ascii="Times New Roman" w:hAnsi="Times New Roman" w:cs="Times New Roman"/>
          <w:sz w:val="24"/>
          <w:szCs w:val="24"/>
        </w:rPr>
        <w:t>grindų valymas</w:t>
      </w:r>
      <w:r w:rsidR="003A3C13" w:rsidRPr="009E2052">
        <w:rPr>
          <w:rFonts w:ascii="Times New Roman" w:hAnsi="Times New Roman" w:cs="Times New Roman"/>
          <w:sz w:val="24"/>
          <w:szCs w:val="24"/>
        </w:rPr>
        <w:t xml:space="preserve"> / dezinfekcija atliekama taip:</w:t>
      </w:r>
    </w:p>
    <w:p w14:paraId="53C80E65" w14:textId="5A5EC87F" w:rsidR="008D4DC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.1.1. dezinfekcinis valymo tirpalas po kiekvienos patalpos grindų valymo ir dezinfekcijos keičiamas arba naudojami du kibirai (vienas kibiras – dezinfekciniam valymo tirpalui, kitas – vandeniui; keičiant dezinfekcinį valymo tirpalą, keičiamas ir vanduo);</w:t>
      </w:r>
    </w:p>
    <w:p w14:paraId="3CDD233D" w14:textId="53AEB0FA" w:rsidR="008D4DCE" w:rsidRPr="009E2052" w:rsidRDefault="009E2052" w:rsidP="009E2052">
      <w:pPr>
        <w:pStyle w:val="Betarp"/>
        <w:jc w:val="both"/>
        <w:rPr>
          <w:rFonts w:ascii="Times New Roman" w:hAnsi="Times New Roman" w:cs="Times New Roman"/>
          <w:sz w:val="24"/>
          <w:szCs w:val="24"/>
        </w:rPr>
      </w:pPr>
      <w:r w:rsidRPr="009E2052">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.1.2. patalpose, kuriose yra ypač didelė infekcijos rizika pacientui</w:t>
      </w:r>
      <w:r w:rsidR="00234786">
        <w:rPr>
          <w:rFonts w:ascii="Times New Roman" w:hAnsi="Times New Roman" w:cs="Times New Roman"/>
          <w:sz w:val="24"/>
          <w:szCs w:val="24"/>
        </w:rPr>
        <w:t xml:space="preserve"> ir personalui (operacinėse, procedūrų kabinetuose</w:t>
      </w:r>
      <w:r w:rsidR="003A3C13" w:rsidRPr="009E2052">
        <w:rPr>
          <w:rFonts w:ascii="Times New Roman" w:hAnsi="Times New Roman" w:cs="Times New Roman"/>
          <w:sz w:val="24"/>
          <w:szCs w:val="24"/>
        </w:rPr>
        <w:t>, izoliavimo</w:t>
      </w:r>
      <w:r w:rsidR="008D4DCE" w:rsidRPr="009E2052">
        <w:rPr>
          <w:rFonts w:ascii="Times New Roman" w:hAnsi="Times New Roman" w:cs="Times New Roman"/>
          <w:sz w:val="24"/>
          <w:szCs w:val="24"/>
        </w:rPr>
        <w:t xml:space="preserve"> palatose), ir tualetuose šluotų apmovai, dezinfekcinis valymo tirpalas ir vanduo keičiami po vienos patalpos valymo / dezinfekcijos;</w:t>
      </w:r>
    </w:p>
    <w:p w14:paraId="0A9DC03E" w14:textId="7B12E61B"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 xml:space="preserve">.1.3. šluotų apmovai bei dezinfekcinis valymo tirpalas keičiami tuoj pat po kraujo ir (ar) kūno skysčių, </w:t>
      </w:r>
      <w:proofErr w:type="spellStart"/>
      <w:r w:rsidR="008D4DCE" w:rsidRPr="009E2052">
        <w:rPr>
          <w:rFonts w:ascii="Times New Roman" w:hAnsi="Times New Roman" w:cs="Times New Roman"/>
          <w:sz w:val="24"/>
          <w:szCs w:val="24"/>
        </w:rPr>
        <w:t>ekskretų</w:t>
      </w:r>
      <w:proofErr w:type="spellEnd"/>
      <w:r w:rsidR="008D4DCE" w:rsidRPr="009E2052">
        <w:rPr>
          <w:rFonts w:ascii="Times New Roman" w:hAnsi="Times New Roman" w:cs="Times New Roman"/>
          <w:sz w:val="24"/>
          <w:szCs w:val="24"/>
        </w:rPr>
        <w:t xml:space="preserve"> valymo / dezinfekcijos;</w:t>
      </w:r>
    </w:p>
    <w:p w14:paraId="60E4BF45" w14:textId="25FEEA2F"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.2. aplinkos daiktų, įrenginių paviršių valymas</w:t>
      </w:r>
      <w:r w:rsidR="003A3C13" w:rsidRPr="009E2052">
        <w:rPr>
          <w:rFonts w:ascii="Times New Roman" w:hAnsi="Times New Roman" w:cs="Times New Roman"/>
          <w:sz w:val="24"/>
          <w:szCs w:val="24"/>
        </w:rPr>
        <w:t xml:space="preserve"> / dezinfekcija atliekama taip:</w:t>
      </w:r>
    </w:p>
    <w:p w14:paraId="428AB579" w14:textId="7F77BB39"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.2.1. patalpose, kuriose yra ypač didelė infekcijos rizika pacientui ir personalui (operacinėse, intensyvios terapijos ir reanimacijos, izoliavimo palatose), šluostės ir dezinfekcinis valymo tirpalas ir vanduo keičiami po vienos patalpos valymo / dezinfekcijos;</w:t>
      </w:r>
    </w:p>
    <w:p w14:paraId="5E60C303" w14:textId="25757B76"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 xml:space="preserve">.2.2. šluostės bei dezinfekcinis valymo tirpalas keičiami tuoj pat po kraujo ir (ar) kūno skysčių, </w:t>
      </w:r>
      <w:proofErr w:type="spellStart"/>
      <w:r w:rsidR="008D4DCE" w:rsidRPr="009E2052">
        <w:rPr>
          <w:rFonts w:ascii="Times New Roman" w:hAnsi="Times New Roman" w:cs="Times New Roman"/>
          <w:sz w:val="24"/>
          <w:szCs w:val="24"/>
        </w:rPr>
        <w:t>ekskretų</w:t>
      </w:r>
      <w:proofErr w:type="spellEnd"/>
      <w:r w:rsidR="008D4DCE" w:rsidRPr="009E2052">
        <w:rPr>
          <w:rFonts w:ascii="Times New Roman" w:hAnsi="Times New Roman" w:cs="Times New Roman"/>
          <w:sz w:val="24"/>
          <w:szCs w:val="24"/>
        </w:rPr>
        <w:t xml:space="preserve"> valymo / dezinfekcijos;</w:t>
      </w:r>
    </w:p>
    <w:p w14:paraId="4126450C" w14:textId="6687976B"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.3. tualetams valyti, dezinfekuoti turi būti atskiras paženklintas valymo / dezinfekcijos inventorius;</w:t>
      </w:r>
    </w:p>
    <w:p w14:paraId="7433B9F8" w14:textId="421F5B5F"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.4. šluostės ir šluotų apmovai gali būti vienkartiniai ar daugkartinio naudojimo; panaudotos daugkartinio naudojimo šluostės ir šluotų apmovai plaunami ir po to mirkomi dezinfekciniame valymo tirpale arba skalbiami (dezinfekuojami) šiluminiu arba š</w:t>
      </w:r>
      <w:r w:rsidR="00F57A10">
        <w:rPr>
          <w:rFonts w:ascii="Times New Roman" w:hAnsi="Times New Roman" w:cs="Times New Roman"/>
          <w:sz w:val="24"/>
          <w:szCs w:val="24"/>
        </w:rPr>
        <w:t xml:space="preserve">iluminiu-cheminiu būdu </w:t>
      </w:r>
      <w:proofErr w:type="spellStart"/>
      <w:r w:rsidR="00F57A10">
        <w:rPr>
          <w:rFonts w:ascii="Times New Roman" w:hAnsi="Times New Roman" w:cs="Times New Roman"/>
          <w:sz w:val="24"/>
          <w:szCs w:val="24"/>
        </w:rPr>
        <w:t>skalbyklė</w:t>
      </w:r>
      <w:r w:rsidR="008D4DCE" w:rsidRPr="009E2052">
        <w:rPr>
          <w:rFonts w:ascii="Times New Roman" w:hAnsi="Times New Roman" w:cs="Times New Roman"/>
          <w:sz w:val="24"/>
          <w:szCs w:val="24"/>
        </w:rPr>
        <w:t>je</w:t>
      </w:r>
      <w:proofErr w:type="spellEnd"/>
      <w:r w:rsidR="008D4DCE" w:rsidRPr="009E2052">
        <w:rPr>
          <w:rFonts w:ascii="Times New Roman" w:hAnsi="Times New Roman" w:cs="Times New Roman"/>
          <w:sz w:val="24"/>
          <w:szCs w:val="24"/>
        </w:rPr>
        <w:t xml:space="preserve"> ir džiovinami;</w:t>
      </w:r>
    </w:p>
    <w:p w14:paraId="7F724C69" w14:textId="3E831C66"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16</w:t>
      </w:r>
      <w:r w:rsidR="008D4DCE" w:rsidRPr="009E2052">
        <w:rPr>
          <w:rFonts w:ascii="Times New Roman" w:hAnsi="Times New Roman" w:cs="Times New Roman"/>
          <w:sz w:val="24"/>
          <w:szCs w:val="24"/>
        </w:rPr>
        <w:t>.5. aplinkos (patalpų, daiktų, įrenginių) paviršių valymo / dezinfekcijos inventorius, priemonės turi būti laikomos tam skirtoje patalpoje (zonoje) ir (ar) spintoje.</w:t>
      </w:r>
    </w:p>
    <w:p w14:paraId="5EEA58F2" w14:textId="6355F84A"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17</w:t>
      </w:r>
      <w:r w:rsidR="003A3C13" w:rsidRPr="009E2052">
        <w:rPr>
          <w:rFonts w:ascii="Times New Roman" w:hAnsi="Times New Roman" w:cs="Times New Roman"/>
          <w:sz w:val="24"/>
          <w:szCs w:val="24"/>
        </w:rPr>
        <w:t>.</w:t>
      </w:r>
      <w:r w:rsidR="008D4DCE" w:rsidRPr="009E2052">
        <w:rPr>
          <w:rFonts w:ascii="Times New Roman" w:hAnsi="Times New Roman" w:cs="Times New Roman"/>
          <w:sz w:val="24"/>
          <w:szCs w:val="24"/>
        </w:rPr>
        <w:t xml:space="preserve"> Paviršius, ant kurio išsipylė ar išsitaškė mažas kraujo ir (ar) kūno skysčio, </w:t>
      </w:r>
      <w:proofErr w:type="spellStart"/>
      <w:r w:rsidR="008D4DCE" w:rsidRPr="009E2052">
        <w:rPr>
          <w:rFonts w:ascii="Times New Roman" w:hAnsi="Times New Roman" w:cs="Times New Roman"/>
          <w:sz w:val="24"/>
          <w:szCs w:val="24"/>
        </w:rPr>
        <w:t>ekskreto</w:t>
      </w:r>
      <w:proofErr w:type="spellEnd"/>
      <w:r w:rsidR="008D4DCE" w:rsidRPr="009E2052">
        <w:rPr>
          <w:rFonts w:ascii="Times New Roman" w:hAnsi="Times New Roman" w:cs="Times New Roman"/>
          <w:sz w:val="24"/>
          <w:szCs w:val="24"/>
        </w:rPr>
        <w:t xml:space="preserve"> kiekis, nušluostomas vienkartine skystį sugeriančia servetėle, po to paviršius šluostomas valymo priemonės tirpalu ir dezinfekuojamas aktyviojo chloro arba kitu vidutinio lygio cheminės dezinfekcijos preparatu, skirtu paviršių dezinfekcijai, pagal gamintojų naudojimo instrukcijas.</w:t>
      </w:r>
    </w:p>
    <w:p w14:paraId="5F631F0B" w14:textId="7F998CCC" w:rsidR="008D4DCE" w:rsidRPr="009E2052" w:rsidRDefault="009E2052" w:rsidP="009E2052">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C6194E">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18</w:t>
      </w:r>
      <w:r w:rsidR="008D4DCE" w:rsidRPr="009E2052">
        <w:rPr>
          <w:rFonts w:ascii="Times New Roman" w:hAnsi="Times New Roman" w:cs="Times New Roman"/>
          <w:sz w:val="24"/>
          <w:szCs w:val="24"/>
        </w:rPr>
        <w:t xml:space="preserve">. Paviršius, ant kurio išsipylė ar išsitaškė didelis kraujo ir (ar) kūno skysčio, </w:t>
      </w:r>
      <w:proofErr w:type="spellStart"/>
      <w:r w:rsidR="008D4DCE" w:rsidRPr="009E2052">
        <w:rPr>
          <w:rFonts w:ascii="Times New Roman" w:hAnsi="Times New Roman" w:cs="Times New Roman"/>
          <w:sz w:val="24"/>
          <w:szCs w:val="24"/>
        </w:rPr>
        <w:t>ekskreto</w:t>
      </w:r>
      <w:proofErr w:type="spellEnd"/>
      <w:r w:rsidR="008D4DCE" w:rsidRPr="009E2052">
        <w:rPr>
          <w:rFonts w:ascii="Times New Roman" w:hAnsi="Times New Roman" w:cs="Times New Roman"/>
          <w:sz w:val="24"/>
          <w:szCs w:val="24"/>
        </w:rPr>
        <w:t xml:space="preserve"> kiekis, dezinfekuojamas užpilant skystį sugeriančiomis granulėmis arba per uždėtą skystį sugeriančią servetėlę drėkinamas (užpilamas) 1 proc. (10000 </w:t>
      </w:r>
      <w:proofErr w:type="spellStart"/>
      <w:r w:rsidR="008D4DCE" w:rsidRPr="009E2052">
        <w:rPr>
          <w:rFonts w:ascii="Times New Roman" w:hAnsi="Times New Roman" w:cs="Times New Roman"/>
          <w:sz w:val="24"/>
          <w:szCs w:val="24"/>
        </w:rPr>
        <w:t>ppm</w:t>
      </w:r>
      <w:proofErr w:type="spellEnd"/>
      <w:r w:rsidR="008D4DCE" w:rsidRPr="009E2052">
        <w:rPr>
          <w:rFonts w:ascii="Times New Roman" w:hAnsi="Times New Roman" w:cs="Times New Roman"/>
          <w:sz w:val="24"/>
          <w:szCs w:val="24"/>
        </w:rPr>
        <w:t>) aktyviojo chloro dezinfekcijos tirpalu. Paviršius, pašalinus teršalus, valomas valymo priemonės tirpale sudrėkinta vienkartine popierine ar audeklo servetėle.</w:t>
      </w:r>
    </w:p>
    <w:p w14:paraId="78AACEBF" w14:textId="712D88B0" w:rsidR="008D4DCE" w:rsidRPr="00FF63D5" w:rsidRDefault="009E2052" w:rsidP="00FF63D5">
      <w:pPr>
        <w:pStyle w:val="Betarp"/>
        <w:jc w:val="both"/>
        <w:rPr>
          <w:rFonts w:ascii="Times New Roman" w:hAnsi="Times New Roman" w:cs="Times New Roman"/>
          <w:sz w:val="24"/>
          <w:szCs w:val="24"/>
        </w:rPr>
      </w:pPr>
      <w:r w:rsidRPr="00FF63D5">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19</w:t>
      </w:r>
      <w:r w:rsidR="008D4DCE" w:rsidRPr="00FF63D5">
        <w:rPr>
          <w:rFonts w:ascii="Times New Roman" w:hAnsi="Times New Roman" w:cs="Times New Roman"/>
          <w:sz w:val="24"/>
          <w:szCs w:val="24"/>
        </w:rPr>
        <w:t>. Žaislai turi būti individualūs arba valomi ir dezinfekuojami po kiekvieno naudojimo. Minkšti žaislai (išskyrus individualius) asmens sveikatos priežiūros įstaigoje nenaudojami. Žaislus, skirtus liestis su vaikų burna, po dezinfekcijos būtina skalauti vandeniu.</w:t>
      </w:r>
    </w:p>
    <w:p w14:paraId="4BCA68DA" w14:textId="52CD7921" w:rsidR="00EB0408" w:rsidRPr="00FF63D5" w:rsidRDefault="00EB0408" w:rsidP="00FF63D5">
      <w:pPr>
        <w:pStyle w:val="Betarp"/>
        <w:jc w:val="both"/>
        <w:rPr>
          <w:rFonts w:ascii="Times New Roman" w:hAnsi="Times New Roman" w:cs="Times New Roman"/>
          <w:sz w:val="24"/>
          <w:szCs w:val="24"/>
        </w:rPr>
      </w:pPr>
      <w:r w:rsidRPr="00FF63D5">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20</w:t>
      </w:r>
      <w:r w:rsidR="00FF63D5" w:rsidRPr="00FF63D5">
        <w:rPr>
          <w:rFonts w:ascii="Times New Roman" w:hAnsi="Times New Roman" w:cs="Times New Roman"/>
          <w:sz w:val="24"/>
          <w:szCs w:val="24"/>
        </w:rPr>
        <w:t>. Aplinkos paviršių valymo ir dezinfekcijos kontrolė atliekama</w:t>
      </w:r>
      <w:r w:rsidR="003B6F22">
        <w:rPr>
          <w:rFonts w:ascii="Times New Roman" w:hAnsi="Times New Roman" w:cs="Times New Roman"/>
          <w:sz w:val="24"/>
          <w:szCs w:val="24"/>
        </w:rPr>
        <w:t xml:space="preserve"> nuolat tiesioginio stebėjimo</w:t>
      </w:r>
      <w:r w:rsidR="00CE72DF">
        <w:rPr>
          <w:rFonts w:ascii="Times New Roman" w:hAnsi="Times New Roman" w:cs="Times New Roman"/>
          <w:sz w:val="24"/>
          <w:szCs w:val="24"/>
        </w:rPr>
        <w:t xml:space="preserve"> būdu, esant poreikiui,  numatomos ir kito</w:t>
      </w:r>
      <w:r w:rsidR="00793D5A">
        <w:rPr>
          <w:rFonts w:ascii="Times New Roman" w:hAnsi="Times New Roman" w:cs="Times New Roman"/>
          <w:sz w:val="24"/>
          <w:szCs w:val="24"/>
        </w:rPr>
        <w:t>s RR</w:t>
      </w:r>
      <w:r w:rsidR="003B6F22">
        <w:rPr>
          <w:rFonts w:ascii="Times New Roman" w:hAnsi="Times New Roman" w:cs="Times New Roman"/>
          <w:sz w:val="24"/>
          <w:szCs w:val="24"/>
        </w:rPr>
        <w:t>PSPC patalpų aplinkos valymo/dezinfekci</w:t>
      </w:r>
      <w:r w:rsidR="00CE72DF">
        <w:rPr>
          <w:rFonts w:ascii="Times New Roman" w:hAnsi="Times New Roman" w:cs="Times New Roman"/>
          <w:sz w:val="24"/>
          <w:szCs w:val="24"/>
        </w:rPr>
        <w:t>jos kokybės kontrolės priemonės</w:t>
      </w:r>
      <w:r w:rsidR="00C346A8">
        <w:rPr>
          <w:rFonts w:ascii="Times New Roman" w:hAnsi="Times New Roman" w:cs="Times New Roman"/>
          <w:sz w:val="24"/>
          <w:szCs w:val="24"/>
        </w:rPr>
        <w:t>, pvz.</w:t>
      </w:r>
      <w:r w:rsidR="00CE72DF">
        <w:rPr>
          <w:rFonts w:ascii="Times New Roman" w:hAnsi="Times New Roman" w:cs="Times New Roman"/>
          <w:sz w:val="24"/>
          <w:szCs w:val="24"/>
        </w:rPr>
        <w:t>:</w:t>
      </w:r>
      <w:r w:rsidR="00793D5A">
        <w:rPr>
          <w:rFonts w:ascii="Times New Roman" w:hAnsi="Times New Roman" w:cs="Times New Roman"/>
          <w:sz w:val="24"/>
          <w:szCs w:val="24"/>
        </w:rPr>
        <w:t xml:space="preserve"> </w:t>
      </w:r>
    </w:p>
    <w:p w14:paraId="2F254997" w14:textId="3B7F5DCC" w:rsidR="00FF63D5" w:rsidRPr="00661C9E" w:rsidRDefault="00FF63D5" w:rsidP="00FF63D5">
      <w:pPr>
        <w:pStyle w:val="Betarp"/>
        <w:jc w:val="both"/>
        <w:rPr>
          <w:rFonts w:ascii="Times New Roman" w:hAnsi="Times New Roman" w:cs="Times New Roman"/>
          <w:sz w:val="24"/>
          <w:szCs w:val="24"/>
        </w:rPr>
      </w:pPr>
      <w:r w:rsidRPr="00FF63D5">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20</w:t>
      </w:r>
      <w:r w:rsidRPr="00FF63D5">
        <w:rPr>
          <w:rFonts w:ascii="Times New Roman" w:hAnsi="Times New Roman" w:cs="Times New Roman"/>
          <w:sz w:val="24"/>
          <w:szCs w:val="24"/>
        </w:rPr>
        <w:t xml:space="preserve">.1. </w:t>
      </w:r>
      <w:r w:rsidR="00CE72DF">
        <w:rPr>
          <w:rFonts w:ascii="Times New Roman" w:hAnsi="Times New Roman" w:cs="Times New Roman"/>
          <w:sz w:val="24"/>
          <w:szCs w:val="24"/>
        </w:rPr>
        <w:t>m</w:t>
      </w:r>
      <w:r w:rsidR="003B6F22" w:rsidRPr="003B6F22">
        <w:rPr>
          <w:rFonts w:ascii="Times New Roman" w:hAnsi="Times New Roman" w:cs="Times New Roman"/>
          <w:sz w:val="24"/>
          <w:szCs w:val="24"/>
        </w:rPr>
        <w:t>ikrobiologiniai ėminia</w:t>
      </w:r>
      <w:r w:rsidR="00793D5A">
        <w:rPr>
          <w:rFonts w:ascii="Times New Roman" w:hAnsi="Times New Roman" w:cs="Times New Roman"/>
          <w:sz w:val="24"/>
          <w:szCs w:val="24"/>
        </w:rPr>
        <w:t>i</w:t>
      </w:r>
      <w:r w:rsidR="003B6F22">
        <w:rPr>
          <w:rFonts w:ascii="Times New Roman" w:hAnsi="Times New Roman" w:cs="Times New Roman"/>
          <w:sz w:val="24"/>
          <w:szCs w:val="24"/>
        </w:rPr>
        <w:t>;</w:t>
      </w:r>
    </w:p>
    <w:p w14:paraId="4484E9E4" w14:textId="0D3D230E" w:rsidR="00FF63D5" w:rsidRPr="00661C9E" w:rsidRDefault="00FF63D5" w:rsidP="00FF63D5">
      <w:pPr>
        <w:pStyle w:val="Betarp"/>
        <w:jc w:val="both"/>
        <w:rPr>
          <w:rFonts w:ascii="Times New Roman" w:hAnsi="Times New Roman" w:cs="Times New Roman"/>
          <w:sz w:val="24"/>
          <w:szCs w:val="24"/>
        </w:rPr>
      </w:pPr>
      <w:r w:rsidRPr="00FF63D5">
        <w:rPr>
          <w:rFonts w:ascii="Times New Roman" w:hAnsi="Times New Roman" w:cs="Times New Roman"/>
          <w:sz w:val="24"/>
          <w:szCs w:val="24"/>
        </w:rPr>
        <w:t xml:space="preserve">       </w:t>
      </w:r>
      <w:r w:rsidR="003B6F22">
        <w:rPr>
          <w:rFonts w:ascii="Times New Roman" w:hAnsi="Times New Roman" w:cs="Times New Roman"/>
          <w:sz w:val="24"/>
          <w:szCs w:val="24"/>
        </w:rPr>
        <w:tab/>
      </w:r>
      <w:r w:rsidR="00C6194E">
        <w:rPr>
          <w:rFonts w:ascii="Times New Roman" w:hAnsi="Times New Roman" w:cs="Times New Roman"/>
          <w:sz w:val="24"/>
          <w:szCs w:val="24"/>
        </w:rPr>
        <w:t>1.</w:t>
      </w:r>
      <w:r w:rsidR="00793D5A">
        <w:rPr>
          <w:rFonts w:ascii="Times New Roman" w:hAnsi="Times New Roman" w:cs="Times New Roman"/>
          <w:sz w:val="24"/>
          <w:szCs w:val="24"/>
        </w:rPr>
        <w:t>20</w:t>
      </w:r>
      <w:r w:rsidRPr="00FF63D5">
        <w:rPr>
          <w:rFonts w:ascii="Times New Roman" w:hAnsi="Times New Roman" w:cs="Times New Roman"/>
          <w:sz w:val="24"/>
          <w:szCs w:val="24"/>
        </w:rPr>
        <w:t xml:space="preserve">.2. </w:t>
      </w:r>
      <w:r w:rsidR="00CE72DF">
        <w:rPr>
          <w:rFonts w:ascii="Times New Roman" w:hAnsi="Times New Roman" w:cs="Times New Roman"/>
          <w:sz w:val="24"/>
          <w:szCs w:val="24"/>
        </w:rPr>
        <w:t>a</w:t>
      </w:r>
      <w:r w:rsidR="003B6F22" w:rsidRPr="003B6F22">
        <w:rPr>
          <w:rFonts w:ascii="Times New Roman" w:hAnsi="Times New Roman" w:cs="Times New Roman"/>
          <w:sz w:val="24"/>
          <w:szCs w:val="24"/>
        </w:rPr>
        <w:t xml:space="preserve">plinkos žymėjimas </w:t>
      </w:r>
      <w:proofErr w:type="spellStart"/>
      <w:r w:rsidR="003B6F22" w:rsidRPr="003B6F22">
        <w:rPr>
          <w:rFonts w:ascii="Times New Roman" w:hAnsi="Times New Roman" w:cs="Times New Roman"/>
          <w:sz w:val="24"/>
          <w:szCs w:val="24"/>
        </w:rPr>
        <w:t>fluorescentiniais</w:t>
      </w:r>
      <w:proofErr w:type="spellEnd"/>
      <w:r w:rsidR="003B6F22" w:rsidRPr="003B6F22">
        <w:rPr>
          <w:rFonts w:ascii="Times New Roman" w:hAnsi="Times New Roman" w:cs="Times New Roman"/>
          <w:sz w:val="24"/>
          <w:szCs w:val="24"/>
        </w:rPr>
        <w:t xml:space="preserve"> dažais</w:t>
      </w:r>
      <w:r w:rsidR="003B6F22">
        <w:rPr>
          <w:rFonts w:ascii="Times New Roman" w:hAnsi="Times New Roman" w:cs="Times New Roman"/>
          <w:sz w:val="24"/>
          <w:szCs w:val="24"/>
        </w:rPr>
        <w:t>.</w:t>
      </w:r>
    </w:p>
    <w:p w14:paraId="38CB5B73" w14:textId="4665F54E" w:rsidR="00EB0408" w:rsidRPr="00EB0408" w:rsidRDefault="00EB0408" w:rsidP="00EB0408">
      <w:pPr>
        <w:rPr>
          <w:rFonts w:ascii="Times New Roman" w:hAnsi="Times New Roman" w:cs="Times New Roman"/>
          <w:b/>
          <w:sz w:val="24"/>
          <w:szCs w:val="24"/>
        </w:rPr>
      </w:pPr>
    </w:p>
    <w:p w14:paraId="6C801F12" w14:textId="50808448" w:rsidR="000C17D6" w:rsidRDefault="003A2EF3" w:rsidP="00546EDF">
      <w:pPr>
        <w:pStyle w:val="Betarp"/>
        <w:jc w:val="both"/>
        <w:rPr>
          <w:rFonts w:ascii="Times New Roman" w:hAnsi="Times New Roman" w:cs="Times New Roman"/>
          <w:b/>
          <w:sz w:val="24"/>
          <w:szCs w:val="24"/>
        </w:rPr>
      </w:pPr>
      <w:r w:rsidRPr="00BF4891">
        <w:rPr>
          <w:rFonts w:ascii="Times New Roman" w:hAnsi="Times New Roman" w:cs="Times New Roman"/>
          <w:b/>
          <w:sz w:val="24"/>
          <w:szCs w:val="24"/>
        </w:rPr>
        <w:t xml:space="preserve">         </w:t>
      </w:r>
      <w:r w:rsidR="003B6F22">
        <w:rPr>
          <w:rFonts w:ascii="Times New Roman" w:hAnsi="Times New Roman" w:cs="Times New Roman"/>
          <w:b/>
          <w:sz w:val="24"/>
          <w:szCs w:val="24"/>
        </w:rPr>
        <w:tab/>
      </w:r>
      <w:r w:rsidR="00BF4891" w:rsidRPr="00F441C8">
        <w:rPr>
          <w:rFonts w:ascii="Times New Roman" w:hAnsi="Times New Roman" w:cs="Times New Roman"/>
          <w:b/>
          <w:sz w:val="24"/>
          <w:szCs w:val="24"/>
        </w:rPr>
        <w:t>7.13.</w:t>
      </w:r>
      <w:r w:rsidRPr="00F441C8">
        <w:rPr>
          <w:rFonts w:ascii="Times New Roman" w:hAnsi="Times New Roman" w:cs="Times New Roman"/>
          <w:b/>
          <w:sz w:val="24"/>
          <w:szCs w:val="24"/>
        </w:rPr>
        <w:t xml:space="preserve"> </w:t>
      </w:r>
      <w:r w:rsidR="006068BC" w:rsidRPr="00546EDF">
        <w:rPr>
          <w:rFonts w:ascii="Times New Roman" w:hAnsi="Times New Roman" w:cs="Times New Roman"/>
          <w:b/>
          <w:sz w:val="24"/>
          <w:szCs w:val="24"/>
        </w:rPr>
        <w:t>Skalbinių tvarkymo procedūros aprašas</w:t>
      </w:r>
    </w:p>
    <w:p w14:paraId="0A34DCA5" w14:textId="77777777" w:rsidR="00546EDF" w:rsidRPr="00546EDF" w:rsidRDefault="00546EDF" w:rsidP="00546EDF">
      <w:pPr>
        <w:pStyle w:val="Betarp"/>
        <w:jc w:val="both"/>
        <w:rPr>
          <w:rFonts w:ascii="Times New Roman" w:hAnsi="Times New Roman" w:cs="Times New Roman"/>
          <w:b/>
          <w:sz w:val="24"/>
          <w:szCs w:val="24"/>
        </w:rPr>
      </w:pPr>
    </w:p>
    <w:p w14:paraId="29015705" w14:textId="6EE8E087" w:rsidR="003A2EF3" w:rsidRPr="00546EDF" w:rsidRDefault="003A2EF3"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3B6F22">
        <w:rPr>
          <w:rFonts w:ascii="Times New Roman" w:hAnsi="Times New Roman" w:cs="Times New Roman"/>
          <w:sz w:val="24"/>
          <w:szCs w:val="24"/>
        </w:rPr>
        <w:tab/>
      </w:r>
      <w:r w:rsidR="00CF0FD0" w:rsidRPr="00546EDF">
        <w:rPr>
          <w:rFonts w:ascii="Times New Roman" w:hAnsi="Times New Roman" w:cs="Times New Roman"/>
          <w:sz w:val="24"/>
          <w:szCs w:val="24"/>
        </w:rPr>
        <w:t xml:space="preserve">1. </w:t>
      </w:r>
      <w:r w:rsidR="00F57A10">
        <w:rPr>
          <w:rFonts w:ascii="Times New Roman" w:hAnsi="Times New Roman" w:cs="Times New Roman"/>
          <w:sz w:val="24"/>
          <w:szCs w:val="24"/>
        </w:rPr>
        <w:t>RR</w:t>
      </w:r>
      <w:r w:rsidRPr="00546EDF">
        <w:rPr>
          <w:rFonts w:ascii="Times New Roman" w:hAnsi="Times New Roman" w:cs="Times New Roman"/>
          <w:sz w:val="24"/>
          <w:szCs w:val="24"/>
        </w:rPr>
        <w:t>PSPC organizuoja</w:t>
      </w:r>
      <w:r w:rsidR="009D1725">
        <w:rPr>
          <w:rFonts w:ascii="Times New Roman" w:hAnsi="Times New Roman" w:cs="Times New Roman"/>
          <w:sz w:val="24"/>
          <w:szCs w:val="24"/>
        </w:rPr>
        <w:t>mas</w:t>
      </w:r>
      <w:r w:rsidRPr="00546EDF">
        <w:rPr>
          <w:rFonts w:ascii="Times New Roman" w:hAnsi="Times New Roman" w:cs="Times New Roman"/>
          <w:sz w:val="24"/>
          <w:szCs w:val="24"/>
        </w:rPr>
        <w:t xml:space="preserve"> ir užtikrina</w:t>
      </w:r>
      <w:r w:rsidR="009D1725">
        <w:rPr>
          <w:rFonts w:ascii="Times New Roman" w:hAnsi="Times New Roman" w:cs="Times New Roman"/>
          <w:sz w:val="24"/>
          <w:szCs w:val="24"/>
        </w:rPr>
        <w:t>mas</w:t>
      </w:r>
      <w:r w:rsidRPr="00546EDF">
        <w:rPr>
          <w:rFonts w:ascii="Times New Roman" w:hAnsi="Times New Roman" w:cs="Times New Roman"/>
          <w:sz w:val="24"/>
          <w:szCs w:val="24"/>
        </w:rPr>
        <w:t xml:space="preserve"> skalbinių: darbuotojų drabužių, patiesalų, patalynės,</w:t>
      </w:r>
      <w:r w:rsidR="00AF43E4" w:rsidRPr="00546EDF">
        <w:rPr>
          <w:rFonts w:ascii="Times New Roman" w:hAnsi="Times New Roman" w:cs="Times New Roman"/>
          <w:sz w:val="24"/>
          <w:szCs w:val="24"/>
        </w:rPr>
        <w:t xml:space="preserve"> </w:t>
      </w:r>
      <w:r w:rsidR="009D1725">
        <w:rPr>
          <w:rFonts w:ascii="Times New Roman" w:hAnsi="Times New Roman" w:cs="Times New Roman"/>
          <w:sz w:val="24"/>
          <w:szCs w:val="24"/>
        </w:rPr>
        <w:t>skalbimas</w:t>
      </w:r>
      <w:r w:rsidRPr="00546EDF">
        <w:rPr>
          <w:rFonts w:ascii="Times New Roman" w:hAnsi="Times New Roman" w:cs="Times New Roman"/>
          <w:sz w:val="24"/>
          <w:szCs w:val="24"/>
        </w:rPr>
        <w:t xml:space="preserve">  </w:t>
      </w:r>
      <w:r w:rsidR="00F26F6D" w:rsidRPr="00546EDF">
        <w:rPr>
          <w:rFonts w:ascii="Times New Roman" w:hAnsi="Times New Roman" w:cs="Times New Roman"/>
          <w:sz w:val="24"/>
          <w:szCs w:val="24"/>
        </w:rPr>
        <w:t>perduodant juos skalbimo paslaugas teikiančiai įmonei, atitinkančiai Lietuvos higienos normos HN 130:2012 „Skalbyklų paslaugų sveikatos saugos reikalavimai“,</w:t>
      </w:r>
      <w:r w:rsidR="00260D85" w:rsidRPr="00546EDF">
        <w:rPr>
          <w:rFonts w:ascii="Times New Roman" w:hAnsi="Times New Roman" w:cs="Times New Roman"/>
          <w:sz w:val="24"/>
          <w:szCs w:val="24"/>
        </w:rPr>
        <w:t xml:space="preserve"> patvirtintoje LR</w:t>
      </w:r>
      <w:r w:rsidR="00F26F6D" w:rsidRPr="00546EDF">
        <w:rPr>
          <w:rFonts w:ascii="Times New Roman" w:hAnsi="Times New Roman" w:cs="Times New Roman"/>
          <w:sz w:val="24"/>
          <w:szCs w:val="24"/>
        </w:rPr>
        <w:t xml:space="preserve"> sveikatos apsaugos ministro 2012 m. sausio 13 d. įsakymu Nr. V-22 „Dėl Lietuvos higienos normos HN 130:2012 „Skalbyklų paslaugų sveikatos saugos reikalavimai“ patvirtinimo“</w:t>
      </w:r>
      <w:r w:rsidR="00260D85" w:rsidRPr="00546EDF">
        <w:rPr>
          <w:rFonts w:ascii="Times New Roman" w:hAnsi="Times New Roman" w:cs="Times New Roman"/>
          <w:sz w:val="24"/>
          <w:szCs w:val="24"/>
        </w:rPr>
        <w:t xml:space="preserve"> reikalavimus</w:t>
      </w:r>
      <w:r w:rsidR="00F26F6D" w:rsidRPr="00546EDF">
        <w:rPr>
          <w:rFonts w:ascii="Times New Roman" w:hAnsi="Times New Roman" w:cs="Times New Roman"/>
          <w:sz w:val="24"/>
          <w:szCs w:val="24"/>
        </w:rPr>
        <w:t xml:space="preserve">, </w:t>
      </w:r>
      <w:r w:rsidR="003B6F22">
        <w:rPr>
          <w:rFonts w:ascii="Times New Roman" w:hAnsi="Times New Roman" w:cs="Times New Roman"/>
          <w:sz w:val="24"/>
          <w:szCs w:val="24"/>
        </w:rPr>
        <w:t>pagal</w:t>
      </w:r>
      <w:r w:rsidR="00260D85" w:rsidRPr="00546EDF">
        <w:rPr>
          <w:rFonts w:ascii="Times New Roman" w:hAnsi="Times New Roman" w:cs="Times New Roman"/>
          <w:sz w:val="24"/>
          <w:szCs w:val="24"/>
        </w:rPr>
        <w:t xml:space="preserve"> </w:t>
      </w:r>
      <w:r w:rsidR="003B6F22">
        <w:rPr>
          <w:rFonts w:ascii="Times New Roman" w:hAnsi="Times New Roman" w:cs="Times New Roman"/>
          <w:sz w:val="24"/>
          <w:szCs w:val="24"/>
        </w:rPr>
        <w:t>sudarytą sutartį.</w:t>
      </w:r>
    </w:p>
    <w:p w14:paraId="337433AF" w14:textId="0149DE90" w:rsidR="00CF0FD0" w:rsidRPr="00546EDF" w:rsidRDefault="003A2EF3"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3B6F22">
        <w:rPr>
          <w:rFonts w:ascii="Times New Roman" w:hAnsi="Times New Roman" w:cs="Times New Roman"/>
          <w:sz w:val="24"/>
          <w:szCs w:val="24"/>
        </w:rPr>
        <w:tab/>
      </w:r>
      <w:r w:rsidRPr="00546EDF">
        <w:rPr>
          <w:rFonts w:ascii="Times New Roman" w:hAnsi="Times New Roman" w:cs="Times New Roman"/>
          <w:sz w:val="24"/>
          <w:szCs w:val="24"/>
        </w:rPr>
        <w:t>2.</w:t>
      </w:r>
      <w:r w:rsidR="00F33A03" w:rsidRPr="00546EDF">
        <w:rPr>
          <w:rFonts w:ascii="Times New Roman" w:hAnsi="Times New Roman" w:cs="Times New Roman"/>
          <w:sz w:val="24"/>
          <w:szCs w:val="24"/>
        </w:rPr>
        <w:t xml:space="preserve"> </w:t>
      </w:r>
      <w:r w:rsidR="00CF0FD0" w:rsidRPr="00546EDF">
        <w:rPr>
          <w:rFonts w:ascii="Times New Roman" w:hAnsi="Times New Roman" w:cs="Times New Roman"/>
          <w:sz w:val="24"/>
          <w:szCs w:val="24"/>
        </w:rPr>
        <w:t>Nešvarūs skalbiniai surenkami jų susidarymo vietose (</w:t>
      </w:r>
      <w:r w:rsidR="00D0778E" w:rsidRPr="00546EDF">
        <w:rPr>
          <w:rFonts w:ascii="Times New Roman" w:hAnsi="Times New Roman" w:cs="Times New Roman"/>
          <w:sz w:val="24"/>
          <w:szCs w:val="24"/>
        </w:rPr>
        <w:t xml:space="preserve">persirengimo patalpose, konsultacijų, procedūrų kabinetuose, </w:t>
      </w:r>
      <w:r w:rsidR="00CF0FD0" w:rsidRPr="00546EDF">
        <w:rPr>
          <w:rFonts w:ascii="Times New Roman" w:hAnsi="Times New Roman" w:cs="Times New Roman"/>
          <w:sz w:val="24"/>
          <w:szCs w:val="24"/>
        </w:rPr>
        <w:t>palatose,</w:t>
      </w:r>
      <w:r w:rsidR="00D0778E" w:rsidRPr="00546EDF">
        <w:rPr>
          <w:rFonts w:ascii="Times New Roman" w:hAnsi="Times New Roman" w:cs="Times New Roman"/>
          <w:sz w:val="24"/>
          <w:szCs w:val="24"/>
        </w:rPr>
        <w:t xml:space="preserve"> izoliavimo patalpose</w:t>
      </w:r>
      <w:r w:rsidR="00CF0FD0" w:rsidRPr="00546EDF">
        <w:rPr>
          <w:rFonts w:ascii="Times New Roman" w:hAnsi="Times New Roman" w:cs="Times New Roman"/>
          <w:sz w:val="24"/>
          <w:szCs w:val="24"/>
        </w:rPr>
        <w:t xml:space="preserve"> laboratorijose ir kt.) į nešvariems skalbiniams rinkti skirtas ta</w:t>
      </w:r>
      <w:r w:rsidR="00260D85" w:rsidRPr="00546EDF">
        <w:rPr>
          <w:rFonts w:ascii="Times New Roman" w:hAnsi="Times New Roman" w:cs="Times New Roman"/>
          <w:sz w:val="24"/>
          <w:szCs w:val="24"/>
        </w:rPr>
        <w:t>lpyklas (maišus). Nešvarių skalbinių surinkimo metu laikomasi saugumo reikalavimų: nešvarūs skalbiniai</w:t>
      </w:r>
      <w:r w:rsidR="00CF0FD0" w:rsidRPr="00546EDF">
        <w:rPr>
          <w:rFonts w:ascii="Times New Roman" w:hAnsi="Times New Roman" w:cs="Times New Roman"/>
          <w:sz w:val="24"/>
          <w:szCs w:val="24"/>
        </w:rPr>
        <w:t xml:space="preserve"> neturi būti kratomi (purtomi)</w:t>
      </w:r>
      <w:r w:rsidR="00260D85" w:rsidRPr="00546EDF">
        <w:rPr>
          <w:rFonts w:ascii="Times New Roman" w:hAnsi="Times New Roman" w:cs="Times New Roman"/>
          <w:sz w:val="24"/>
          <w:szCs w:val="24"/>
        </w:rPr>
        <w:t>, dedami ant švarių paviršių</w:t>
      </w:r>
      <w:r w:rsidR="00CF0FD0" w:rsidRPr="00546EDF">
        <w:rPr>
          <w:rFonts w:ascii="Times New Roman" w:hAnsi="Times New Roman" w:cs="Times New Roman"/>
          <w:sz w:val="24"/>
          <w:szCs w:val="24"/>
        </w:rPr>
        <w:t>. Draudžiama rūšiuoti jau surinktus nešvarius skalbinius jų susidarymo vi</w:t>
      </w:r>
      <w:r w:rsidRPr="00546EDF">
        <w:rPr>
          <w:rFonts w:ascii="Times New Roman" w:hAnsi="Times New Roman" w:cs="Times New Roman"/>
          <w:sz w:val="24"/>
          <w:szCs w:val="24"/>
        </w:rPr>
        <w:t>etose.</w:t>
      </w:r>
      <w:r w:rsidR="00A7798C" w:rsidRPr="00546EDF">
        <w:rPr>
          <w:rFonts w:ascii="Times New Roman" w:hAnsi="Times New Roman" w:cs="Times New Roman"/>
          <w:sz w:val="24"/>
          <w:szCs w:val="24"/>
        </w:rPr>
        <w:t xml:space="preserve"> </w:t>
      </w:r>
    </w:p>
    <w:p w14:paraId="0BEF8463" w14:textId="09EBDFA1" w:rsidR="00A7798C" w:rsidRPr="00546EDF" w:rsidRDefault="00A7798C"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F26F6D" w:rsidRPr="00546EDF">
        <w:rPr>
          <w:rFonts w:ascii="Times New Roman" w:hAnsi="Times New Roman" w:cs="Times New Roman"/>
          <w:sz w:val="24"/>
          <w:szCs w:val="24"/>
        </w:rPr>
        <w:t xml:space="preserve"> </w:t>
      </w:r>
      <w:r w:rsidR="003B6F22">
        <w:rPr>
          <w:rFonts w:ascii="Times New Roman" w:hAnsi="Times New Roman" w:cs="Times New Roman"/>
          <w:sz w:val="24"/>
          <w:szCs w:val="24"/>
        </w:rPr>
        <w:tab/>
      </w:r>
      <w:r w:rsidRPr="00546EDF">
        <w:rPr>
          <w:rFonts w:ascii="Times New Roman" w:hAnsi="Times New Roman" w:cs="Times New Roman"/>
          <w:sz w:val="24"/>
          <w:szCs w:val="24"/>
        </w:rPr>
        <w:t xml:space="preserve">3. Surenkant skalbinius </w:t>
      </w:r>
      <w:r w:rsidR="009D1725">
        <w:rPr>
          <w:rFonts w:ascii="Times New Roman" w:hAnsi="Times New Roman" w:cs="Times New Roman"/>
          <w:sz w:val="24"/>
          <w:szCs w:val="24"/>
        </w:rPr>
        <w:t>į</w:t>
      </w:r>
      <w:r w:rsidRPr="00546EDF">
        <w:rPr>
          <w:rFonts w:ascii="Times New Roman" w:hAnsi="Times New Roman" w:cs="Times New Roman"/>
          <w:sz w:val="24"/>
          <w:szCs w:val="24"/>
        </w:rPr>
        <w:t>vertinama, kad skalbiniuose nebūtų pašalinių daiktų.</w:t>
      </w:r>
    </w:p>
    <w:p w14:paraId="7EB68C33" w14:textId="38EEE880" w:rsidR="00A86490" w:rsidRPr="00546EDF" w:rsidRDefault="00DC2913"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3B6F22">
        <w:rPr>
          <w:rFonts w:ascii="Times New Roman" w:hAnsi="Times New Roman" w:cs="Times New Roman"/>
          <w:sz w:val="24"/>
          <w:szCs w:val="24"/>
        </w:rPr>
        <w:tab/>
      </w:r>
      <w:r w:rsidR="00F26F6D" w:rsidRPr="00546EDF">
        <w:rPr>
          <w:rFonts w:ascii="Times New Roman" w:hAnsi="Times New Roman" w:cs="Times New Roman"/>
          <w:sz w:val="24"/>
          <w:szCs w:val="24"/>
        </w:rPr>
        <w:t>4</w:t>
      </w:r>
      <w:r w:rsidRPr="00546EDF">
        <w:rPr>
          <w:rFonts w:ascii="Times New Roman" w:hAnsi="Times New Roman" w:cs="Times New Roman"/>
          <w:sz w:val="24"/>
          <w:szCs w:val="24"/>
        </w:rPr>
        <w:t>.</w:t>
      </w:r>
      <w:r w:rsidR="00CF0FD0" w:rsidRPr="00546EDF">
        <w:rPr>
          <w:rFonts w:ascii="Times New Roman" w:hAnsi="Times New Roman" w:cs="Times New Roman"/>
          <w:sz w:val="24"/>
          <w:szCs w:val="24"/>
        </w:rPr>
        <w:t xml:space="preserve"> Karščiui neatsparūs nešvarūs skalbiniai, kuriuos skalbiant taikytina šiluminė-cheminė dezinfekcija, renkami atskirai nuo skalbinių, kurie bus skalbiami aukštoje temperatūroje (šiluminės dezinfekcijos būdu).</w:t>
      </w:r>
    </w:p>
    <w:p w14:paraId="3C2D703F" w14:textId="405A40A4" w:rsidR="00CF0FD0" w:rsidRPr="00546EDF" w:rsidRDefault="00A86490"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92498E">
        <w:rPr>
          <w:rFonts w:ascii="Times New Roman" w:hAnsi="Times New Roman" w:cs="Times New Roman"/>
          <w:sz w:val="24"/>
          <w:szCs w:val="24"/>
        </w:rPr>
        <w:t xml:space="preserve"> </w:t>
      </w:r>
      <w:r w:rsidR="003B6F22">
        <w:rPr>
          <w:rFonts w:ascii="Times New Roman" w:hAnsi="Times New Roman" w:cs="Times New Roman"/>
          <w:sz w:val="24"/>
          <w:szCs w:val="24"/>
        </w:rPr>
        <w:tab/>
      </w:r>
      <w:r w:rsidR="00F26F6D" w:rsidRPr="00546EDF">
        <w:rPr>
          <w:rFonts w:ascii="Times New Roman" w:hAnsi="Times New Roman" w:cs="Times New Roman"/>
          <w:sz w:val="24"/>
          <w:szCs w:val="24"/>
        </w:rPr>
        <w:t xml:space="preserve">5. Nešvarūs skalbiniai surenkami </w:t>
      </w:r>
      <w:r w:rsidR="00CF0FD0" w:rsidRPr="00546EDF">
        <w:rPr>
          <w:rFonts w:ascii="Times New Roman" w:hAnsi="Times New Roman" w:cs="Times New Roman"/>
          <w:sz w:val="24"/>
          <w:szCs w:val="24"/>
        </w:rPr>
        <w:t>į neplyštančius ir neperšlampamus maišus. Nešvarių skalbinių maišai pripildomi</w:t>
      </w:r>
      <w:r w:rsidRPr="00546EDF">
        <w:rPr>
          <w:rFonts w:ascii="Times New Roman" w:hAnsi="Times New Roman" w:cs="Times New Roman"/>
          <w:sz w:val="24"/>
          <w:szCs w:val="24"/>
        </w:rPr>
        <w:t xml:space="preserve"> ne daugiau kaip 3/4 jų talpos.</w:t>
      </w:r>
    </w:p>
    <w:p w14:paraId="3637F422" w14:textId="616EB655" w:rsidR="00CF0FD0" w:rsidRPr="00546EDF" w:rsidRDefault="00A86490"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lastRenderedPageBreak/>
        <w:t xml:space="preserve">        </w:t>
      </w:r>
      <w:r w:rsidR="0092498E">
        <w:rPr>
          <w:rFonts w:ascii="Times New Roman" w:hAnsi="Times New Roman" w:cs="Times New Roman"/>
          <w:sz w:val="24"/>
          <w:szCs w:val="24"/>
        </w:rPr>
        <w:t xml:space="preserve"> </w:t>
      </w:r>
      <w:r w:rsidR="003B6F22">
        <w:rPr>
          <w:rFonts w:ascii="Times New Roman" w:hAnsi="Times New Roman" w:cs="Times New Roman"/>
          <w:sz w:val="24"/>
          <w:szCs w:val="24"/>
        </w:rPr>
        <w:tab/>
      </w:r>
      <w:r w:rsidR="00241D51" w:rsidRPr="00546EDF">
        <w:rPr>
          <w:rFonts w:ascii="Times New Roman" w:hAnsi="Times New Roman" w:cs="Times New Roman"/>
          <w:sz w:val="24"/>
          <w:szCs w:val="24"/>
        </w:rPr>
        <w:t>6</w:t>
      </w:r>
      <w:r w:rsidR="00CF0FD0" w:rsidRPr="00546EDF">
        <w:rPr>
          <w:rFonts w:ascii="Times New Roman" w:hAnsi="Times New Roman" w:cs="Times New Roman"/>
          <w:sz w:val="24"/>
          <w:szCs w:val="24"/>
        </w:rPr>
        <w:t xml:space="preserve">. Sergančių ar įtariamų sergant užkrečiamosiomis ligomis pacientų bei visi užteršti krauju ir kitais kūno skysčiais, </w:t>
      </w:r>
      <w:proofErr w:type="spellStart"/>
      <w:r w:rsidR="00CF0FD0" w:rsidRPr="00546EDF">
        <w:rPr>
          <w:rFonts w:ascii="Times New Roman" w:hAnsi="Times New Roman" w:cs="Times New Roman"/>
          <w:sz w:val="24"/>
          <w:szCs w:val="24"/>
        </w:rPr>
        <w:t>ekskretais</w:t>
      </w:r>
      <w:proofErr w:type="spellEnd"/>
      <w:r w:rsidR="00CF0FD0" w:rsidRPr="00546EDF">
        <w:rPr>
          <w:rFonts w:ascii="Times New Roman" w:hAnsi="Times New Roman" w:cs="Times New Roman"/>
          <w:sz w:val="24"/>
          <w:szCs w:val="24"/>
        </w:rPr>
        <w:t xml:space="preserve"> nešvarūs skalbiniai jų susidarymo vietose renkami (pakuojami) atskirai į paženklintą dvigubą pakuotę (maišus). Tiesioginį sąlytį su skalbiniais turintis vidinis maišas tu</w:t>
      </w:r>
      <w:r w:rsidR="003A2EF3" w:rsidRPr="00546EDF">
        <w:rPr>
          <w:rFonts w:ascii="Times New Roman" w:hAnsi="Times New Roman" w:cs="Times New Roman"/>
          <w:sz w:val="24"/>
          <w:szCs w:val="24"/>
        </w:rPr>
        <w:t>ri būti vienkartinio naudojimo.</w:t>
      </w:r>
    </w:p>
    <w:p w14:paraId="1B9D8EA0" w14:textId="6F55C427" w:rsidR="00CF0FD0" w:rsidRPr="00546EDF" w:rsidRDefault="00CC7989"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92498E">
        <w:rPr>
          <w:rFonts w:ascii="Times New Roman" w:hAnsi="Times New Roman" w:cs="Times New Roman"/>
          <w:sz w:val="24"/>
          <w:szCs w:val="24"/>
        </w:rPr>
        <w:t xml:space="preserve"> </w:t>
      </w:r>
      <w:r w:rsidR="003B6F22">
        <w:rPr>
          <w:rFonts w:ascii="Times New Roman" w:hAnsi="Times New Roman" w:cs="Times New Roman"/>
          <w:sz w:val="24"/>
          <w:szCs w:val="24"/>
        </w:rPr>
        <w:tab/>
      </w:r>
      <w:r w:rsidR="00710991" w:rsidRPr="00546EDF">
        <w:rPr>
          <w:rFonts w:ascii="Times New Roman" w:hAnsi="Times New Roman" w:cs="Times New Roman"/>
          <w:sz w:val="24"/>
          <w:szCs w:val="24"/>
        </w:rPr>
        <w:t>7</w:t>
      </w:r>
      <w:r w:rsidR="00CF0FD0" w:rsidRPr="00546EDF">
        <w:rPr>
          <w:rFonts w:ascii="Times New Roman" w:hAnsi="Times New Roman" w:cs="Times New Roman"/>
          <w:sz w:val="24"/>
          <w:szCs w:val="24"/>
        </w:rPr>
        <w:t>. Surinkti ir supakuo</w:t>
      </w:r>
      <w:r w:rsidR="00A7798C" w:rsidRPr="00546EDF">
        <w:rPr>
          <w:rFonts w:ascii="Times New Roman" w:hAnsi="Times New Roman" w:cs="Times New Roman"/>
          <w:sz w:val="24"/>
          <w:szCs w:val="24"/>
        </w:rPr>
        <w:t>ti nešvarūs skalbiniai</w:t>
      </w:r>
      <w:r w:rsidR="00CF0FD0" w:rsidRPr="00546EDF">
        <w:rPr>
          <w:rFonts w:ascii="Times New Roman" w:hAnsi="Times New Roman" w:cs="Times New Roman"/>
          <w:sz w:val="24"/>
          <w:szCs w:val="24"/>
        </w:rPr>
        <w:t xml:space="preserve"> laikomi, gabenami nešvariems skalbi</w:t>
      </w:r>
      <w:r w:rsidR="00F33A03" w:rsidRPr="00546EDF">
        <w:rPr>
          <w:rFonts w:ascii="Times New Roman" w:hAnsi="Times New Roman" w:cs="Times New Roman"/>
          <w:sz w:val="24"/>
          <w:szCs w:val="24"/>
        </w:rPr>
        <w:t xml:space="preserve">niams laikyti, gabenti skirtose, paženklintose </w:t>
      </w:r>
      <w:r w:rsidR="00CF0FD0" w:rsidRPr="00546EDF">
        <w:rPr>
          <w:rFonts w:ascii="Times New Roman" w:hAnsi="Times New Roman" w:cs="Times New Roman"/>
          <w:sz w:val="24"/>
          <w:szCs w:val="24"/>
        </w:rPr>
        <w:t>talpyklose (konteineriuose, bakuose ir pan.), vežimėliuose. Talpykl</w:t>
      </w:r>
      <w:r w:rsidR="00F26F6D" w:rsidRPr="00546EDF">
        <w:rPr>
          <w:rFonts w:ascii="Times New Roman" w:hAnsi="Times New Roman" w:cs="Times New Roman"/>
          <w:sz w:val="24"/>
          <w:szCs w:val="24"/>
        </w:rPr>
        <w:t>ų, vežimėlių paviršius</w:t>
      </w:r>
      <w:r w:rsidR="00CF0FD0" w:rsidRPr="00546EDF">
        <w:rPr>
          <w:rFonts w:ascii="Times New Roman" w:hAnsi="Times New Roman" w:cs="Times New Roman"/>
          <w:sz w:val="24"/>
          <w:szCs w:val="24"/>
        </w:rPr>
        <w:t xml:space="preserve"> tinkamas valyti ir dezinfekuoti. Talpyklos, vežimėliai valomi ir dezinfekuojami po kiekvien</w:t>
      </w:r>
      <w:r w:rsidR="003A2EF3" w:rsidRPr="00546EDF">
        <w:rPr>
          <w:rFonts w:ascii="Times New Roman" w:hAnsi="Times New Roman" w:cs="Times New Roman"/>
          <w:sz w:val="24"/>
          <w:szCs w:val="24"/>
        </w:rPr>
        <w:t>o nešvarių skalbinių gabenimo.</w:t>
      </w:r>
    </w:p>
    <w:p w14:paraId="0675548A" w14:textId="06E07489" w:rsidR="00CF0FD0" w:rsidRPr="00546EDF" w:rsidRDefault="00EA61DC"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3C7BE4" w:rsidRPr="00546EDF">
        <w:rPr>
          <w:rFonts w:ascii="Times New Roman" w:hAnsi="Times New Roman" w:cs="Times New Roman"/>
          <w:sz w:val="24"/>
          <w:szCs w:val="24"/>
        </w:rPr>
        <w:t xml:space="preserve"> </w:t>
      </w:r>
      <w:r w:rsidR="0092498E">
        <w:rPr>
          <w:rFonts w:ascii="Times New Roman" w:hAnsi="Times New Roman" w:cs="Times New Roman"/>
          <w:sz w:val="24"/>
          <w:szCs w:val="24"/>
        </w:rPr>
        <w:t xml:space="preserve"> </w:t>
      </w:r>
      <w:r w:rsidR="003B6F22">
        <w:rPr>
          <w:rFonts w:ascii="Times New Roman" w:hAnsi="Times New Roman" w:cs="Times New Roman"/>
          <w:sz w:val="24"/>
          <w:szCs w:val="24"/>
        </w:rPr>
        <w:tab/>
      </w:r>
      <w:r w:rsidR="00710991" w:rsidRPr="00546EDF">
        <w:rPr>
          <w:rFonts w:ascii="Times New Roman" w:hAnsi="Times New Roman" w:cs="Times New Roman"/>
          <w:sz w:val="24"/>
          <w:szCs w:val="24"/>
        </w:rPr>
        <w:t>8</w:t>
      </w:r>
      <w:r w:rsidR="00CF0FD0" w:rsidRPr="00546EDF">
        <w:rPr>
          <w:rFonts w:ascii="Times New Roman" w:hAnsi="Times New Roman" w:cs="Times New Roman"/>
          <w:sz w:val="24"/>
          <w:szCs w:val="24"/>
        </w:rPr>
        <w:t xml:space="preserve">. Supakuoti nešvarūs skalbiniai laikomi atskiroje </w:t>
      </w:r>
      <w:r w:rsidR="00F57A10">
        <w:rPr>
          <w:rFonts w:ascii="Times New Roman" w:hAnsi="Times New Roman" w:cs="Times New Roman"/>
          <w:sz w:val="24"/>
          <w:szCs w:val="24"/>
        </w:rPr>
        <w:t>RR</w:t>
      </w:r>
      <w:r w:rsidR="00A7798C" w:rsidRPr="00546EDF">
        <w:rPr>
          <w:rFonts w:ascii="Times New Roman" w:hAnsi="Times New Roman" w:cs="Times New Roman"/>
          <w:sz w:val="24"/>
          <w:szCs w:val="24"/>
        </w:rPr>
        <w:t xml:space="preserve">PSPC </w:t>
      </w:r>
      <w:r w:rsidR="00CF0FD0" w:rsidRPr="00546EDF">
        <w:rPr>
          <w:rFonts w:ascii="Times New Roman" w:hAnsi="Times New Roman" w:cs="Times New Roman"/>
          <w:sz w:val="24"/>
          <w:szCs w:val="24"/>
        </w:rPr>
        <w:t>pata</w:t>
      </w:r>
      <w:r w:rsidR="003A2EF3" w:rsidRPr="00546EDF">
        <w:rPr>
          <w:rFonts w:ascii="Times New Roman" w:hAnsi="Times New Roman" w:cs="Times New Roman"/>
          <w:sz w:val="24"/>
          <w:szCs w:val="24"/>
        </w:rPr>
        <w:t>lpoje arba tam skirtoje zonoje.</w:t>
      </w:r>
    </w:p>
    <w:p w14:paraId="5E38DF63" w14:textId="042396CC" w:rsidR="00CF0FD0" w:rsidRPr="00546EDF" w:rsidRDefault="003C7BE4"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92498E">
        <w:rPr>
          <w:rFonts w:ascii="Times New Roman" w:hAnsi="Times New Roman" w:cs="Times New Roman"/>
          <w:sz w:val="24"/>
          <w:szCs w:val="24"/>
        </w:rPr>
        <w:t xml:space="preserve"> </w:t>
      </w:r>
      <w:r w:rsidR="003B6F22">
        <w:rPr>
          <w:rFonts w:ascii="Times New Roman" w:hAnsi="Times New Roman" w:cs="Times New Roman"/>
          <w:sz w:val="24"/>
          <w:szCs w:val="24"/>
        </w:rPr>
        <w:tab/>
      </w:r>
      <w:r w:rsidR="00710991" w:rsidRPr="00546EDF">
        <w:rPr>
          <w:rFonts w:ascii="Times New Roman" w:hAnsi="Times New Roman" w:cs="Times New Roman"/>
          <w:sz w:val="24"/>
          <w:szCs w:val="24"/>
        </w:rPr>
        <w:t>9</w:t>
      </w:r>
      <w:r w:rsidR="00EA61DC" w:rsidRPr="00546EDF">
        <w:rPr>
          <w:rFonts w:ascii="Times New Roman" w:hAnsi="Times New Roman" w:cs="Times New Roman"/>
          <w:sz w:val="24"/>
          <w:szCs w:val="24"/>
        </w:rPr>
        <w:t xml:space="preserve">. </w:t>
      </w:r>
      <w:r w:rsidR="00CF0FD0" w:rsidRPr="00546EDF">
        <w:rPr>
          <w:rFonts w:ascii="Times New Roman" w:hAnsi="Times New Roman" w:cs="Times New Roman"/>
          <w:sz w:val="24"/>
          <w:szCs w:val="24"/>
        </w:rPr>
        <w:t>Švarūs skalbiniai turi būti laikomi (saugomi), gabenami taip, kad būtų išvengta švarių skalbinių kryžminės (antrinės) taršos. Švarių skalbinių gabenimo priemo</w:t>
      </w:r>
      <w:r w:rsidR="003A2EF3" w:rsidRPr="00546EDF">
        <w:rPr>
          <w:rFonts w:ascii="Times New Roman" w:hAnsi="Times New Roman" w:cs="Times New Roman"/>
          <w:sz w:val="24"/>
          <w:szCs w:val="24"/>
        </w:rPr>
        <w:t>nės valomos ir dezinfekuojamos</w:t>
      </w:r>
      <w:r w:rsidR="00B25DCE">
        <w:rPr>
          <w:rFonts w:ascii="Times New Roman" w:hAnsi="Times New Roman" w:cs="Times New Roman"/>
          <w:sz w:val="24"/>
          <w:szCs w:val="24"/>
        </w:rPr>
        <w:t xml:space="preserve"> RRPSPC nustatyta tvarka</w:t>
      </w:r>
      <w:r w:rsidR="003A2EF3" w:rsidRPr="00546EDF">
        <w:rPr>
          <w:rFonts w:ascii="Times New Roman" w:hAnsi="Times New Roman" w:cs="Times New Roman"/>
          <w:sz w:val="24"/>
          <w:szCs w:val="24"/>
        </w:rPr>
        <w:t>.</w:t>
      </w:r>
    </w:p>
    <w:p w14:paraId="46DECE14" w14:textId="0F70270A" w:rsidR="00CF0FD0" w:rsidRPr="00546EDF" w:rsidRDefault="00710991" w:rsidP="00546EDF">
      <w:pPr>
        <w:pStyle w:val="Betarp"/>
        <w:jc w:val="both"/>
        <w:rPr>
          <w:rFonts w:ascii="Times New Roman" w:hAnsi="Times New Roman" w:cs="Times New Roman"/>
          <w:sz w:val="24"/>
          <w:szCs w:val="24"/>
        </w:rPr>
      </w:pPr>
      <w:r w:rsidRPr="00546EDF">
        <w:rPr>
          <w:rFonts w:ascii="Times New Roman" w:hAnsi="Times New Roman" w:cs="Times New Roman"/>
          <w:sz w:val="24"/>
          <w:szCs w:val="24"/>
        </w:rPr>
        <w:t xml:space="preserve">         </w:t>
      </w:r>
      <w:r w:rsidR="009B2808">
        <w:rPr>
          <w:rFonts w:ascii="Times New Roman" w:hAnsi="Times New Roman" w:cs="Times New Roman"/>
          <w:sz w:val="24"/>
          <w:szCs w:val="24"/>
        </w:rPr>
        <w:tab/>
      </w:r>
      <w:r w:rsidRPr="00546EDF">
        <w:rPr>
          <w:rFonts w:ascii="Times New Roman" w:hAnsi="Times New Roman" w:cs="Times New Roman"/>
          <w:sz w:val="24"/>
          <w:szCs w:val="24"/>
        </w:rPr>
        <w:t>10</w:t>
      </w:r>
      <w:r w:rsidR="00CF0FD0" w:rsidRPr="00546EDF">
        <w:rPr>
          <w:rFonts w:ascii="Times New Roman" w:hAnsi="Times New Roman" w:cs="Times New Roman"/>
          <w:sz w:val="24"/>
          <w:szCs w:val="24"/>
        </w:rPr>
        <w:t>. Švarūs skalbiniai laikomi švariems skalbiniams laikyti skirtoje (-</w:t>
      </w:r>
      <w:proofErr w:type="spellStart"/>
      <w:r w:rsidR="00CF0FD0" w:rsidRPr="00546EDF">
        <w:rPr>
          <w:rFonts w:ascii="Times New Roman" w:hAnsi="Times New Roman" w:cs="Times New Roman"/>
          <w:sz w:val="24"/>
          <w:szCs w:val="24"/>
        </w:rPr>
        <w:t>ose</w:t>
      </w:r>
      <w:proofErr w:type="spellEnd"/>
      <w:r w:rsidR="00CF0FD0" w:rsidRPr="00546EDF">
        <w:rPr>
          <w:rFonts w:ascii="Times New Roman" w:hAnsi="Times New Roman" w:cs="Times New Roman"/>
          <w:sz w:val="24"/>
          <w:szCs w:val="24"/>
        </w:rPr>
        <w:t xml:space="preserve">) </w:t>
      </w:r>
      <w:r w:rsidR="00F57A10">
        <w:rPr>
          <w:rFonts w:ascii="Times New Roman" w:hAnsi="Times New Roman" w:cs="Times New Roman"/>
          <w:sz w:val="24"/>
          <w:szCs w:val="24"/>
        </w:rPr>
        <w:t>RR</w:t>
      </w:r>
      <w:r w:rsidR="003C7BE4" w:rsidRPr="00546EDF">
        <w:rPr>
          <w:rFonts w:ascii="Times New Roman" w:hAnsi="Times New Roman" w:cs="Times New Roman"/>
          <w:sz w:val="24"/>
          <w:szCs w:val="24"/>
        </w:rPr>
        <w:t xml:space="preserve">PSPC </w:t>
      </w:r>
      <w:r w:rsidR="00CF0FD0" w:rsidRPr="00546EDF">
        <w:rPr>
          <w:rFonts w:ascii="Times New Roman" w:hAnsi="Times New Roman" w:cs="Times New Roman"/>
          <w:sz w:val="24"/>
          <w:szCs w:val="24"/>
        </w:rPr>
        <w:t>patalpoje (-</w:t>
      </w:r>
      <w:proofErr w:type="spellStart"/>
      <w:r w:rsidR="00CF0FD0" w:rsidRPr="00546EDF">
        <w:rPr>
          <w:rFonts w:ascii="Times New Roman" w:hAnsi="Times New Roman" w:cs="Times New Roman"/>
          <w:sz w:val="24"/>
          <w:szCs w:val="24"/>
        </w:rPr>
        <w:t>ose</w:t>
      </w:r>
      <w:proofErr w:type="spellEnd"/>
      <w:r w:rsidR="00CF0FD0" w:rsidRPr="00546EDF">
        <w:rPr>
          <w:rFonts w:ascii="Times New Roman" w:hAnsi="Times New Roman" w:cs="Times New Roman"/>
          <w:sz w:val="24"/>
          <w:szCs w:val="24"/>
        </w:rPr>
        <w:t>) (zono</w:t>
      </w:r>
      <w:r w:rsidR="003C7BE4" w:rsidRPr="00546EDF">
        <w:rPr>
          <w:rFonts w:ascii="Times New Roman" w:hAnsi="Times New Roman" w:cs="Times New Roman"/>
          <w:sz w:val="24"/>
          <w:szCs w:val="24"/>
        </w:rPr>
        <w:t>je)</w:t>
      </w:r>
      <w:r w:rsidR="00CF0FD0" w:rsidRPr="00546EDF">
        <w:rPr>
          <w:rFonts w:ascii="Times New Roman" w:hAnsi="Times New Roman" w:cs="Times New Roman"/>
          <w:sz w:val="24"/>
          <w:szCs w:val="24"/>
        </w:rPr>
        <w:t xml:space="preserve"> švariuose ir išdezinfekuotuose įrenginiuose (spintose, lentynose, vežimėliuose, konteineriuose ir pan.). Nesupakuoti švarūs skalbiniai laikomi uždaruose įrenginiuose (uždarose lentynose, spintose, dengtuose vežimėliuose) arba švariais tekstiliniais gaubtais uždengtuose įrenginiuose. Draudžiama švarius skalbinius laikyti sup</w:t>
      </w:r>
      <w:r w:rsidR="003A2EF3" w:rsidRPr="00546EDF">
        <w:rPr>
          <w:rFonts w:ascii="Times New Roman" w:hAnsi="Times New Roman" w:cs="Times New Roman"/>
          <w:sz w:val="24"/>
          <w:szCs w:val="24"/>
        </w:rPr>
        <w:t>akuotus plastikinėje plėvelėje.</w:t>
      </w:r>
    </w:p>
    <w:p w14:paraId="6C94AB6E" w14:textId="0F66187C" w:rsidR="000C17D6" w:rsidRPr="00546EDF" w:rsidRDefault="0092498E" w:rsidP="00546ED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B2808">
        <w:rPr>
          <w:rFonts w:ascii="Times New Roman" w:hAnsi="Times New Roman" w:cs="Times New Roman"/>
          <w:sz w:val="24"/>
          <w:szCs w:val="24"/>
        </w:rPr>
        <w:tab/>
      </w:r>
      <w:r>
        <w:rPr>
          <w:rFonts w:ascii="Times New Roman" w:hAnsi="Times New Roman" w:cs="Times New Roman"/>
          <w:sz w:val="24"/>
          <w:szCs w:val="24"/>
        </w:rPr>
        <w:t xml:space="preserve"> </w:t>
      </w:r>
      <w:r w:rsidR="00F57A10">
        <w:rPr>
          <w:rFonts w:ascii="Times New Roman" w:hAnsi="Times New Roman" w:cs="Times New Roman"/>
          <w:sz w:val="24"/>
          <w:szCs w:val="24"/>
        </w:rPr>
        <w:t>11. Iš RR</w:t>
      </w:r>
      <w:r w:rsidR="00F33A03" w:rsidRPr="00546EDF">
        <w:rPr>
          <w:rFonts w:ascii="Times New Roman" w:hAnsi="Times New Roman" w:cs="Times New Roman"/>
          <w:sz w:val="24"/>
          <w:szCs w:val="24"/>
        </w:rPr>
        <w:t>PSPC padalinių, esanč</w:t>
      </w:r>
      <w:r w:rsidR="00F57A10">
        <w:rPr>
          <w:rFonts w:ascii="Times New Roman" w:hAnsi="Times New Roman" w:cs="Times New Roman"/>
          <w:sz w:val="24"/>
          <w:szCs w:val="24"/>
        </w:rPr>
        <w:t>ių kitu adresu nei pagrindinis RR</w:t>
      </w:r>
      <w:r w:rsidR="00F33A03" w:rsidRPr="00546EDF">
        <w:rPr>
          <w:rFonts w:ascii="Times New Roman" w:hAnsi="Times New Roman" w:cs="Times New Roman"/>
          <w:sz w:val="24"/>
          <w:szCs w:val="24"/>
        </w:rPr>
        <w:t>PSPC pastatas, nešvarūs skalbiniai surenkami i</w:t>
      </w:r>
      <w:r w:rsidR="00F57A10">
        <w:rPr>
          <w:rFonts w:ascii="Times New Roman" w:hAnsi="Times New Roman" w:cs="Times New Roman"/>
          <w:sz w:val="24"/>
          <w:szCs w:val="24"/>
        </w:rPr>
        <w:t>r transportuojami į pagrindinę RR</w:t>
      </w:r>
      <w:r w:rsidR="00F33A03" w:rsidRPr="00546EDF">
        <w:rPr>
          <w:rFonts w:ascii="Times New Roman" w:hAnsi="Times New Roman" w:cs="Times New Roman"/>
          <w:sz w:val="24"/>
          <w:szCs w:val="24"/>
        </w:rPr>
        <w:t>PSPC skalbinių tvarkymo patalpą vadovaujantis šiame apraše nustatytos tvarkos ir perduodami atsakingam už skalb</w:t>
      </w:r>
      <w:r w:rsidR="00F57A10">
        <w:rPr>
          <w:rFonts w:ascii="Times New Roman" w:hAnsi="Times New Roman" w:cs="Times New Roman"/>
          <w:sz w:val="24"/>
          <w:szCs w:val="24"/>
        </w:rPr>
        <w:t>inių tvarkymą RR</w:t>
      </w:r>
      <w:r w:rsidR="009B2808">
        <w:rPr>
          <w:rFonts w:ascii="Times New Roman" w:hAnsi="Times New Roman" w:cs="Times New Roman"/>
          <w:sz w:val="24"/>
          <w:szCs w:val="24"/>
        </w:rPr>
        <w:t>PSPC darbuotojui</w:t>
      </w:r>
      <w:r w:rsidR="00F33A03" w:rsidRPr="005620D7">
        <w:rPr>
          <w:rFonts w:ascii="Times New Roman" w:hAnsi="Times New Roman" w:cs="Times New Roman"/>
          <w:sz w:val="24"/>
          <w:szCs w:val="24"/>
        </w:rPr>
        <w:t>,</w:t>
      </w:r>
      <w:r w:rsidR="00F33A03" w:rsidRPr="00546EDF">
        <w:rPr>
          <w:rFonts w:ascii="Times New Roman" w:hAnsi="Times New Roman" w:cs="Times New Roman"/>
          <w:color w:val="FF0000"/>
          <w:sz w:val="24"/>
          <w:szCs w:val="24"/>
        </w:rPr>
        <w:t xml:space="preserve"> </w:t>
      </w:r>
      <w:r w:rsidR="00F33A03" w:rsidRPr="00546EDF">
        <w:rPr>
          <w:rFonts w:ascii="Times New Roman" w:hAnsi="Times New Roman" w:cs="Times New Roman"/>
          <w:sz w:val="24"/>
          <w:szCs w:val="24"/>
        </w:rPr>
        <w:t xml:space="preserve">kuris užtikrina nešvarių skalbinių perdavimą skalbimo paslaugas teikiančiai įmonei pagal sutartį. </w:t>
      </w:r>
    </w:p>
    <w:p w14:paraId="1E8196D2" w14:textId="37AAF18A" w:rsidR="00F33A03" w:rsidRDefault="005425A6" w:rsidP="00546EDF">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B2808">
        <w:rPr>
          <w:rFonts w:ascii="Times New Roman" w:hAnsi="Times New Roman" w:cs="Times New Roman"/>
          <w:sz w:val="24"/>
          <w:szCs w:val="24"/>
        </w:rPr>
        <w:tab/>
      </w:r>
      <w:r w:rsidR="00F33A03" w:rsidRPr="00546EDF">
        <w:rPr>
          <w:rFonts w:ascii="Times New Roman" w:hAnsi="Times New Roman" w:cs="Times New Roman"/>
          <w:sz w:val="24"/>
          <w:szCs w:val="24"/>
        </w:rPr>
        <w:t xml:space="preserve">12. Švarių skalbinių </w:t>
      </w:r>
      <w:r w:rsidR="00E17633" w:rsidRPr="00546EDF">
        <w:rPr>
          <w:rFonts w:ascii="Times New Roman" w:hAnsi="Times New Roman" w:cs="Times New Roman"/>
          <w:sz w:val="24"/>
          <w:szCs w:val="24"/>
        </w:rPr>
        <w:t xml:space="preserve">priėmimas, laikymas, </w:t>
      </w:r>
      <w:r w:rsidR="00F33A03" w:rsidRPr="00546EDF">
        <w:rPr>
          <w:rFonts w:ascii="Times New Roman" w:hAnsi="Times New Roman" w:cs="Times New Roman"/>
          <w:sz w:val="24"/>
          <w:szCs w:val="24"/>
        </w:rPr>
        <w:t xml:space="preserve">paskirstymas </w:t>
      </w:r>
      <w:r w:rsidR="00F57A10">
        <w:rPr>
          <w:rFonts w:ascii="Times New Roman" w:hAnsi="Times New Roman" w:cs="Times New Roman"/>
          <w:sz w:val="24"/>
          <w:szCs w:val="24"/>
        </w:rPr>
        <w:t>RR</w:t>
      </w:r>
      <w:r w:rsidR="00E17633" w:rsidRPr="00546EDF">
        <w:rPr>
          <w:rFonts w:ascii="Times New Roman" w:hAnsi="Times New Roman" w:cs="Times New Roman"/>
          <w:sz w:val="24"/>
          <w:szCs w:val="24"/>
        </w:rPr>
        <w:t>PSPC padaliniams esantie</w:t>
      </w:r>
      <w:r w:rsidR="00F57A10">
        <w:rPr>
          <w:rFonts w:ascii="Times New Roman" w:hAnsi="Times New Roman" w:cs="Times New Roman"/>
          <w:sz w:val="24"/>
          <w:szCs w:val="24"/>
        </w:rPr>
        <w:t>ms kitu adresu nei pagrindinis RR</w:t>
      </w:r>
      <w:r w:rsidR="00E17633" w:rsidRPr="00546EDF">
        <w:rPr>
          <w:rFonts w:ascii="Times New Roman" w:hAnsi="Times New Roman" w:cs="Times New Roman"/>
          <w:sz w:val="24"/>
          <w:szCs w:val="24"/>
        </w:rPr>
        <w:t>PSPC pastatas, transportavimas bei tvarkymas panaudojimo vietose užtikrinamas vadovaujantis šiame apraše nustatytų reikalavimų.</w:t>
      </w:r>
    </w:p>
    <w:p w14:paraId="6C83B381" w14:textId="3AE21E37" w:rsidR="000C17D6" w:rsidRPr="00022971" w:rsidRDefault="005425A6" w:rsidP="0002297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B2808">
        <w:rPr>
          <w:rFonts w:ascii="Times New Roman" w:hAnsi="Times New Roman" w:cs="Times New Roman"/>
          <w:sz w:val="24"/>
          <w:szCs w:val="24"/>
        </w:rPr>
        <w:tab/>
      </w:r>
      <w:r w:rsidR="00F57A10">
        <w:rPr>
          <w:rFonts w:ascii="Times New Roman" w:hAnsi="Times New Roman" w:cs="Times New Roman"/>
          <w:sz w:val="24"/>
          <w:szCs w:val="24"/>
        </w:rPr>
        <w:t>13. Už tinkamo RR</w:t>
      </w:r>
      <w:r w:rsidR="009D1725">
        <w:rPr>
          <w:rFonts w:ascii="Times New Roman" w:hAnsi="Times New Roman" w:cs="Times New Roman"/>
          <w:sz w:val="24"/>
          <w:szCs w:val="24"/>
        </w:rPr>
        <w:t>PSPC skalbinių tvarkymo proce</w:t>
      </w:r>
      <w:r w:rsidR="00B25DCE">
        <w:rPr>
          <w:rFonts w:ascii="Times New Roman" w:hAnsi="Times New Roman" w:cs="Times New Roman"/>
          <w:sz w:val="24"/>
          <w:szCs w:val="24"/>
        </w:rPr>
        <w:t>so valdymą ir kontrolę RRPSPC atsakomybė  priskirta</w:t>
      </w:r>
      <w:r w:rsidR="00B25DCE" w:rsidRPr="00B25DCE">
        <w:rPr>
          <w:rFonts w:ascii="Times New Roman" w:hAnsi="Times New Roman" w:cs="Times New Roman"/>
          <w:sz w:val="24"/>
          <w:szCs w:val="24"/>
        </w:rPr>
        <w:t xml:space="preserve"> </w:t>
      </w:r>
      <w:r w:rsidR="00B25DCE">
        <w:rPr>
          <w:rFonts w:ascii="Times New Roman" w:hAnsi="Times New Roman" w:cs="Times New Roman"/>
          <w:sz w:val="24"/>
          <w:szCs w:val="24"/>
        </w:rPr>
        <w:t>rūbininkės pareigybei.</w:t>
      </w:r>
    </w:p>
    <w:p w14:paraId="1E550BF8" w14:textId="77777777" w:rsidR="00D4167E" w:rsidRDefault="00022971" w:rsidP="00022971">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 </w:t>
      </w:r>
      <w:r w:rsidR="00BF4891">
        <w:rPr>
          <w:rFonts w:ascii="Times New Roman" w:hAnsi="Times New Roman" w:cs="Times New Roman"/>
          <w:b/>
          <w:sz w:val="24"/>
          <w:szCs w:val="24"/>
        </w:rPr>
        <w:t xml:space="preserve">       </w:t>
      </w:r>
      <w:r w:rsidR="009B2808">
        <w:rPr>
          <w:rFonts w:ascii="Times New Roman" w:hAnsi="Times New Roman" w:cs="Times New Roman"/>
          <w:b/>
          <w:sz w:val="24"/>
          <w:szCs w:val="24"/>
        </w:rPr>
        <w:tab/>
      </w:r>
      <w:r w:rsidR="005425A6">
        <w:rPr>
          <w:rFonts w:ascii="Times New Roman" w:hAnsi="Times New Roman" w:cs="Times New Roman"/>
          <w:b/>
          <w:sz w:val="24"/>
          <w:szCs w:val="24"/>
        </w:rPr>
        <w:t xml:space="preserve"> </w:t>
      </w:r>
    </w:p>
    <w:p w14:paraId="138A4511" w14:textId="3FB8E124" w:rsidR="009D32B6" w:rsidRPr="00022971" w:rsidRDefault="00BF4891" w:rsidP="00D4167E">
      <w:pPr>
        <w:pStyle w:val="Betarp"/>
        <w:ind w:firstLine="1296"/>
        <w:jc w:val="both"/>
        <w:rPr>
          <w:rFonts w:ascii="Times New Roman" w:hAnsi="Times New Roman" w:cs="Times New Roman"/>
          <w:b/>
          <w:sz w:val="24"/>
          <w:szCs w:val="24"/>
        </w:rPr>
      </w:pPr>
      <w:r>
        <w:rPr>
          <w:rFonts w:ascii="Times New Roman" w:hAnsi="Times New Roman" w:cs="Times New Roman"/>
          <w:b/>
          <w:sz w:val="24"/>
          <w:szCs w:val="24"/>
        </w:rPr>
        <w:t>8</w:t>
      </w:r>
      <w:r w:rsidR="00022971">
        <w:rPr>
          <w:rFonts w:ascii="Times New Roman" w:hAnsi="Times New Roman" w:cs="Times New Roman"/>
          <w:b/>
          <w:sz w:val="24"/>
          <w:szCs w:val="24"/>
        </w:rPr>
        <w:t>. Infekcijų kontrolės procedūrų vadovo</w:t>
      </w:r>
      <w:r w:rsidR="009D32B6" w:rsidRPr="00022971">
        <w:rPr>
          <w:rFonts w:ascii="Times New Roman" w:hAnsi="Times New Roman" w:cs="Times New Roman"/>
          <w:b/>
          <w:sz w:val="24"/>
          <w:szCs w:val="24"/>
        </w:rPr>
        <w:t xml:space="preserve"> paskirstymas</w:t>
      </w:r>
    </w:p>
    <w:p w14:paraId="3A88518D" w14:textId="00AE294C" w:rsidR="009D32B6" w:rsidRPr="00022971" w:rsidRDefault="009B2808" w:rsidP="009B2808">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 </w:t>
      </w:r>
      <w:r w:rsidR="00BF4891">
        <w:rPr>
          <w:rFonts w:ascii="Times New Roman" w:hAnsi="Times New Roman" w:cs="Times New Roman"/>
          <w:sz w:val="24"/>
          <w:szCs w:val="24"/>
        </w:rPr>
        <w:t>8</w:t>
      </w:r>
      <w:r w:rsidR="009D32B6" w:rsidRPr="00022971">
        <w:rPr>
          <w:rFonts w:ascii="Times New Roman" w:hAnsi="Times New Roman" w:cs="Times New Roman"/>
          <w:sz w:val="24"/>
          <w:szCs w:val="24"/>
        </w:rPr>
        <w:t>.1. Procedūros</w:t>
      </w:r>
      <w:r w:rsidR="007515A9">
        <w:rPr>
          <w:rFonts w:ascii="Times New Roman" w:hAnsi="Times New Roman" w:cs="Times New Roman"/>
          <w:sz w:val="24"/>
          <w:szCs w:val="24"/>
        </w:rPr>
        <w:t xml:space="preserve"> aprašo egzempliorius saugomas RR</w:t>
      </w:r>
      <w:r w:rsidR="009D32B6" w:rsidRPr="00022971">
        <w:rPr>
          <w:rFonts w:ascii="Times New Roman" w:hAnsi="Times New Roman" w:cs="Times New Roman"/>
          <w:sz w:val="24"/>
          <w:szCs w:val="24"/>
        </w:rPr>
        <w:t>PSPC administrac</w:t>
      </w:r>
      <w:r w:rsidR="007515A9">
        <w:rPr>
          <w:rFonts w:ascii="Times New Roman" w:hAnsi="Times New Roman" w:cs="Times New Roman"/>
          <w:sz w:val="24"/>
          <w:szCs w:val="24"/>
        </w:rPr>
        <w:t>ijoje, valdomos kopijos – RR</w:t>
      </w:r>
      <w:r>
        <w:rPr>
          <w:rFonts w:ascii="Times New Roman" w:hAnsi="Times New Roman" w:cs="Times New Roman"/>
          <w:sz w:val="24"/>
          <w:szCs w:val="24"/>
        </w:rPr>
        <w:t xml:space="preserve">PSPC </w:t>
      </w:r>
      <w:r w:rsidR="00A02737">
        <w:rPr>
          <w:rFonts w:ascii="Times New Roman" w:hAnsi="Times New Roman" w:cs="Times New Roman"/>
          <w:sz w:val="24"/>
          <w:szCs w:val="24"/>
        </w:rPr>
        <w:t>vidaus medici</w:t>
      </w:r>
      <w:r w:rsidR="00A47CF8">
        <w:rPr>
          <w:rFonts w:ascii="Times New Roman" w:hAnsi="Times New Roman" w:cs="Times New Roman"/>
          <w:sz w:val="24"/>
          <w:szCs w:val="24"/>
        </w:rPr>
        <w:t>ni</w:t>
      </w:r>
      <w:r w:rsidR="00A02737">
        <w:rPr>
          <w:rFonts w:ascii="Times New Roman" w:hAnsi="Times New Roman" w:cs="Times New Roman"/>
          <w:sz w:val="24"/>
          <w:szCs w:val="24"/>
        </w:rPr>
        <w:t>nio</w:t>
      </w:r>
      <w:r w:rsidR="009D32B6" w:rsidRPr="00022971">
        <w:rPr>
          <w:rFonts w:ascii="Times New Roman" w:hAnsi="Times New Roman" w:cs="Times New Roman"/>
          <w:sz w:val="24"/>
          <w:szCs w:val="24"/>
        </w:rPr>
        <w:t xml:space="preserve"> audito padaliny</w:t>
      </w:r>
      <w:r w:rsidR="007515A9">
        <w:rPr>
          <w:rFonts w:ascii="Times New Roman" w:hAnsi="Times New Roman" w:cs="Times New Roman"/>
          <w:sz w:val="24"/>
          <w:szCs w:val="24"/>
        </w:rPr>
        <w:t>je bei kituose struktūriniuose RR</w:t>
      </w:r>
      <w:r w:rsidR="009D32B6" w:rsidRPr="00022971">
        <w:rPr>
          <w:rFonts w:ascii="Times New Roman" w:hAnsi="Times New Roman" w:cs="Times New Roman"/>
          <w:sz w:val="24"/>
          <w:szCs w:val="24"/>
        </w:rPr>
        <w:t xml:space="preserve">PSPC padaliniuose. </w:t>
      </w:r>
    </w:p>
    <w:p w14:paraId="1AAD66CA" w14:textId="06738B03" w:rsidR="009D32B6" w:rsidRPr="00022971" w:rsidRDefault="009D32B6" w:rsidP="00022971">
      <w:pPr>
        <w:pStyle w:val="Betarp"/>
        <w:jc w:val="both"/>
        <w:rPr>
          <w:rFonts w:ascii="Times New Roman" w:hAnsi="Times New Roman" w:cs="Times New Roman"/>
          <w:b/>
          <w:sz w:val="24"/>
          <w:szCs w:val="24"/>
        </w:rPr>
      </w:pPr>
      <w:r w:rsidRPr="00022971">
        <w:rPr>
          <w:rFonts w:ascii="Times New Roman" w:hAnsi="Times New Roman" w:cs="Times New Roman"/>
          <w:sz w:val="24"/>
          <w:szCs w:val="24"/>
        </w:rPr>
        <w:t xml:space="preserve">        </w:t>
      </w:r>
      <w:r w:rsidR="005425A6">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b/>
          <w:sz w:val="24"/>
          <w:szCs w:val="24"/>
        </w:rPr>
        <w:t>9</w:t>
      </w:r>
      <w:r w:rsidRPr="00022971">
        <w:rPr>
          <w:rFonts w:ascii="Times New Roman" w:hAnsi="Times New Roman" w:cs="Times New Roman"/>
          <w:b/>
          <w:sz w:val="24"/>
          <w:szCs w:val="24"/>
        </w:rPr>
        <w:t>. Keitiniai</w:t>
      </w:r>
    </w:p>
    <w:p w14:paraId="094D21B0" w14:textId="7EA2107E" w:rsidR="009D32B6" w:rsidRPr="003606F4" w:rsidRDefault="00BF4891" w:rsidP="0002297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5425A6">
        <w:rPr>
          <w:rFonts w:ascii="Times New Roman" w:hAnsi="Times New Roman" w:cs="Times New Roman"/>
          <w:sz w:val="24"/>
          <w:szCs w:val="24"/>
        </w:rPr>
        <w:t xml:space="preserve">  </w:t>
      </w:r>
      <w:r>
        <w:rPr>
          <w:rFonts w:ascii="Times New Roman" w:hAnsi="Times New Roman" w:cs="Times New Roman"/>
          <w:sz w:val="24"/>
          <w:szCs w:val="24"/>
        </w:rPr>
        <w:t xml:space="preserve"> </w:t>
      </w:r>
      <w:r w:rsidR="009B2808">
        <w:rPr>
          <w:rFonts w:ascii="Times New Roman" w:hAnsi="Times New Roman" w:cs="Times New Roman"/>
          <w:sz w:val="24"/>
          <w:szCs w:val="24"/>
        </w:rPr>
        <w:tab/>
      </w:r>
      <w:r>
        <w:rPr>
          <w:rFonts w:ascii="Times New Roman" w:hAnsi="Times New Roman" w:cs="Times New Roman"/>
          <w:sz w:val="24"/>
          <w:szCs w:val="24"/>
        </w:rPr>
        <w:t>9</w:t>
      </w:r>
      <w:r w:rsidR="009D32B6" w:rsidRPr="00022971">
        <w:rPr>
          <w:rFonts w:ascii="Times New Roman" w:hAnsi="Times New Roman" w:cs="Times New Roman"/>
          <w:sz w:val="24"/>
          <w:szCs w:val="24"/>
        </w:rPr>
        <w:t>.1. Už procedūros aprašo keitinių registravimą ir įform</w:t>
      </w:r>
      <w:r w:rsidR="00A02737">
        <w:rPr>
          <w:rFonts w:ascii="Times New Roman" w:hAnsi="Times New Roman" w:cs="Times New Roman"/>
          <w:sz w:val="24"/>
          <w:szCs w:val="24"/>
        </w:rPr>
        <w:t>inimą atsakingas RR</w:t>
      </w:r>
      <w:r w:rsidR="009D32B6" w:rsidRPr="00022971">
        <w:rPr>
          <w:rFonts w:ascii="Times New Roman" w:hAnsi="Times New Roman" w:cs="Times New Roman"/>
          <w:sz w:val="24"/>
          <w:szCs w:val="24"/>
        </w:rPr>
        <w:t>PSPC direkt</w:t>
      </w:r>
      <w:r w:rsidR="009B2808">
        <w:rPr>
          <w:rFonts w:ascii="Times New Roman" w:hAnsi="Times New Roman" w:cs="Times New Roman"/>
          <w:sz w:val="24"/>
          <w:szCs w:val="24"/>
        </w:rPr>
        <w:t>or</w:t>
      </w:r>
      <w:r w:rsidR="00A02737">
        <w:rPr>
          <w:rFonts w:ascii="Times New Roman" w:hAnsi="Times New Roman" w:cs="Times New Roman"/>
          <w:sz w:val="24"/>
          <w:szCs w:val="24"/>
        </w:rPr>
        <w:t>iaus įsakymu paskirtas asmuo – RRPSPC vidaus medicininio audito padalinio vadovas</w:t>
      </w:r>
      <w:r w:rsidR="009B2808">
        <w:rPr>
          <w:rFonts w:ascii="Times New Roman" w:hAnsi="Times New Roman" w:cs="Times New Roman"/>
          <w:sz w:val="24"/>
          <w:szCs w:val="24"/>
        </w:rPr>
        <w:t>.</w:t>
      </w:r>
    </w:p>
    <w:p w14:paraId="6F12094B" w14:textId="3219C9EE" w:rsidR="009D32B6" w:rsidRPr="00022971" w:rsidRDefault="009D32B6" w:rsidP="00022971">
      <w:pPr>
        <w:pStyle w:val="Betarp"/>
        <w:jc w:val="both"/>
        <w:rPr>
          <w:rFonts w:ascii="Times New Roman" w:hAnsi="Times New Roman" w:cs="Times New Roman"/>
          <w:b/>
          <w:sz w:val="24"/>
          <w:szCs w:val="24"/>
        </w:rPr>
      </w:pPr>
      <w:r w:rsidRPr="00022971">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b/>
          <w:sz w:val="24"/>
          <w:szCs w:val="24"/>
        </w:rPr>
        <w:t>10</w:t>
      </w:r>
      <w:r w:rsidRPr="00022971">
        <w:rPr>
          <w:rFonts w:ascii="Times New Roman" w:hAnsi="Times New Roman" w:cs="Times New Roman"/>
          <w:b/>
          <w:sz w:val="24"/>
          <w:szCs w:val="24"/>
        </w:rPr>
        <w:t>. Priedai</w:t>
      </w:r>
    </w:p>
    <w:p w14:paraId="21FB7078" w14:textId="22648961" w:rsidR="0094479C" w:rsidRPr="00022971" w:rsidRDefault="009D32B6" w:rsidP="00022971">
      <w:pPr>
        <w:pStyle w:val="Betarp"/>
        <w:jc w:val="both"/>
        <w:rPr>
          <w:rFonts w:ascii="Times New Roman" w:hAnsi="Times New Roman" w:cs="Times New Roman"/>
          <w:sz w:val="24"/>
          <w:szCs w:val="24"/>
        </w:rPr>
      </w:pPr>
      <w:r w:rsidRPr="00022971">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sz w:val="24"/>
          <w:szCs w:val="24"/>
        </w:rPr>
        <w:t>10</w:t>
      </w:r>
      <w:r w:rsidRPr="00022971">
        <w:rPr>
          <w:rFonts w:ascii="Times New Roman" w:hAnsi="Times New Roman" w:cs="Times New Roman"/>
          <w:sz w:val="24"/>
          <w:szCs w:val="24"/>
        </w:rPr>
        <w:t>.1.</w:t>
      </w:r>
      <w:r w:rsidR="0094479C" w:rsidRPr="00022971">
        <w:rPr>
          <w:rFonts w:ascii="Times New Roman" w:hAnsi="Times New Roman" w:cs="Times New Roman"/>
          <w:sz w:val="24"/>
          <w:szCs w:val="24"/>
        </w:rPr>
        <w:t xml:space="preserve"> Rankų plovimo taisyklių schema, 1 priedas;</w:t>
      </w:r>
    </w:p>
    <w:p w14:paraId="46166690" w14:textId="05F70085" w:rsidR="009D32B6" w:rsidRPr="00022971" w:rsidRDefault="00BF4891" w:rsidP="0002297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B2808">
        <w:rPr>
          <w:rFonts w:ascii="Times New Roman" w:hAnsi="Times New Roman" w:cs="Times New Roman"/>
          <w:sz w:val="24"/>
          <w:szCs w:val="24"/>
        </w:rPr>
        <w:tab/>
      </w:r>
      <w:r>
        <w:rPr>
          <w:rFonts w:ascii="Times New Roman" w:hAnsi="Times New Roman" w:cs="Times New Roman"/>
          <w:sz w:val="24"/>
          <w:szCs w:val="24"/>
        </w:rPr>
        <w:t>10</w:t>
      </w:r>
      <w:r w:rsidR="009D32B6" w:rsidRPr="00022971">
        <w:rPr>
          <w:rFonts w:ascii="Times New Roman" w:hAnsi="Times New Roman" w:cs="Times New Roman"/>
          <w:sz w:val="24"/>
          <w:szCs w:val="24"/>
        </w:rPr>
        <w:t>.2.</w:t>
      </w:r>
      <w:r w:rsidR="0094479C" w:rsidRPr="00022971">
        <w:rPr>
          <w:rFonts w:ascii="Times New Roman" w:hAnsi="Times New Roman" w:cs="Times New Roman"/>
          <w:sz w:val="24"/>
          <w:szCs w:val="24"/>
        </w:rPr>
        <w:t xml:space="preserve"> Rankų higieninės </w:t>
      </w:r>
      <w:proofErr w:type="spellStart"/>
      <w:r w:rsidR="0094479C" w:rsidRPr="00022971">
        <w:rPr>
          <w:rFonts w:ascii="Times New Roman" w:hAnsi="Times New Roman" w:cs="Times New Roman"/>
          <w:sz w:val="24"/>
          <w:szCs w:val="24"/>
        </w:rPr>
        <w:t>antiseptikos</w:t>
      </w:r>
      <w:proofErr w:type="spellEnd"/>
      <w:r w:rsidR="0094479C" w:rsidRPr="00022971">
        <w:rPr>
          <w:rFonts w:ascii="Times New Roman" w:hAnsi="Times New Roman" w:cs="Times New Roman"/>
          <w:sz w:val="24"/>
          <w:szCs w:val="24"/>
        </w:rPr>
        <w:t xml:space="preserve"> taisyklių schema,</w:t>
      </w:r>
      <w:r w:rsidR="009D32B6" w:rsidRPr="00022971">
        <w:rPr>
          <w:rFonts w:ascii="Times New Roman" w:hAnsi="Times New Roman" w:cs="Times New Roman"/>
          <w:sz w:val="24"/>
          <w:szCs w:val="24"/>
        </w:rPr>
        <w:t xml:space="preserve"> 2 priedas;</w:t>
      </w:r>
    </w:p>
    <w:p w14:paraId="64697A47" w14:textId="6FDB9D38" w:rsidR="0094479C" w:rsidRPr="00022971" w:rsidRDefault="009D32B6" w:rsidP="00022971">
      <w:pPr>
        <w:pStyle w:val="Betarp"/>
        <w:jc w:val="both"/>
        <w:rPr>
          <w:rFonts w:ascii="Times New Roman" w:hAnsi="Times New Roman" w:cs="Times New Roman"/>
          <w:sz w:val="24"/>
          <w:szCs w:val="24"/>
        </w:rPr>
      </w:pPr>
      <w:r w:rsidRPr="00022971">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sz w:val="24"/>
          <w:szCs w:val="24"/>
        </w:rPr>
        <w:t>10</w:t>
      </w:r>
      <w:r w:rsidRPr="00022971">
        <w:rPr>
          <w:rFonts w:ascii="Times New Roman" w:hAnsi="Times New Roman" w:cs="Times New Roman"/>
          <w:sz w:val="24"/>
          <w:szCs w:val="24"/>
        </w:rPr>
        <w:t xml:space="preserve">.3. </w:t>
      </w:r>
      <w:r w:rsidR="0094479C" w:rsidRPr="00022971">
        <w:rPr>
          <w:rFonts w:ascii="Times New Roman" w:hAnsi="Times New Roman" w:cs="Times New Roman"/>
          <w:sz w:val="24"/>
          <w:szCs w:val="24"/>
        </w:rPr>
        <w:t>Galimai nesterilių paketų (nesėkmingos sterilizacijos atvejais), kurie atiduoti naudoti, atšaukimo pranešimo forma, 3 priedas;</w:t>
      </w:r>
    </w:p>
    <w:p w14:paraId="3D84D913" w14:textId="572B624E" w:rsidR="00343D7D" w:rsidRPr="00022971" w:rsidRDefault="009D32B6" w:rsidP="00022971">
      <w:pPr>
        <w:pStyle w:val="Betarp"/>
        <w:jc w:val="both"/>
        <w:rPr>
          <w:rFonts w:ascii="Times New Roman" w:hAnsi="Times New Roman" w:cs="Times New Roman"/>
          <w:sz w:val="24"/>
          <w:szCs w:val="24"/>
        </w:rPr>
      </w:pPr>
      <w:r w:rsidRPr="00022971">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sz w:val="24"/>
          <w:szCs w:val="24"/>
        </w:rPr>
        <w:t>10</w:t>
      </w:r>
      <w:r w:rsidRPr="00022971">
        <w:rPr>
          <w:rFonts w:ascii="Times New Roman" w:hAnsi="Times New Roman" w:cs="Times New Roman"/>
          <w:sz w:val="24"/>
          <w:szCs w:val="24"/>
        </w:rPr>
        <w:t xml:space="preserve">.4.  </w:t>
      </w:r>
      <w:r w:rsidR="00343D7D" w:rsidRPr="00022971">
        <w:rPr>
          <w:rFonts w:ascii="Times New Roman" w:hAnsi="Times New Roman" w:cs="Times New Roman"/>
          <w:sz w:val="24"/>
          <w:szCs w:val="24"/>
        </w:rPr>
        <w:t>Higienos plano forma, 4 priedas;</w:t>
      </w:r>
    </w:p>
    <w:p w14:paraId="2C887B3B" w14:textId="36673902" w:rsidR="00343D7D" w:rsidRPr="00022971" w:rsidRDefault="009D32B6" w:rsidP="00022971">
      <w:pPr>
        <w:pStyle w:val="Betarp"/>
        <w:jc w:val="both"/>
        <w:rPr>
          <w:rFonts w:ascii="Times New Roman" w:hAnsi="Times New Roman" w:cs="Times New Roman"/>
          <w:sz w:val="24"/>
          <w:szCs w:val="24"/>
        </w:rPr>
      </w:pPr>
      <w:r w:rsidRPr="00022971">
        <w:rPr>
          <w:rFonts w:ascii="Times New Roman" w:hAnsi="Times New Roman" w:cs="Times New Roman"/>
          <w:sz w:val="24"/>
          <w:szCs w:val="24"/>
        </w:rPr>
        <w:t xml:space="preserve">      </w:t>
      </w:r>
      <w:r w:rsidR="00B42F5D" w:rsidRPr="00022971">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sz w:val="24"/>
          <w:szCs w:val="24"/>
        </w:rPr>
        <w:t>10</w:t>
      </w:r>
      <w:r w:rsidRPr="00022971">
        <w:rPr>
          <w:rFonts w:ascii="Times New Roman" w:hAnsi="Times New Roman" w:cs="Times New Roman"/>
          <w:sz w:val="24"/>
          <w:szCs w:val="24"/>
        </w:rPr>
        <w:t xml:space="preserve">.5. </w:t>
      </w:r>
      <w:r w:rsidR="00343D7D" w:rsidRPr="00022971">
        <w:rPr>
          <w:rFonts w:ascii="Times New Roman" w:hAnsi="Times New Roman" w:cs="Times New Roman"/>
          <w:sz w:val="24"/>
          <w:szCs w:val="24"/>
        </w:rPr>
        <w:t>Aplinkos paviršių valymo, dezinfekcijos registravimo žurnalas</w:t>
      </w:r>
      <w:r w:rsidR="00B42F5D" w:rsidRPr="00022971">
        <w:rPr>
          <w:rFonts w:ascii="Times New Roman" w:hAnsi="Times New Roman" w:cs="Times New Roman"/>
          <w:sz w:val="24"/>
          <w:szCs w:val="24"/>
        </w:rPr>
        <w:t>, 5 priedas;</w:t>
      </w:r>
    </w:p>
    <w:p w14:paraId="0AEC4B4C" w14:textId="3102C011" w:rsidR="00660B6C" w:rsidRPr="00022971" w:rsidRDefault="00B42F5D" w:rsidP="00022971">
      <w:pPr>
        <w:pStyle w:val="Betarp"/>
        <w:jc w:val="both"/>
        <w:rPr>
          <w:rFonts w:ascii="Times New Roman" w:hAnsi="Times New Roman" w:cs="Times New Roman"/>
          <w:sz w:val="24"/>
          <w:szCs w:val="24"/>
        </w:rPr>
      </w:pPr>
      <w:r w:rsidRPr="00022971">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sz w:val="24"/>
          <w:szCs w:val="24"/>
        </w:rPr>
        <w:t>10</w:t>
      </w:r>
      <w:r w:rsidRPr="00022971">
        <w:rPr>
          <w:rFonts w:ascii="Times New Roman" w:hAnsi="Times New Roman" w:cs="Times New Roman"/>
          <w:sz w:val="24"/>
          <w:szCs w:val="24"/>
        </w:rPr>
        <w:t xml:space="preserve">.6. </w:t>
      </w:r>
      <w:r w:rsidR="009215DE" w:rsidRPr="00022971">
        <w:rPr>
          <w:rFonts w:ascii="Times New Roman" w:hAnsi="Times New Roman" w:cs="Times New Roman"/>
          <w:sz w:val="24"/>
          <w:szCs w:val="24"/>
        </w:rPr>
        <w:t>Sterilizuojamų gaminių vyniojimo instrukcija, 6 priedas;</w:t>
      </w:r>
    </w:p>
    <w:p w14:paraId="26115351" w14:textId="3D8CC301" w:rsidR="00BF45EF" w:rsidRPr="00022971" w:rsidRDefault="009215DE" w:rsidP="00022971">
      <w:pPr>
        <w:pStyle w:val="Betarp"/>
        <w:jc w:val="both"/>
        <w:rPr>
          <w:rFonts w:ascii="Times New Roman" w:hAnsi="Times New Roman" w:cs="Times New Roman"/>
          <w:sz w:val="24"/>
          <w:szCs w:val="24"/>
        </w:rPr>
      </w:pPr>
      <w:r w:rsidRPr="00022971">
        <w:rPr>
          <w:rFonts w:ascii="Times New Roman" w:hAnsi="Times New Roman" w:cs="Times New Roman"/>
          <w:sz w:val="24"/>
          <w:szCs w:val="24"/>
        </w:rPr>
        <w:t xml:space="preserve">        </w:t>
      </w:r>
      <w:r w:rsidR="009B2808">
        <w:rPr>
          <w:rFonts w:ascii="Times New Roman" w:hAnsi="Times New Roman" w:cs="Times New Roman"/>
          <w:sz w:val="24"/>
          <w:szCs w:val="24"/>
        </w:rPr>
        <w:tab/>
      </w:r>
      <w:r w:rsidR="00BF4891">
        <w:rPr>
          <w:rFonts w:ascii="Times New Roman" w:hAnsi="Times New Roman" w:cs="Times New Roman"/>
          <w:sz w:val="24"/>
          <w:szCs w:val="24"/>
        </w:rPr>
        <w:t>10</w:t>
      </w:r>
      <w:r w:rsidRPr="00022971">
        <w:rPr>
          <w:rFonts w:ascii="Times New Roman" w:hAnsi="Times New Roman" w:cs="Times New Roman"/>
          <w:sz w:val="24"/>
          <w:szCs w:val="24"/>
        </w:rPr>
        <w:t>.7.</w:t>
      </w:r>
      <w:r w:rsidR="00A02737">
        <w:rPr>
          <w:rFonts w:ascii="Times New Roman" w:hAnsi="Times New Roman" w:cs="Times New Roman"/>
          <w:sz w:val="24"/>
          <w:szCs w:val="24"/>
        </w:rPr>
        <w:t xml:space="preserve"> </w:t>
      </w:r>
      <w:r w:rsidR="009D32B6" w:rsidRPr="00022971">
        <w:rPr>
          <w:rFonts w:ascii="Times New Roman" w:hAnsi="Times New Roman" w:cs="Times New Roman"/>
          <w:sz w:val="24"/>
          <w:szCs w:val="24"/>
        </w:rPr>
        <w:t>Dokumento keitinių</w:t>
      </w:r>
      <w:r w:rsidR="00660B6C" w:rsidRPr="00022971">
        <w:rPr>
          <w:rFonts w:ascii="Times New Roman" w:hAnsi="Times New Roman" w:cs="Times New Roman"/>
          <w:sz w:val="24"/>
          <w:szCs w:val="24"/>
        </w:rPr>
        <w:t xml:space="preserve"> registravimo forma, 7</w:t>
      </w:r>
      <w:r w:rsidR="009D32B6" w:rsidRPr="00022971">
        <w:rPr>
          <w:rFonts w:ascii="Times New Roman" w:hAnsi="Times New Roman" w:cs="Times New Roman"/>
          <w:sz w:val="24"/>
          <w:szCs w:val="24"/>
        </w:rPr>
        <w:t xml:space="preserve"> priedas.</w:t>
      </w:r>
    </w:p>
    <w:p w14:paraId="01B60074" w14:textId="77777777" w:rsidR="00BF45EF" w:rsidRDefault="00BF45EF" w:rsidP="00C93F54">
      <w:pPr>
        <w:rPr>
          <w:rFonts w:ascii="Times New Roman" w:hAnsi="Times New Roman" w:cs="Times New Roman"/>
          <w:b/>
          <w:sz w:val="24"/>
          <w:szCs w:val="24"/>
        </w:rPr>
      </w:pPr>
    </w:p>
    <w:p w14:paraId="3E3C1431" w14:textId="77777777" w:rsidR="0094479C" w:rsidRDefault="0094479C" w:rsidP="0094479C">
      <w:pPr>
        <w:rPr>
          <w:rFonts w:ascii="Times New Roman" w:hAnsi="Times New Roman" w:cs="Times New Roman"/>
          <w:sz w:val="20"/>
          <w:szCs w:val="20"/>
        </w:rPr>
      </w:pPr>
    </w:p>
    <w:p w14:paraId="55E79E32" w14:textId="77777777" w:rsidR="00DE41BF" w:rsidRDefault="00DE41BF" w:rsidP="005C7C14">
      <w:pPr>
        <w:rPr>
          <w:rFonts w:ascii="Times New Roman" w:hAnsi="Times New Roman" w:cs="Times New Roman"/>
          <w:sz w:val="20"/>
          <w:szCs w:val="20"/>
        </w:rPr>
      </w:pPr>
    </w:p>
    <w:p w14:paraId="31ACD8AE" w14:textId="77777777" w:rsidR="00DE41BF" w:rsidRDefault="00DE41BF" w:rsidP="00D4167E">
      <w:pPr>
        <w:jc w:val="right"/>
        <w:rPr>
          <w:rFonts w:ascii="Times New Roman" w:hAnsi="Times New Roman" w:cs="Times New Roman"/>
          <w:sz w:val="20"/>
          <w:szCs w:val="20"/>
        </w:rPr>
      </w:pPr>
    </w:p>
    <w:p w14:paraId="64C90E48" w14:textId="77777777" w:rsidR="009D32B6" w:rsidRPr="0094479C" w:rsidRDefault="009D32B6" w:rsidP="00D4167E">
      <w:pPr>
        <w:jc w:val="right"/>
        <w:rPr>
          <w:rFonts w:ascii="Times New Roman" w:hAnsi="Times New Roman" w:cs="Times New Roman"/>
          <w:sz w:val="20"/>
          <w:szCs w:val="20"/>
        </w:rPr>
      </w:pPr>
      <w:r w:rsidRPr="0094479C">
        <w:rPr>
          <w:rFonts w:ascii="Times New Roman" w:hAnsi="Times New Roman" w:cs="Times New Roman"/>
          <w:sz w:val="20"/>
          <w:szCs w:val="20"/>
        </w:rPr>
        <w:lastRenderedPageBreak/>
        <w:t xml:space="preserve">1 priedas </w:t>
      </w:r>
    </w:p>
    <w:p w14:paraId="1035C05E" w14:textId="77777777" w:rsidR="0094479C" w:rsidRPr="0094479C" w:rsidRDefault="00F21945" w:rsidP="0094479C">
      <w:pPr>
        <w:rPr>
          <w:rFonts w:ascii="Times New Roman" w:hAnsi="Times New Roman" w:cs="Times New Roman"/>
          <w:b/>
          <w:sz w:val="24"/>
          <w:szCs w:val="24"/>
        </w:rPr>
      </w:pPr>
      <w:r>
        <w:rPr>
          <w:noProof/>
          <w:lang w:eastAsia="lt-LT"/>
        </w:rPr>
        <w:drawing>
          <wp:inline distT="0" distB="0" distL="0" distR="0" wp14:anchorId="416F50C2" wp14:editId="6679E995">
            <wp:extent cx="5869940" cy="8567351"/>
            <wp:effectExtent l="0" t="0" r="0" b="5715"/>
            <wp:docPr id="6" name="Picture 6" descr="Rinkos aikštė – naujienų portalas / NAUJIENOS/ Koronavirusas / Kaip  taisyklingai plauti ran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nkos aikštė – naujienų portalas / NAUJIENOS/ Koronavirusas / Kaip  taisyklingai plauti rank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5590" cy="8590193"/>
                    </a:xfrm>
                    <a:prstGeom prst="rect">
                      <a:avLst/>
                    </a:prstGeom>
                    <a:noFill/>
                    <a:ln>
                      <a:noFill/>
                    </a:ln>
                  </pic:spPr>
                </pic:pic>
              </a:graphicData>
            </a:graphic>
          </wp:inline>
        </w:drawing>
      </w:r>
    </w:p>
    <w:p w14:paraId="3197A107" w14:textId="77777777" w:rsidR="00DE41BF" w:rsidRDefault="00DE41BF" w:rsidP="00EE7953">
      <w:pPr>
        <w:tabs>
          <w:tab w:val="left" w:pos="2608"/>
        </w:tabs>
        <w:jc w:val="right"/>
        <w:rPr>
          <w:rFonts w:ascii="Times New Roman" w:hAnsi="Times New Roman" w:cs="Times New Roman"/>
          <w:sz w:val="24"/>
          <w:szCs w:val="24"/>
        </w:rPr>
      </w:pPr>
    </w:p>
    <w:p w14:paraId="79219250" w14:textId="77777777" w:rsidR="00257C9D" w:rsidRPr="00EE7953" w:rsidRDefault="00EE7953" w:rsidP="00EE7953">
      <w:pPr>
        <w:tabs>
          <w:tab w:val="left" w:pos="2608"/>
        </w:tabs>
        <w:jc w:val="right"/>
        <w:rPr>
          <w:rFonts w:ascii="Times New Roman" w:hAnsi="Times New Roman" w:cs="Times New Roman"/>
          <w:sz w:val="24"/>
          <w:szCs w:val="24"/>
        </w:rPr>
      </w:pPr>
      <w:r>
        <w:rPr>
          <w:rFonts w:ascii="Times New Roman" w:hAnsi="Times New Roman" w:cs="Times New Roman"/>
          <w:sz w:val="24"/>
          <w:szCs w:val="24"/>
        </w:rPr>
        <w:t>2 priedas</w:t>
      </w:r>
    </w:p>
    <w:p w14:paraId="17F701CC" w14:textId="77777777" w:rsidR="00E00C26" w:rsidRDefault="00F21945" w:rsidP="00C93F54">
      <w:pPr>
        <w:rPr>
          <w:noProof/>
          <w:lang w:eastAsia="lt-LT"/>
        </w:rPr>
      </w:pPr>
      <w:r>
        <w:rPr>
          <w:noProof/>
          <w:lang w:eastAsia="lt-LT"/>
        </w:rPr>
        <w:drawing>
          <wp:inline distT="0" distB="0" distL="0" distR="0" wp14:anchorId="6E02E16D" wp14:editId="7F8F0CCD">
            <wp:extent cx="6177280" cy="8127908"/>
            <wp:effectExtent l="0" t="0" r="0" b="6985"/>
            <wp:docPr id="7" name="Picture 7" descr="Kauno regiono pletros agentura - Ranku antiseptika_schema - Page 1 -  Created with Publita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 regiono pletros agentura - Ranku antiseptika_schema - Page 1 -  Created with Publitas.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5094" cy="8138190"/>
                    </a:xfrm>
                    <a:prstGeom prst="rect">
                      <a:avLst/>
                    </a:prstGeom>
                    <a:noFill/>
                    <a:ln>
                      <a:noFill/>
                    </a:ln>
                  </pic:spPr>
                </pic:pic>
              </a:graphicData>
            </a:graphic>
          </wp:inline>
        </w:drawing>
      </w:r>
    </w:p>
    <w:tbl>
      <w:tblPr>
        <w:tblStyle w:val="Lentelstinklelis"/>
        <w:tblpPr w:leftFromText="180" w:rightFromText="180" w:horzAnchor="margin" w:tblpXSpec="center" w:tblpY="472"/>
        <w:tblW w:w="10364" w:type="dxa"/>
        <w:tblLayout w:type="fixed"/>
        <w:tblLook w:val="04A0" w:firstRow="1" w:lastRow="0" w:firstColumn="1" w:lastColumn="0" w:noHBand="0" w:noVBand="1"/>
      </w:tblPr>
      <w:tblGrid>
        <w:gridCol w:w="808"/>
        <w:gridCol w:w="807"/>
        <w:gridCol w:w="1615"/>
        <w:gridCol w:w="1018"/>
        <w:gridCol w:w="1417"/>
        <w:gridCol w:w="1843"/>
        <w:gridCol w:w="1509"/>
        <w:gridCol w:w="1347"/>
      </w:tblGrid>
      <w:tr w:rsidR="00E52468" w:rsidRPr="00FD6340" w14:paraId="2DA858D5" w14:textId="77777777" w:rsidTr="009D32B6">
        <w:trPr>
          <w:trHeight w:val="1360"/>
        </w:trPr>
        <w:tc>
          <w:tcPr>
            <w:tcW w:w="10364" w:type="dxa"/>
            <w:gridSpan w:val="8"/>
          </w:tcPr>
          <w:p w14:paraId="7A0CB6F6" w14:textId="77777777" w:rsidR="0094479C" w:rsidRPr="0094479C" w:rsidRDefault="00E52468" w:rsidP="00714EDE">
            <w:pPr>
              <w:jc w:val="center"/>
              <w:rPr>
                <w:rFonts w:ascii="Times New Roman" w:hAnsi="Times New Roman" w:cs="Times New Roman"/>
                <w:b/>
                <w:sz w:val="24"/>
                <w:szCs w:val="24"/>
              </w:rPr>
            </w:pPr>
            <w:r w:rsidRPr="0094479C">
              <w:rPr>
                <w:rFonts w:ascii="Times New Roman" w:hAnsi="Times New Roman" w:cs="Times New Roman"/>
                <w:b/>
                <w:sz w:val="24"/>
                <w:szCs w:val="24"/>
              </w:rPr>
              <w:lastRenderedPageBreak/>
              <w:t xml:space="preserve">Galimai nesterilių paketų (nesėkmingos sterilizacijos atvejais), kurie atiduoti naudoti, atšaukimo pranešimas </w:t>
            </w:r>
          </w:p>
          <w:p w14:paraId="54D402FD" w14:textId="77777777" w:rsidR="00E52468" w:rsidRPr="00714EDE" w:rsidRDefault="00E52468" w:rsidP="00714EDE">
            <w:pPr>
              <w:jc w:val="center"/>
              <w:rPr>
                <w:rFonts w:ascii="Times New Roman" w:hAnsi="Times New Roman" w:cs="Times New Roman"/>
                <w:b/>
                <w:i/>
                <w:sz w:val="24"/>
                <w:szCs w:val="24"/>
              </w:rPr>
            </w:pPr>
            <w:r w:rsidRPr="00714EDE">
              <w:rPr>
                <w:rFonts w:ascii="Times New Roman" w:hAnsi="Times New Roman" w:cs="Times New Roman"/>
                <w:b/>
                <w:i/>
                <w:sz w:val="24"/>
                <w:szCs w:val="24"/>
              </w:rPr>
              <w:t>2021-  -</w:t>
            </w:r>
          </w:p>
          <w:p w14:paraId="6483750E" w14:textId="77777777" w:rsidR="00E52468" w:rsidRDefault="00E52468" w:rsidP="00714EDE">
            <w:pPr>
              <w:rPr>
                <w:rFonts w:ascii="Times New Roman" w:hAnsi="Times New Roman" w:cs="Times New Roman"/>
                <w:b/>
                <w:i/>
                <w:sz w:val="24"/>
                <w:szCs w:val="24"/>
              </w:rPr>
            </w:pPr>
            <w:r w:rsidRPr="00714EDE">
              <w:rPr>
                <w:rFonts w:ascii="Times New Roman" w:hAnsi="Times New Roman" w:cs="Times New Roman"/>
                <w:b/>
                <w:i/>
                <w:sz w:val="24"/>
                <w:szCs w:val="24"/>
              </w:rPr>
              <w:t xml:space="preserve">Pranešimą teikiančio darbuotojo vardas, pavardė, pareigos: </w:t>
            </w:r>
          </w:p>
          <w:p w14:paraId="222E8F6D" w14:textId="77777777" w:rsidR="009D32B6" w:rsidRDefault="009D32B6" w:rsidP="00714EDE">
            <w:pPr>
              <w:rPr>
                <w:rFonts w:ascii="Times New Roman" w:hAnsi="Times New Roman" w:cs="Times New Roman"/>
                <w:b/>
                <w:i/>
                <w:sz w:val="24"/>
                <w:szCs w:val="24"/>
              </w:rPr>
            </w:pPr>
          </w:p>
          <w:p w14:paraId="6F410D4E" w14:textId="77777777" w:rsidR="009D32B6" w:rsidRPr="00714EDE" w:rsidRDefault="009D32B6" w:rsidP="00714EDE">
            <w:pPr>
              <w:rPr>
                <w:rFonts w:ascii="Times New Roman" w:hAnsi="Times New Roman" w:cs="Times New Roman"/>
                <w:b/>
                <w:i/>
                <w:sz w:val="24"/>
                <w:szCs w:val="24"/>
              </w:rPr>
            </w:pPr>
          </w:p>
        </w:tc>
      </w:tr>
      <w:tr w:rsidR="00E52468" w14:paraId="25FAAF0B" w14:textId="77777777" w:rsidTr="009D32B6">
        <w:trPr>
          <w:trHeight w:val="825"/>
        </w:trPr>
        <w:tc>
          <w:tcPr>
            <w:tcW w:w="1615" w:type="dxa"/>
            <w:gridSpan w:val="2"/>
          </w:tcPr>
          <w:p w14:paraId="2E64A1A5"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Sterilizacijos</w:t>
            </w:r>
          </w:p>
        </w:tc>
        <w:tc>
          <w:tcPr>
            <w:tcW w:w="1615" w:type="dxa"/>
            <w:vMerge w:val="restart"/>
          </w:tcPr>
          <w:p w14:paraId="659A0E9B"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Atšaukimo priežastis</w:t>
            </w:r>
          </w:p>
        </w:tc>
        <w:tc>
          <w:tcPr>
            <w:tcW w:w="1018" w:type="dxa"/>
            <w:vMerge w:val="restart"/>
          </w:tcPr>
          <w:p w14:paraId="622F3E14"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Paketų skaičius</w:t>
            </w:r>
          </w:p>
        </w:tc>
        <w:tc>
          <w:tcPr>
            <w:tcW w:w="1417" w:type="dxa"/>
            <w:vMerge w:val="restart"/>
          </w:tcPr>
          <w:p w14:paraId="496D6313" w14:textId="77777777" w:rsidR="00E52468" w:rsidRPr="0094479C" w:rsidRDefault="009D32B6"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Padalinys,</w:t>
            </w:r>
            <w:r w:rsidR="00E52468" w:rsidRPr="0094479C">
              <w:rPr>
                <w:rFonts w:ascii="Times New Roman" w:hAnsi="Times New Roman" w:cs="Times New Roman"/>
                <w:b/>
                <w:i/>
                <w:sz w:val="24"/>
                <w:szCs w:val="24"/>
              </w:rPr>
              <w:t xml:space="preserve"> kuriam priklauso paketas</w:t>
            </w:r>
          </w:p>
        </w:tc>
        <w:tc>
          <w:tcPr>
            <w:tcW w:w="1843" w:type="dxa"/>
            <w:vMerge w:val="restart"/>
          </w:tcPr>
          <w:p w14:paraId="047EB9A1"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Sterilizatorius</w:t>
            </w:r>
          </w:p>
        </w:tc>
        <w:tc>
          <w:tcPr>
            <w:tcW w:w="1509" w:type="dxa"/>
            <w:vMerge w:val="restart"/>
          </w:tcPr>
          <w:p w14:paraId="0CA41448"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Atsakingas</w:t>
            </w:r>
          </w:p>
          <w:p w14:paraId="0DAAC9E1"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darbuotojas</w:t>
            </w:r>
          </w:p>
        </w:tc>
        <w:tc>
          <w:tcPr>
            <w:tcW w:w="1347" w:type="dxa"/>
            <w:vMerge w:val="restart"/>
          </w:tcPr>
          <w:p w14:paraId="6C0F674C"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Korekciniai veiksmai</w:t>
            </w:r>
          </w:p>
        </w:tc>
      </w:tr>
      <w:tr w:rsidR="00E52468" w14:paraId="3521F019" w14:textId="77777777" w:rsidTr="009D32B6">
        <w:trPr>
          <w:trHeight w:val="811"/>
        </w:trPr>
        <w:tc>
          <w:tcPr>
            <w:tcW w:w="808" w:type="dxa"/>
          </w:tcPr>
          <w:p w14:paraId="1D1A0A25" w14:textId="77777777" w:rsidR="00E52468" w:rsidRPr="00714EDE" w:rsidRDefault="00E52468" w:rsidP="00714EDE">
            <w:pPr>
              <w:rPr>
                <w:rFonts w:ascii="Times New Roman" w:hAnsi="Times New Roman" w:cs="Times New Roman"/>
                <w:i/>
                <w:sz w:val="24"/>
                <w:szCs w:val="24"/>
              </w:rPr>
            </w:pPr>
          </w:p>
          <w:p w14:paraId="0B03FC6B"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Data</w:t>
            </w:r>
          </w:p>
        </w:tc>
        <w:tc>
          <w:tcPr>
            <w:tcW w:w="807" w:type="dxa"/>
          </w:tcPr>
          <w:p w14:paraId="32F75995" w14:textId="77777777" w:rsidR="00E52468" w:rsidRPr="0094479C" w:rsidRDefault="00E52468" w:rsidP="00714EDE">
            <w:pPr>
              <w:jc w:val="both"/>
              <w:rPr>
                <w:rFonts w:ascii="Times New Roman" w:hAnsi="Times New Roman" w:cs="Times New Roman"/>
                <w:b/>
                <w:i/>
                <w:sz w:val="24"/>
                <w:szCs w:val="24"/>
              </w:rPr>
            </w:pPr>
            <w:r w:rsidRPr="0094479C">
              <w:rPr>
                <w:rFonts w:ascii="Times New Roman" w:hAnsi="Times New Roman" w:cs="Times New Roman"/>
                <w:b/>
                <w:i/>
                <w:sz w:val="24"/>
                <w:szCs w:val="24"/>
              </w:rPr>
              <w:t xml:space="preserve">Ciklo Nr. </w:t>
            </w:r>
          </w:p>
        </w:tc>
        <w:tc>
          <w:tcPr>
            <w:tcW w:w="1615" w:type="dxa"/>
            <w:vMerge/>
          </w:tcPr>
          <w:p w14:paraId="56347242" w14:textId="77777777" w:rsidR="00E52468" w:rsidRPr="00714EDE" w:rsidRDefault="00E52468" w:rsidP="00714EDE">
            <w:pPr>
              <w:jc w:val="both"/>
              <w:rPr>
                <w:rFonts w:ascii="Times New Roman" w:hAnsi="Times New Roman" w:cs="Times New Roman"/>
                <w:i/>
                <w:sz w:val="24"/>
                <w:szCs w:val="24"/>
              </w:rPr>
            </w:pPr>
          </w:p>
        </w:tc>
        <w:tc>
          <w:tcPr>
            <w:tcW w:w="1018" w:type="dxa"/>
            <w:vMerge/>
          </w:tcPr>
          <w:p w14:paraId="3510329B" w14:textId="77777777" w:rsidR="00E52468" w:rsidRPr="00714EDE" w:rsidRDefault="00E52468" w:rsidP="00714EDE">
            <w:pPr>
              <w:jc w:val="both"/>
              <w:rPr>
                <w:rFonts w:ascii="Times New Roman" w:hAnsi="Times New Roman" w:cs="Times New Roman"/>
                <w:i/>
                <w:sz w:val="24"/>
                <w:szCs w:val="24"/>
              </w:rPr>
            </w:pPr>
          </w:p>
        </w:tc>
        <w:tc>
          <w:tcPr>
            <w:tcW w:w="1417" w:type="dxa"/>
            <w:vMerge/>
          </w:tcPr>
          <w:p w14:paraId="49723BF9" w14:textId="77777777" w:rsidR="00E52468" w:rsidRPr="00714EDE" w:rsidRDefault="00E52468" w:rsidP="00714EDE">
            <w:pPr>
              <w:jc w:val="both"/>
              <w:rPr>
                <w:rFonts w:ascii="Times New Roman" w:hAnsi="Times New Roman" w:cs="Times New Roman"/>
                <w:i/>
                <w:sz w:val="24"/>
                <w:szCs w:val="24"/>
              </w:rPr>
            </w:pPr>
          </w:p>
        </w:tc>
        <w:tc>
          <w:tcPr>
            <w:tcW w:w="1843" w:type="dxa"/>
            <w:vMerge/>
          </w:tcPr>
          <w:p w14:paraId="3E73AD3A" w14:textId="77777777" w:rsidR="00E52468" w:rsidRPr="00714EDE" w:rsidRDefault="00E52468" w:rsidP="00714EDE">
            <w:pPr>
              <w:jc w:val="both"/>
              <w:rPr>
                <w:rFonts w:ascii="Times New Roman" w:hAnsi="Times New Roman" w:cs="Times New Roman"/>
                <w:i/>
                <w:sz w:val="24"/>
                <w:szCs w:val="24"/>
              </w:rPr>
            </w:pPr>
          </w:p>
        </w:tc>
        <w:tc>
          <w:tcPr>
            <w:tcW w:w="1509" w:type="dxa"/>
            <w:vMerge/>
          </w:tcPr>
          <w:p w14:paraId="76C967E1" w14:textId="77777777" w:rsidR="00E52468" w:rsidRPr="00714EDE" w:rsidRDefault="00E52468" w:rsidP="00714EDE">
            <w:pPr>
              <w:jc w:val="both"/>
              <w:rPr>
                <w:rFonts w:ascii="Times New Roman" w:hAnsi="Times New Roman" w:cs="Times New Roman"/>
                <w:i/>
                <w:sz w:val="24"/>
                <w:szCs w:val="24"/>
              </w:rPr>
            </w:pPr>
          </w:p>
        </w:tc>
        <w:tc>
          <w:tcPr>
            <w:tcW w:w="1347" w:type="dxa"/>
            <w:vMerge/>
          </w:tcPr>
          <w:p w14:paraId="27A30C77" w14:textId="77777777" w:rsidR="00E52468" w:rsidRPr="00714EDE" w:rsidRDefault="00E52468" w:rsidP="00714EDE">
            <w:pPr>
              <w:jc w:val="both"/>
              <w:rPr>
                <w:rFonts w:ascii="Times New Roman" w:hAnsi="Times New Roman" w:cs="Times New Roman"/>
                <w:i/>
                <w:sz w:val="24"/>
                <w:szCs w:val="24"/>
              </w:rPr>
            </w:pPr>
          </w:p>
        </w:tc>
      </w:tr>
      <w:tr w:rsidR="00E52468" w14:paraId="30DFF1AD" w14:textId="77777777" w:rsidTr="0094479C">
        <w:trPr>
          <w:trHeight w:val="1059"/>
        </w:trPr>
        <w:tc>
          <w:tcPr>
            <w:tcW w:w="808" w:type="dxa"/>
          </w:tcPr>
          <w:p w14:paraId="7204B1C4" w14:textId="77777777" w:rsidR="00E52468" w:rsidRPr="00714EDE" w:rsidRDefault="00E52468" w:rsidP="00714EDE">
            <w:pPr>
              <w:jc w:val="both"/>
              <w:rPr>
                <w:rFonts w:ascii="Times New Roman" w:hAnsi="Times New Roman" w:cs="Times New Roman"/>
                <w:i/>
                <w:sz w:val="24"/>
                <w:szCs w:val="24"/>
              </w:rPr>
            </w:pPr>
          </w:p>
        </w:tc>
        <w:tc>
          <w:tcPr>
            <w:tcW w:w="807" w:type="dxa"/>
          </w:tcPr>
          <w:p w14:paraId="39249F5E" w14:textId="77777777" w:rsidR="00E52468" w:rsidRPr="00714EDE" w:rsidRDefault="00E52468" w:rsidP="00714EDE">
            <w:pPr>
              <w:jc w:val="both"/>
              <w:rPr>
                <w:rFonts w:ascii="Times New Roman" w:hAnsi="Times New Roman" w:cs="Times New Roman"/>
                <w:i/>
                <w:sz w:val="24"/>
                <w:szCs w:val="24"/>
              </w:rPr>
            </w:pPr>
          </w:p>
        </w:tc>
        <w:tc>
          <w:tcPr>
            <w:tcW w:w="1615" w:type="dxa"/>
          </w:tcPr>
          <w:p w14:paraId="4D02BA08" w14:textId="77777777" w:rsidR="00E52468" w:rsidRPr="00714EDE" w:rsidRDefault="00E52468" w:rsidP="00714EDE">
            <w:pPr>
              <w:jc w:val="both"/>
              <w:rPr>
                <w:rFonts w:ascii="Times New Roman" w:hAnsi="Times New Roman" w:cs="Times New Roman"/>
                <w:i/>
                <w:sz w:val="24"/>
                <w:szCs w:val="24"/>
              </w:rPr>
            </w:pPr>
          </w:p>
        </w:tc>
        <w:tc>
          <w:tcPr>
            <w:tcW w:w="1018" w:type="dxa"/>
          </w:tcPr>
          <w:p w14:paraId="7CA7996C" w14:textId="77777777" w:rsidR="00E52468" w:rsidRPr="00714EDE" w:rsidRDefault="00E52468" w:rsidP="00714EDE">
            <w:pPr>
              <w:jc w:val="both"/>
              <w:rPr>
                <w:rFonts w:ascii="Times New Roman" w:hAnsi="Times New Roman" w:cs="Times New Roman"/>
                <w:i/>
                <w:sz w:val="24"/>
                <w:szCs w:val="24"/>
              </w:rPr>
            </w:pPr>
          </w:p>
        </w:tc>
        <w:tc>
          <w:tcPr>
            <w:tcW w:w="1417" w:type="dxa"/>
          </w:tcPr>
          <w:p w14:paraId="44B5C03E" w14:textId="77777777" w:rsidR="00E52468" w:rsidRPr="00714EDE" w:rsidRDefault="00E52468" w:rsidP="00714EDE">
            <w:pPr>
              <w:jc w:val="both"/>
              <w:rPr>
                <w:rFonts w:ascii="Times New Roman" w:hAnsi="Times New Roman" w:cs="Times New Roman"/>
                <w:i/>
                <w:sz w:val="24"/>
                <w:szCs w:val="24"/>
              </w:rPr>
            </w:pPr>
          </w:p>
        </w:tc>
        <w:tc>
          <w:tcPr>
            <w:tcW w:w="1843" w:type="dxa"/>
          </w:tcPr>
          <w:p w14:paraId="0B9CD5AE" w14:textId="77777777" w:rsidR="00E52468" w:rsidRPr="00714EDE" w:rsidRDefault="00E52468" w:rsidP="00714EDE">
            <w:pPr>
              <w:jc w:val="both"/>
              <w:rPr>
                <w:rFonts w:ascii="Times New Roman" w:hAnsi="Times New Roman" w:cs="Times New Roman"/>
                <w:i/>
                <w:sz w:val="24"/>
                <w:szCs w:val="24"/>
              </w:rPr>
            </w:pPr>
          </w:p>
        </w:tc>
        <w:tc>
          <w:tcPr>
            <w:tcW w:w="1509" w:type="dxa"/>
          </w:tcPr>
          <w:p w14:paraId="1ABE2ECF" w14:textId="77777777" w:rsidR="00E52468" w:rsidRPr="00714EDE" w:rsidRDefault="00E52468" w:rsidP="00714EDE">
            <w:pPr>
              <w:jc w:val="both"/>
              <w:rPr>
                <w:rFonts w:ascii="Times New Roman" w:hAnsi="Times New Roman" w:cs="Times New Roman"/>
                <w:i/>
                <w:sz w:val="24"/>
                <w:szCs w:val="24"/>
              </w:rPr>
            </w:pPr>
          </w:p>
        </w:tc>
        <w:tc>
          <w:tcPr>
            <w:tcW w:w="1347" w:type="dxa"/>
          </w:tcPr>
          <w:p w14:paraId="0D167054" w14:textId="77777777" w:rsidR="00E52468" w:rsidRPr="00714EDE" w:rsidRDefault="00E52468" w:rsidP="00714EDE">
            <w:pPr>
              <w:jc w:val="both"/>
              <w:rPr>
                <w:rFonts w:ascii="Times New Roman" w:hAnsi="Times New Roman" w:cs="Times New Roman"/>
                <w:i/>
                <w:sz w:val="24"/>
                <w:szCs w:val="24"/>
              </w:rPr>
            </w:pPr>
          </w:p>
        </w:tc>
      </w:tr>
      <w:tr w:rsidR="00E52468" w14:paraId="46068CEE" w14:textId="77777777" w:rsidTr="0094479C">
        <w:trPr>
          <w:trHeight w:val="1204"/>
        </w:trPr>
        <w:tc>
          <w:tcPr>
            <w:tcW w:w="808" w:type="dxa"/>
          </w:tcPr>
          <w:p w14:paraId="1A47454E" w14:textId="77777777" w:rsidR="00E52468" w:rsidRPr="00714EDE" w:rsidRDefault="00E52468" w:rsidP="00714EDE">
            <w:pPr>
              <w:jc w:val="both"/>
              <w:rPr>
                <w:rFonts w:ascii="Times New Roman" w:hAnsi="Times New Roman" w:cs="Times New Roman"/>
                <w:i/>
                <w:sz w:val="24"/>
                <w:szCs w:val="24"/>
              </w:rPr>
            </w:pPr>
          </w:p>
        </w:tc>
        <w:tc>
          <w:tcPr>
            <w:tcW w:w="807" w:type="dxa"/>
          </w:tcPr>
          <w:p w14:paraId="3B3A7171" w14:textId="77777777" w:rsidR="00E52468" w:rsidRPr="00714EDE" w:rsidRDefault="00E52468" w:rsidP="00714EDE">
            <w:pPr>
              <w:jc w:val="both"/>
              <w:rPr>
                <w:rFonts w:ascii="Times New Roman" w:hAnsi="Times New Roman" w:cs="Times New Roman"/>
                <w:i/>
                <w:sz w:val="24"/>
                <w:szCs w:val="24"/>
              </w:rPr>
            </w:pPr>
          </w:p>
        </w:tc>
        <w:tc>
          <w:tcPr>
            <w:tcW w:w="1615" w:type="dxa"/>
          </w:tcPr>
          <w:p w14:paraId="4C1EC70E" w14:textId="77777777" w:rsidR="00E52468" w:rsidRPr="00714EDE" w:rsidRDefault="00E52468" w:rsidP="00714EDE">
            <w:pPr>
              <w:jc w:val="both"/>
              <w:rPr>
                <w:rFonts w:ascii="Times New Roman" w:hAnsi="Times New Roman" w:cs="Times New Roman"/>
                <w:i/>
                <w:sz w:val="24"/>
                <w:szCs w:val="24"/>
              </w:rPr>
            </w:pPr>
          </w:p>
        </w:tc>
        <w:tc>
          <w:tcPr>
            <w:tcW w:w="1018" w:type="dxa"/>
          </w:tcPr>
          <w:p w14:paraId="53C7371B" w14:textId="77777777" w:rsidR="00E52468" w:rsidRPr="00714EDE" w:rsidRDefault="00E52468" w:rsidP="00714EDE">
            <w:pPr>
              <w:jc w:val="both"/>
              <w:rPr>
                <w:rFonts w:ascii="Times New Roman" w:hAnsi="Times New Roman" w:cs="Times New Roman"/>
                <w:i/>
                <w:sz w:val="24"/>
                <w:szCs w:val="24"/>
              </w:rPr>
            </w:pPr>
          </w:p>
        </w:tc>
        <w:tc>
          <w:tcPr>
            <w:tcW w:w="1417" w:type="dxa"/>
          </w:tcPr>
          <w:p w14:paraId="1C99EA8A" w14:textId="77777777" w:rsidR="00E52468" w:rsidRPr="00714EDE" w:rsidRDefault="00E52468" w:rsidP="00714EDE">
            <w:pPr>
              <w:jc w:val="both"/>
              <w:rPr>
                <w:rFonts w:ascii="Times New Roman" w:hAnsi="Times New Roman" w:cs="Times New Roman"/>
                <w:i/>
                <w:sz w:val="24"/>
                <w:szCs w:val="24"/>
              </w:rPr>
            </w:pPr>
          </w:p>
        </w:tc>
        <w:tc>
          <w:tcPr>
            <w:tcW w:w="1843" w:type="dxa"/>
          </w:tcPr>
          <w:p w14:paraId="57C780E8" w14:textId="77777777" w:rsidR="00E52468" w:rsidRPr="00714EDE" w:rsidRDefault="00E52468" w:rsidP="00714EDE">
            <w:pPr>
              <w:jc w:val="both"/>
              <w:rPr>
                <w:rFonts w:ascii="Times New Roman" w:hAnsi="Times New Roman" w:cs="Times New Roman"/>
                <w:i/>
                <w:sz w:val="24"/>
                <w:szCs w:val="24"/>
              </w:rPr>
            </w:pPr>
          </w:p>
        </w:tc>
        <w:tc>
          <w:tcPr>
            <w:tcW w:w="1509" w:type="dxa"/>
          </w:tcPr>
          <w:p w14:paraId="1BA916C8" w14:textId="77777777" w:rsidR="00E52468" w:rsidRPr="00714EDE" w:rsidRDefault="00E52468" w:rsidP="00714EDE">
            <w:pPr>
              <w:jc w:val="both"/>
              <w:rPr>
                <w:rFonts w:ascii="Times New Roman" w:hAnsi="Times New Roman" w:cs="Times New Roman"/>
                <w:i/>
                <w:sz w:val="24"/>
                <w:szCs w:val="24"/>
              </w:rPr>
            </w:pPr>
          </w:p>
        </w:tc>
        <w:tc>
          <w:tcPr>
            <w:tcW w:w="1347" w:type="dxa"/>
          </w:tcPr>
          <w:p w14:paraId="40DBA99C" w14:textId="77777777" w:rsidR="00E52468" w:rsidRPr="00714EDE" w:rsidRDefault="00E52468" w:rsidP="00714EDE">
            <w:pPr>
              <w:jc w:val="both"/>
              <w:rPr>
                <w:rFonts w:ascii="Times New Roman" w:hAnsi="Times New Roman" w:cs="Times New Roman"/>
                <w:i/>
                <w:sz w:val="24"/>
                <w:szCs w:val="24"/>
              </w:rPr>
            </w:pPr>
          </w:p>
        </w:tc>
      </w:tr>
      <w:tr w:rsidR="00E52468" w14:paraId="3902E9BD" w14:textId="77777777" w:rsidTr="0094479C">
        <w:trPr>
          <w:trHeight w:val="1053"/>
        </w:trPr>
        <w:tc>
          <w:tcPr>
            <w:tcW w:w="808" w:type="dxa"/>
          </w:tcPr>
          <w:p w14:paraId="04595657" w14:textId="77777777" w:rsidR="00E52468" w:rsidRPr="00714EDE" w:rsidRDefault="00E52468" w:rsidP="00714EDE">
            <w:pPr>
              <w:jc w:val="both"/>
              <w:rPr>
                <w:rFonts w:ascii="Times New Roman" w:hAnsi="Times New Roman" w:cs="Times New Roman"/>
                <w:i/>
                <w:sz w:val="24"/>
                <w:szCs w:val="24"/>
              </w:rPr>
            </w:pPr>
          </w:p>
        </w:tc>
        <w:tc>
          <w:tcPr>
            <w:tcW w:w="807" w:type="dxa"/>
          </w:tcPr>
          <w:p w14:paraId="7251ECD8" w14:textId="77777777" w:rsidR="00E52468" w:rsidRPr="00714EDE" w:rsidRDefault="00E52468" w:rsidP="00714EDE">
            <w:pPr>
              <w:jc w:val="both"/>
              <w:rPr>
                <w:rFonts w:ascii="Times New Roman" w:hAnsi="Times New Roman" w:cs="Times New Roman"/>
                <w:i/>
                <w:sz w:val="24"/>
                <w:szCs w:val="24"/>
              </w:rPr>
            </w:pPr>
          </w:p>
        </w:tc>
        <w:tc>
          <w:tcPr>
            <w:tcW w:w="1615" w:type="dxa"/>
          </w:tcPr>
          <w:p w14:paraId="4BF7FEDF" w14:textId="77777777" w:rsidR="00E52468" w:rsidRPr="00714EDE" w:rsidRDefault="00E52468" w:rsidP="00714EDE">
            <w:pPr>
              <w:jc w:val="both"/>
              <w:rPr>
                <w:rFonts w:ascii="Times New Roman" w:hAnsi="Times New Roman" w:cs="Times New Roman"/>
                <w:i/>
                <w:sz w:val="24"/>
                <w:szCs w:val="24"/>
              </w:rPr>
            </w:pPr>
          </w:p>
        </w:tc>
        <w:tc>
          <w:tcPr>
            <w:tcW w:w="1018" w:type="dxa"/>
          </w:tcPr>
          <w:p w14:paraId="03F99A24" w14:textId="77777777" w:rsidR="00E52468" w:rsidRPr="00714EDE" w:rsidRDefault="00E52468" w:rsidP="00714EDE">
            <w:pPr>
              <w:jc w:val="both"/>
              <w:rPr>
                <w:rFonts w:ascii="Times New Roman" w:hAnsi="Times New Roman" w:cs="Times New Roman"/>
                <w:i/>
                <w:sz w:val="24"/>
                <w:szCs w:val="24"/>
              </w:rPr>
            </w:pPr>
          </w:p>
        </w:tc>
        <w:tc>
          <w:tcPr>
            <w:tcW w:w="1417" w:type="dxa"/>
          </w:tcPr>
          <w:p w14:paraId="199B047D" w14:textId="77777777" w:rsidR="00E52468" w:rsidRPr="00714EDE" w:rsidRDefault="00E52468" w:rsidP="00714EDE">
            <w:pPr>
              <w:jc w:val="both"/>
              <w:rPr>
                <w:rFonts w:ascii="Times New Roman" w:hAnsi="Times New Roman" w:cs="Times New Roman"/>
                <w:i/>
                <w:sz w:val="24"/>
                <w:szCs w:val="24"/>
              </w:rPr>
            </w:pPr>
          </w:p>
        </w:tc>
        <w:tc>
          <w:tcPr>
            <w:tcW w:w="1843" w:type="dxa"/>
          </w:tcPr>
          <w:p w14:paraId="6B07E5BB" w14:textId="77777777" w:rsidR="00E52468" w:rsidRPr="00714EDE" w:rsidRDefault="00E52468" w:rsidP="00714EDE">
            <w:pPr>
              <w:jc w:val="both"/>
              <w:rPr>
                <w:rFonts w:ascii="Times New Roman" w:hAnsi="Times New Roman" w:cs="Times New Roman"/>
                <w:i/>
                <w:sz w:val="24"/>
                <w:szCs w:val="24"/>
              </w:rPr>
            </w:pPr>
          </w:p>
        </w:tc>
        <w:tc>
          <w:tcPr>
            <w:tcW w:w="1509" w:type="dxa"/>
          </w:tcPr>
          <w:p w14:paraId="29052B39" w14:textId="77777777" w:rsidR="00E52468" w:rsidRPr="00714EDE" w:rsidRDefault="00E52468" w:rsidP="00714EDE">
            <w:pPr>
              <w:jc w:val="both"/>
              <w:rPr>
                <w:rFonts w:ascii="Times New Roman" w:hAnsi="Times New Roman" w:cs="Times New Roman"/>
                <w:i/>
                <w:sz w:val="24"/>
                <w:szCs w:val="24"/>
              </w:rPr>
            </w:pPr>
          </w:p>
        </w:tc>
        <w:tc>
          <w:tcPr>
            <w:tcW w:w="1347" w:type="dxa"/>
          </w:tcPr>
          <w:p w14:paraId="4657FFF3" w14:textId="77777777" w:rsidR="00E52468" w:rsidRPr="00714EDE" w:rsidRDefault="00E52468" w:rsidP="00714EDE">
            <w:pPr>
              <w:jc w:val="both"/>
              <w:rPr>
                <w:rFonts w:ascii="Times New Roman" w:hAnsi="Times New Roman" w:cs="Times New Roman"/>
                <w:i/>
                <w:sz w:val="24"/>
                <w:szCs w:val="24"/>
              </w:rPr>
            </w:pPr>
          </w:p>
        </w:tc>
      </w:tr>
      <w:tr w:rsidR="00E52468" w14:paraId="7FAF3C3B" w14:textId="77777777" w:rsidTr="0094479C">
        <w:trPr>
          <w:trHeight w:val="1120"/>
        </w:trPr>
        <w:tc>
          <w:tcPr>
            <w:tcW w:w="808" w:type="dxa"/>
          </w:tcPr>
          <w:p w14:paraId="3FCDD70B" w14:textId="77777777" w:rsidR="00E52468" w:rsidRPr="00714EDE" w:rsidRDefault="00E52468" w:rsidP="00714EDE">
            <w:pPr>
              <w:jc w:val="both"/>
              <w:rPr>
                <w:rFonts w:ascii="Times New Roman" w:hAnsi="Times New Roman" w:cs="Times New Roman"/>
                <w:i/>
                <w:sz w:val="24"/>
                <w:szCs w:val="24"/>
              </w:rPr>
            </w:pPr>
          </w:p>
        </w:tc>
        <w:tc>
          <w:tcPr>
            <w:tcW w:w="807" w:type="dxa"/>
          </w:tcPr>
          <w:p w14:paraId="56BFA39A" w14:textId="77777777" w:rsidR="00E52468" w:rsidRPr="00714EDE" w:rsidRDefault="00E52468" w:rsidP="00714EDE">
            <w:pPr>
              <w:jc w:val="both"/>
              <w:rPr>
                <w:rFonts w:ascii="Times New Roman" w:hAnsi="Times New Roman" w:cs="Times New Roman"/>
                <w:i/>
                <w:sz w:val="24"/>
                <w:szCs w:val="24"/>
              </w:rPr>
            </w:pPr>
          </w:p>
        </w:tc>
        <w:tc>
          <w:tcPr>
            <w:tcW w:w="1615" w:type="dxa"/>
          </w:tcPr>
          <w:p w14:paraId="10F42649" w14:textId="77777777" w:rsidR="00E52468" w:rsidRPr="00714EDE" w:rsidRDefault="00E52468" w:rsidP="00714EDE">
            <w:pPr>
              <w:jc w:val="both"/>
              <w:rPr>
                <w:rFonts w:ascii="Times New Roman" w:hAnsi="Times New Roman" w:cs="Times New Roman"/>
                <w:i/>
                <w:sz w:val="24"/>
                <w:szCs w:val="24"/>
              </w:rPr>
            </w:pPr>
          </w:p>
        </w:tc>
        <w:tc>
          <w:tcPr>
            <w:tcW w:w="1018" w:type="dxa"/>
          </w:tcPr>
          <w:p w14:paraId="016D821C" w14:textId="77777777" w:rsidR="00E52468" w:rsidRPr="00714EDE" w:rsidRDefault="00E52468" w:rsidP="00714EDE">
            <w:pPr>
              <w:jc w:val="both"/>
              <w:rPr>
                <w:rFonts w:ascii="Times New Roman" w:hAnsi="Times New Roman" w:cs="Times New Roman"/>
                <w:i/>
                <w:sz w:val="24"/>
                <w:szCs w:val="24"/>
              </w:rPr>
            </w:pPr>
          </w:p>
        </w:tc>
        <w:tc>
          <w:tcPr>
            <w:tcW w:w="1417" w:type="dxa"/>
          </w:tcPr>
          <w:p w14:paraId="61251980" w14:textId="77777777" w:rsidR="00E52468" w:rsidRPr="00714EDE" w:rsidRDefault="00E52468" w:rsidP="00714EDE">
            <w:pPr>
              <w:jc w:val="both"/>
              <w:rPr>
                <w:rFonts w:ascii="Times New Roman" w:hAnsi="Times New Roman" w:cs="Times New Roman"/>
                <w:i/>
                <w:sz w:val="24"/>
                <w:szCs w:val="24"/>
              </w:rPr>
            </w:pPr>
          </w:p>
        </w:tc>
        <w:tc>
          <w:tcPr>
            <w:tcW w:w="1843" w:type="dxa"/>
          </w:tcPr>
          <w:p w14:paraId="67503F95" w14:textId="77777777" w:rsidR="00E52468" w:rsidRPr="00714EDE" w:rsidRDefault="00E52468" w:rsidP="00714EDE">
            <w:pPr>
              <w:jc w:val="both"/>
              <w:rPr>
                <w:rFonts w:ascii="Times New Roman" w:hAnsi="Times New Roman" w:cs="Times New Roman"/>
                <w:i/>
                <w:sz w:val="24"/>
                <w:szCs w:val="24"/>
              </w:rPr>
            </w:pPr>
          </w:p>
        </w:tc>
        <w:tc>
          <w:tcPr>
            <w:tcW w:w="1509" w:type="dxa"/>
          </w:tcPr>
          <w:p w14:paraId="0CA414A5" w14:textId="77777777" w:rsidR="00E52468" w:rsidRPr="00714EDE" w:rsidRDefault="00E52468" w:rsidP="00714EDE">
            <w:pPr>
              <w:jc w:val="both"/>
              <w:rPr>
                <w:rFonts w:ascii="Times New Roman" w:hAnsi="Times New Roman" w:cs="Times New Roman"/>
                <w:i/>
                <w:sz w:val="24"/>
                <w:szCs w:val="24"/>
              </w:rPr>
            </w:pPr>
          </w:p>
        </w:tc>
        <w:tc>
          <w:tcPr>
            <w:tcW w:w="1347" w:type="dxa"/>
          </w:tcPr>
          <w:p w14:paraId="0DB8A56F" w14:textId="77777777" w:rsidR="00E52468" w:rsidRPr="00714EDE" w:rsidRDefault="00E52468" w:rsidP="00714EDE">
            <w:pPr>
              <w:jc w:val="both"/>
              <w:rPr>
                <w:rFonts w:ascii="Times New Roman" w:hAnsi="Times New Roman" w:cs="Times New Roman"/>
                <w:i/>
                <w:sz w:val="24"/>
                <w:szCs w:val="24"/>
              </w:rPr>
            </w:pPr>
          </w:p>
        </w:tc>
      </w:tr>
      <w:tr w:rsidR="00E52468" w14:paraId="59EE367C" w14:textId="77777777" w:rsidTr="0094479C">
        <w:trPr>
          <w:trHeight w:val="1048"/>
        </w:trPr>
        <w:tc>
          <w:tcPr>
            <w:tcW w:w="808" w:type="dxa"/>
          </w:tcPr>
          <w:p w14:paraId="00A6AA62" w14:textId="77777777" w:rsidR="00E52468" w:rsidRPr="00714EDE" w:rsidRDefault="00E52468" w:rsidP="00714EDE">
            <w:pPr>
              <w:jc w:val="both"/>
              <w:rPr>
                <w:rFonts w:ascii="Times New Roman" w:hAnsi="Times New Roman" w:cs="Times New Roman"/>
                <w:i/>
                <w:sz w:val="24"/>
                <w:szCs w:val="24"/>
              </w:rPr>
            </w:pPr>
          </w:p>
        </w:tc>
        <w:tc>
          <w:tcPr>
            <w:tcW w:w="807" w:type="dxa"/>
          </w:tcPr>
          <w:p w14:paraId="14E32A53" w14:textId="77777777" w:rsidR="00E52468" w:rsidRPr="00714EDE" w:rsidRDefault="00E52468" w:rsidP="00714EDE">
            <w:pPr>
              <w:jc w:val="both"/>
              <w:rPr>
                <w:rFonts w:ascii="Times New Roman" w:hAnsi="Times New Roman" w:cs="Times New Roman"/>
                <w:i/>
                <w:sz w:val="24"/>
                <w:szCs w:val="24"/>
              </w:rPr>
            </w:pPr>
          </w:p>
        </w:tc>
        <w:tc>
          <w:tcPr>
            <w:tcW w:w="1615" w:type="dxa"/>
          </w:tcPr>
          <w:p w14:paraId="69DB78E2" w14:textId="77777777" w:rsidR="00E52468" w:rsidRPr="00714EDE" w:rsidRDefault="00E52468" w:rsidP="00714EDE">
            <w:pPr>
              <w:jc w:val="both"/>
              <w:rPr>
                <w:rFonts w:ascii="Times New Roman" w:hAnsi="Times New Roman" w:cs="Times New Roman"/>
                <w:i/>
                <w:sz w:val="24"/>
                <w:szCs w:val="24"/>
              </w:rPr>
            </w:pPr>
          </w:p>
        </w:tc>
        <w:tc>
          <w:tcPr>
            <w:tcW w:w="1018" w:type="dxa"/>
          </w:tcPr>
          <w:p w14:paraId="23B96D6D" w14:textId="77777777" w:rsidR="00E52468" w:rsidRPr="00714EDE" w:rsidRDefault="00E52468" w:rsidP="00714EDE">
            <w:pPr>
              <w:jc w:val="both"/>
              <w:rPr>
                <w:rFonts w:ascii="Times New Roman" w:hAnsi="Times New Roman" w:cs="Times New Roman"/>
                <w:i/>
                <w:sz w:val="24"/>
                <w:szCs w:val="24"/>
              </w:rPr>
            </w:pPr>
          </w:p>
        </w:tc>
        <w:tc>
          <w:tcPr>
            <w:tcW w:w="1417" w:type="dxa"/>
          </w:tcPr>
          <w:p w14:paraId="1BA7BF5F" w14:textId="77777777" w:rsidR="00E52468" w:rsidRPr="00714EDE" w:rsidRDefault="00E52468" w:rsidP="00714EDE">
            <w:pPr>
              <w:jc w:val="both"/>
              <w:rPr>
                <w:rFonts w:ascii="Times New Roman" w:hAnsi="Times New Roman" w:cs="Times New Roman"/>
                <w:i/>
                <w:sz w:val="24"/>
                <w:szCs w:val="24"/>
              </w:rPr>
            </w:pPr>
          </w:p>
        </w:tc>
        <w:tc>
          <w:tcPr>
            <w:tcW w:w="1843" w:type="dxa"/>
          </w:tcPr>
          <w:p w14:paraId="0D657203" w14:textId="77777777" w:rsidR="00E52468" w:rsidRPr="00714EDE" w:rsidRDefault="00E52468" w:rsidP="00714EDE">
            <w:pPr>
              <w:jc w:val="both"/>
              <w:rPr>
                <w:rFonts w:ascii="Times New Roman" w:hAnsi="Times New Roman" w:cs="Times New Roman"/>
                <w:i/>
                <w:sz w:val="24"/>
                <w:szCs w:val="24"/>
              </w:rPr>
            </w:pPr>
          </w:p>
        </w:tc>
        <w:tc>
          <w:tcPr>
            <w:tcW w:w="1509" w:type="dxa"/>
          </w:tcPr>
          <w:p w14:paraId="07D3900B" w14:textId="77777777" w:rsidR="00E52468" w:rsidRPr="00714EDE" w:rsidRDefault="00E52468" w:rsidP="00714EDE">
            <w:pPr>
              <w:jc w:val="both"/>
              <w:rPr>
                <w:rFonts w:ascii="Times New Roman" w:hAnsi="Times New Roman" w:cs="Times New Roman"/>
                <w:i/>
                <w:sz w:val="24"/>
                <w:szCs w:val="24"/>
              </w:rPr>
            </w:pPr>
          </w:p>
        </w:tc>
        <w:tc>
          <w:tcPr>
            <w:tcW w:w="1347" w:type="dxa"/>
          </w:tcPr>
          <w:p w14:paraId="5A49BD40" w14:textId="77777777" w:rsidR="00E52468" w:rsidRPr="00714EDE" w:rsidRDefault="00E52468" w:rsidP="00714EDE">
            <w:pPr>
              <w:jc w:val="both"/>
              <w:rPr>
                <w:rFonts w:ascii="Times New Roman" w:hAnsi="Times New Roman" w:cs="Times New Roman"/>
                <w:i/>
                <w:sz w:val="24"/>
                <w:szCs w:val="24"/>
              </w:rPr>
            </w:pPr>
          </w:p>
        </w:tc>
      </w:tr>
      <w:tr w:rsidR="00E52468" w14:paraId="5C838917" w14:textId="77777777" w:rsidTr="0094479C">
        <w:trPr>
          <w:trHeight w:val="1102"/>
        </w:trPr>
        <w:tc>
          <w:tcPr>
            <w:tcW w:w="808" w:type="dxa"/>
          </w:tcPr>
          <w:p w14:paraId="22AD2504" w14:textId="77777777" w:rsidR="00E52468" w:rsidRPr="00714EDE" w:rsidRDefault="00E52468" w:rsidP="00714EDE">
            <w:pPr>
              <w:jc w:val="both"/>
              <w:rPr>
                <w:rFonts w:ascii="Times New Roman" w:hAnsi="Times New Roman" w:cs="Times New Roman"/>
                <w:i/>
                <w:sz w:val="24"/>
                <w:szCs w:val="24"/>
              </w:rPr>
            </w:pPr>
          </w:p>
        </w:tc>
        <w:tc>
          <w:tcPr>
            <w:tcW w:w="807" w:type="dxa"/>
          </w:tcPr>
          <w:p w14:paraId="6771C87E" w14:textId="77777777" w:rsidR="00E52468" w:rsidRPr="00714EDE" w:rsidRDefault="00E52468" w:rsidP="00714EDE">
            <w:pPr>
              <w:jc w:val="both"/>
              <w:rPr>
                <w:rFonts w:ascii="Times New Roman" w:hAnsi="Times New Roman" w:cs="Times New Roman"/>
                <w:i/>
                <w:sz w:val="24"/>
                <w:szCs w:val="24"/>
              </w:rPr>
            </w:pPr>
          </w:p>
        </w:tc>
        <w:tc>
          <w:tcPr>
            <w:tcW w:w="1615" w:type="dxa"/>
          </w:tcPr>
          <w:p w14:paraId="132572E7" w14:textId="77777777" w:rsidR="00E52468" w:rsidRPr="00714EDE" w:rsidRDefault="00E52468" w:rsidP="00714EDE">
            <w:pPr>
              <w:jc w:val="both"/>
              <w:rPr>
                <w:rFonts w:ascii="Times New Roman" w:hAnsi="Times New Roman" w:cs="Times New Roman"/>
                <w:i/>
                <w:sz w:val="24"/>
                <w:szCs w:val="24"/>
              </w:rPr>
            </w:pPr>
          </w:p>
        </w:tc>
        <w:tc>
          <w:tcPr>
            <w:tcW w:w="1018" w:type="dxa"/>
          </w:tcPr>
          <w:p w14:paraId="1EB5B554" w14:textId="77777777" w:rsidR="00E52468" w:rsidRPr="00714EDE" w:rsidRDefault="00E52468" w:rsidP="00714EDE">
            <w:pPr>
              <w:jc w:val="both"/>
              <w:rPr>
                <w:rFonts w:ascii="Times New Roman" w:hAnsi="Times New Roman" w:cs="Times New Roman"/>
                <w:i/>
                <w:sz w:val="24"/>
                <w:szCs w:val="24"/>
              </w:rPr>
            </w:pPr>
          </w:p>
        </w:tc>
        <w:tc>
          <w:tcPr>
            <w:tcW w:w="1417" w:type="dxa"/>
          </w:tcPr>
          <w:p w14:paraId="3BFA0DD7" w14:textId="77777777" w:rsidR="00E52468" w:rsidRPr="00714EDE" w:rsidRDefault="00E52468" w:rsidP="00714EDE">
            <w:pPr>
              <w:jc w:val="both"/>
              <w:rPr>
                <w:rFonts w:ascii="Times New Roman" w:hAnsi="Times New Roman" w:cs="Times New Roman"/>
                <w:i/>
                <w:sz w:val="24"/>
                <w:szCs w:val="24"/>
              </w:rPr>
            </w:pPr>
          </w:p>
        </w:tc>
        <w:tc>
          <w:tcPr>
            <w:tcW w:w="1843" w:type="dxa"/>
          </w:tcPr>
          <w:p w14:paraId="02F1BF09" w14:textId="77777777" w:rsidR="00E52468" w:rsidRPr="00714EDE" w:rsidRDefault="00E52468" w:rsidP="00714EDE">
            <w:pPr>
              <w:jc w:val="both"/>
              <w:rPr>
                <w:rFonts w:ascii="Times New Roman" w:hAnsi="Times New Roman" w:cs="Times New Roman"/>
                <w:i/>
                <w:sz w:val="24"/>
                <w:szCs w:val="24"/>
              </w:rPr>
            </w:pPr>
          </w:p>
        </w:tc>
        <w:tc>
          <w:tcPr>
            <w:tcW w:w="1509" w:type="dxa"/>
          </w:tcPr>
          <w:p w14:paraId="0F3A6C27" w14:textId="77777777" w:rsidR="00E52468" w:rsidRPr="00714EDE" w:rsidRDefault="00E52468" w:rsidP="00714EDE">
            <w:pPr>
              <w:jc w:val="both"/>
              <w:rPr>
                <w:rFonts w:ascii="Times New Roman" w:hAnsi="Times New Roman" w:cs="Times New Roman"/>
                <w:i/>
                <w:sz w:val="24"/>
                <w:szCs w:val="24"/>
              </w:rPr>
            </w:pPr>
          </w:p>
        </w:tc>
        <w:tc>
          <w:tcPr>
            <w:tcW w:w="1347" w:type="dxa"/>
          </w:tcPr>
          <w:p w14:paraId="4F53CA45" w14:textId="77777777" w:rsidR="00E52468" w:rsidRPr="00714EDE" w:rsidRDefault="00E52468" w:rsidP="00714EDE">
            <w:pPr>
              <w:jc w:val="both"/>
              <w:rPr>
                <w:rFonts w:ascii="Times New Roman" w:hAnsi="Times New Roman" w:cs="Times New Roman"/>
                <w:i/>
                <w:sz w:val="24"/>
                <w:szCs w:val="24"/>
              </w:rPr>
            </w:pPr>
          </w:p>
        </w:tc>
      </w:tr>
      <w:tr w:rsidR="00E52468" w14:paraId="46152DAE" w14:textId="77777777" w:rsidTr="0094479C">
        <w:trPr>
          <w:trHeight w:val="1224"/>
        </w:trPr>
        <w:tc>
          <w:tcPr>
            <w:tcW w:w="808" w:type="dxa"/>
          </w:tcPr>
          <w:p w14:paraId="3D2F10E5" w14:textId="77777777" w:rsidR="00E52468" w:rsidRPr="00714EDE" w:rsidRDefault="00E52468" w:rsidP="00714EDE">
            <w:pPr>
              <w:jc w:val="both"/>
              <w:rPr>
                <w:rFonts w:ascii="Times New Roman" w:hAnsi="Times New Roman" w:cs="Times New Roman"/>
                <w:i/>
                <w:sz w:val="24"/>
                <w:szCs w:val="24"/>
              </w:rPr>
            </w:pPr>
          </w:p>
        </w:tc>
        <w:tc>
          <w:tcPr>
            <w:tcW w:w="807" w:type="dxa"/>
          </w:tcPr>
          <w:p w14:paraId="51A7FD5A" w14:textId="77777777" w:rsidR="00E52468" w:rsidRPr="00714EDE" w:rsidRDefault="00E52468" w:rsidP="00714EDE">
            <w:pPr>
              <w:jc w:val="both"/>
              <w:rPr>
                <w:rFonts w:ascii="Times New Roman" w:hAnsi="Times New Roman" w:cs="Times New Roman"/>
                <w:i/>
                <w:sz w:val="24"/>
                <w:szCs w:val="24"/>
              </w:rPr>
            </w:pPr>
          </w:p>
        </w:tc>
        <w:tc>
          <w:tcPr>
            <w:tcW w:w="1615" w:type="dxa"/>
          </w:tcPr>
          <w:p w14:paraId="34AF4F92" w14:textId="77777777" w:rsidR="00E52468" w:rsidRPr="00714EDE" w:rsidRDefault="00E52468" w:rsidP="00714EDE">
            <w:pPr>
              <w:jc w:val="both"/>
              <w:rPr>
                <w:rFonts w:ascii="Times New Roman" w:hAnsi="Times New Roman" w:cs="Times New Roman"/>
                <w:i/>
                <w:sz w:val="24"/>
                <w:szCs w:val="24"/>
              </w:rPr>
            </w:pPr>
          </w:p>
        </w:tc>
        <w:tc>
          <w:tcPr>
            <w:tcW w:w="1018" w:type="dxa"/>
          </w:tcPr>
          <w:p w14:paraId="448C60C4" w14:textId="77777777" w:rsidR="00E52468" w:rsidRPr="00714EDE" w:rsidRDefault="00E52468" w:rsidP="00714EDE">
            <w:pPr>
              <w:jc w:val="both"/>
              <w:rPr>
                <w:rFonts w:ascii="Times New Roman" w:hAnsi="Times New Roman" w:cs="Times New Roman"/>
                <w:i/>
                <w:sz w:val="24"/>
                <w:szCs w:val="24"/>
              </w:rPr>
            </w:pPr>
          </w:p>
        </w:tc>
        <w:tc>
          <w:tcPr>
            <w:tcW w:w="1417" w:type="dxa"/>
          </w:tcPr>
          <w:p w14:paraId="5869190A" w14:textId="77777777" w:rsidR="00E52468" w:rsidRPr="00714EDE" w:rsidRDefault="00E52468" w:rsidP="00714EDE">
            <w:pPr>
              <w:jc w:val="both"/>
              <w:rPr>
                <w:rFonts w:ascii="Times New Roman" w:hAnsi="Times New Roman" w:cs="Times New Roman"/>
                <w:i/>
                <w:sz w:val="24"/>
                <w:szCs w:val="24"/>
              </w:rPr>
            </w:pPr>
          </w:p>
        </w:tc>
        <w:tc>
          <w:tcPr>
            <w:tcW w:w="1843" w:type="dxa"/>
          </w:tcPr>
          <w:p w14:paraId="52F28CAB" w14:textId="77777777" w:rsidR="00E52468" w:rsidRPr="00714EDE" w:rsidRDefault="00E52468" w:rsidP="00714EDE">
            <w:pPr>
              <w:jc w:val="both"/>
              <w:rPr>
                <w:rFonts w:ascii="Times New Roman" w:hAnsi="Times New Roman" w:cs="Times New Roman"/>
                <w:i/>
                <w:sz w:val="24"/>
                <w:szCs w:val="24"/>
              </w:rPr>
            </w:pPr>
          </w:p>
        </w:tc>
        <w:tc>
          <w:tcPr>
            <w:tcW w:w="1509" w:type="dxa"/>
          </w:tcPr>
          <w:p w14:paraId="3E0B5583" w14:textId="77777777" w:rsidR="00E52468" w:rsidRPr="00714EDE" w:rsidRDefault="00E52468" w:rsidP="00714EDE">
            <w:pPr>
              <w:jc w:val="both"/>
              <w:rPr>
                <w:rFonts w:ascii="Times New Roman" w:hAnsi="Times New Roman" w:cs="Times New Roman"/>
                <w:i/>
                <w:sz w:val="24"/>
                <w:szCs w:val="24"/>
              </w:rPr>
            </w:pPr>
          </w:p>
        </w:tc>
        <w:tc>
          <w:tcPr>
            <w:tcW w:w="1347" w:type="dxa"/>
          </w:tcPr>
          <w:p w14:paraId="53DC50D0" w14:textId="77777777" w:rsidR="00E52468" w:rsidRPr="00714EDE" w:rsidRDefault="00E52468" w:rsidP="00714EDE">
            <w:pPr>
              <w:jc w:val="both"/>
              <w:rPr>
                <w:rFonts w:ascii="Times New Roman" w:hAnsi="Times New Roman" w:cs="Times New Roman"/>
                <w:i/>
                <w:sz w:val="24"/>
                <w:szCs w:val="24"/>
              </w:rPr>
            </w:pPr>
          </w:p>
        </w:tc>
      </w:tr>
      <w:tr w:rsidR="00E52468" w14:paraId="34FABA01" w14:textId="77777777" w:rsidTr="0094479C">
        <w:trPr>
          <w:trHeight w:val="1128"/>
        </w:trPr>
        <w:tc>
          <w:tcPr>
            <w:tcW w:w="808" w:type="dxa"/>
          </w:tcPr>
          <w:p w14:paraId="35863830" w14:textId="77777777" w:rsidR="00E52468" w:rsidRPr="00714EDE" w:rsidRDefault="00E52468" w:rsidP="00714EDE">
            <w:pPr>
              <w:jc w:val="both"/>
              <w:rPr>
                <w:rFonts w:ascii="Times New Roman" w:hAnsi="Times New Roman" w:cs="Times New Roman"/>
                <w:i/>
                <w:sz w:val="24"/>
                <w:szCs w:val="24"/>
              </w:rPr>
            </w:pPr>
          </w:p>
        </w:tc>
        <w:tc>
          <w:tcPr>
            <w:tcW w:w="807" w:type="dxa"/>
          </w:tcPr>
          <w:p w14:paraId="79266A51" w14:textId="77777777" w:rsidR="00E52468" w:rsidRPr="00714EDE" w:rsidRDefault="00E52468" w:rsidP="00714EDE">
            <w:pPr>
              <w:jc w:val="both"/>
              <w:rPr>
                <w:rFonts w:ascii="Times New Roman" w:hAnsi="Times New Roman" w:cs="Times New Roman"/>
                <w:i/>
                <w:sz w:val="24"/>
                <w:szCs w:val="24"/>
              </w:rPr>
            </w:pPr>
          </w:p>
        </w:tc>
        <w:tc>
          <w:tcPr>
            <w:tcW w:w="1615" w:type="dxa"/>
          </w:tcPr>
          <w:p w14:paraId="51C9A04F" w14:textId="77777777" w:rsidR="00E52468" w:rsidRPr="00714EDE" w:rsidRDefault="00E52468" w:rsidP="00714EDE">
            <w:pPr>
              <w:jc w:val="both"/>
              <w:rPr>
                <w:rFonts w:ascii="Times New Roman" w:hAnsi="Times New Roman" w:cs="Times New Roman"/>
                <w:i/>
                <w:sz w:val="24"/>
                <w:szCs w:val="24"/>
              </w:rPr>
            </w:pPr>
          </w:p>
        </w:tc>
        <w:tc>
          <w:tcPr>
            <w:tcW w:w="1018" w:type="dxa"/>
          </w:tcPr>
          <w:p w14:paraId="3F17CC58" w14:textId="77777777" w:rsidR="00E52468" w:rsidRPr="00714EDE" w:rsidRDefault="00E52468" w:rsidP="00714EDE">
            <w:pPr>
              <w:jc w:val="both"/>
              <w:rPr>
                <w:rFonts w:ascii="Times New Roman" w:hAnsi="Times New Roman" w:cs="Times New Roman"/>
                <w:i/>
                <w:sz w:val="24"/>
                <w:szCs w:val="24"/>
              </w:rPr>
            </w:pPr>
          </w:p>
        </w:tc>
        <w:tc>
          <w:tcPr>
            <w:tcW w:w="1417" w:type="dxa"/>
          </w:tcPr>
          <w:p w14:paraId="0F07170D" w14:textId="77777777" w:rsidR="00E52468" w:rsidRPr="00714EDE" w:rsidRDefault="00E52468" w:rsidP="00714EDE">
            <w:pPr>
              <w:jc w:val="both"/>
              <w:rPr>
                <w:rFonts w:ascii="Times New Roman" w:hAnsi="Times New Roman" w:cs="Times New Roman"/>
                <w:i/>
                <w:sz w:val="24"/>
                <w:szCs w:val="24"/>
              </w:rPr>
            </w:pPr>
          </w:p>
        </w:tc>
        <w:tc>
          <w:tcPr>
            <w:tcW w:w="1843" w:type="dxa"/>
          </w:tcPr>
          <w:p w14:paraId="1E0C015A" w14:textId="77777777" w:rsidR="00E52468" w:rsidRPr="00714EDE" w:rsidRDefault="00E52468" w:rsidP="00714EDE">
            <w:pPr>
              <w:jc w:val="both"/>
              <w:rPr>
                <w:rFonts w:ascii="Times New Roman" w:hAnsi="Times New Roman" w:cs="Times New Roman"/>
                <w:i/>
                <w:sz w:val="24"/>
                <w:szCs w:val="24"/>
              </w:rPr>
            </w:pPr>
          </w:p>
        </w:tc>
        <w:tc>
          <w:tcPr>
            <w:tcW w:w="1509" w:type="dxa"/>
          </w:tcPr>
          <w:p w14:paraId="4D9C92F1" w14:textId="77777777" w:rsidR="00E52468" w:rsidRPr="00714EDE" w:rsidRDefault="00E52468" w:rsidP="00714EDE">
            <w:pPr>
              <w:jc w:val="both"/>
              <w:rPr>
                <w:rFonts w:ascii="Times New Roman" w:hAnsi="Times New Roman" w:cs="Times New Roman"/>
                <w:i/>
                <w:sz w:val="24"/>
                <w:szCs w:val="24"/>
              </w:rPr>
            </w:pPr>
          </w:p>
        </w:tc>
        <w:tc>
          <w:tcPr>
            <w:tcW w:w="1347" w:type="dxa"/>
          </w:tcPr>
          <w:p w14:paraId="0ABDF8B4" w14:textId="77777777" w:rsidR="00E52468" w:rsidRPr="00714EDE" w:rsidRDefault="00E52468" w:rsidP="00714EDE">
            <w:pPr>
              <w:jc w:val="both"/>
              <w:rPr>
                <w:rFonts w:ascii="Times New Roman" w:hAnsi="Times New Roman" w:cs="Times New Roman"/>
                <w:i/>
                <w:sz w:val="24"/>
                <w:szCs w:val="24"/>
              </w:rPr>
            </w:pPr>
          </w:p>
        </w:tc>
      </w:tr>
      <w:tr w:rsidR="00E52468" w14:paraId="2BFF7424" w14:textId="77777777" w:rsidTr="0094479C">
        <w:trPr>
          <w:trHeight w:val="974"/>
        </w:trPr>
        <w:tc>
          <w:tcPr>
            <w:tcW w:w="808" w:type="dxa"/>
          </w:tcPr>
          <w:p w14:paraId="11BE7D13" w14:textId="77777777" w:rsidR="00E52468" w:rsidRPr="00714EDE" w:rsidRDefault="00E52468" w:rsidP="00714EDE">
            <w:pPr>
              <w:jc w:val="both"/>
              <w:rPr>
                <w:rFonts w:ascii="Times New Roman" w:hAnsi="Times New Roman" w:cs="Times New Roman"/>
                <w:i/>
                <w:sz w:val="24"/>
                <w:szCs w:val="24"/>
              </w:rPr>
            </w:pPr>
          </w:p>
        </w:tc>
        <w:tc>
          <w:tcPr>
            <w:tcW w:w="807" w:type="dxa"/>
          </w:tcPr>
          <w:p w14:paraId="53D10B08" w14:textId="77777777" w:rsidR="00E52468" w:rsidRPr="00714EDE" w:rsidRDefault="00E52468" w:rsidP="00714EDE">
            <w:pPr>
              <w:jc w:val="both"/>
              <w:rPr>
                <w:rFonts w:ascii="Times New Roman" w:hAnsi="Times New Roman" w:cs="Times New Roman"/>
                <w:i/>
                <w:sz w:val="24"/>
                <w:szCs w:val="24"/>
              </w:rPr>
            </w:pPr>
          </w:p>
        </w:tc>
        <w:tc>
          <w:tcPr>
            <w:tcW w:w="1615" w:type="dxa"/>
          </w:tcPr>
          <w:p w14:paraId="15A1168A" w14:textId="77777777" w:rsidR="00E52468" w:rsidRPr="00714EDE" w:rsidRDefault="00E52468" w:rsidP="00714EDE">
            <w:pPr>
              <w:jc w:val="both"/>
              <w:rPr>
                <w:rFonts w:ascii="Times New Roman" w:hAnsi="Times New Roman" w:cs="Times New Roman"/>
                <w:i/>
                <w:sz w:val="24"/>
                <w:szCs w:val="24"/>
              </w:rPr>
            </w:pPr>
          </w:p>
        </w:tc>
        <w:tc>
          <w:tcPr>
            <w:tcW w:w="1018" w:type="dxa"/>
          </w:tcPr>
          <w:p w14:paraId="5FEA5D6F" w14:textId="77777777" w:rsidR="00E52468" w:rsidRPr="00714EDE" w:rsidRDefault="00E52468" w:rsidP="00714EDE">
            <w:pPr>
              <w:jc w:val="both"/>
              <w:rPr>
                <w:rFonts w:ascii="Times New Roman" w:hAnsi="Times New Roman" w:cs="Times New Roman"/>
                <w:i/>
                <w:sz w:val="24"/>
                <w:szCs w:val="24"/>
              </w:rPr>
            </w:pPr>
          </w:p>
        </w:tc>
        <w:tc>
          <w:tcPr>
            <w:tcW w:w="1417" w:type="dxa"/>
          </w:tcPr>
          <w:p w14:paraId="3D0F5918" w14:textId="77777777" w:rsidR="00E52468" w:rsidRPr="00714EDE" w:rsidRDefault="00E52468" w:rsidP="00714EDE">
            <w:pPr>
              <w:jc w:val="both"/>
              <w:rPr>
                <w:rFonts w:ascii="Times New Roman" w:hAnsi="Times New Roman" w:cs="Times New Roman"/>
                <w:i/>
                <w:sz w:val="24"/>
                <w:szCs w:val="24"/>
              </w:rPr>
            </w:pPr>
          </w:p>
        </w:tc>
        <w:tc>
          <w:tcPr>
            <w:tcW w:w="1843" w:type="dxa"/>
          </w:tcPr>
          <w:p w14:paraId="10D9CB88" w14:textId="77777777" w:rsidR="00E52468" w:rsidRPr="00714EDE" w:rsidRDefault="00E52468" w:rsidP="00714EDE">
            <w:pPr>
              <w:jc w:val="both"/>
              <w:rPr>
                <w:rFonts w:ascii="Times New Roman" w:hAnsi="Times New Roman" w:cs="Times New Roman"/>
                <w:i/>
                <w:sz w:val="24"/>
                <w:szCs w:val="24"/>
              </w:rPr>
            </w:pPr>
          </w:p>
        </w:tc>
        <w:tc>
          <w:tcPr>
            <w:tcW w:w="1509" w:type="dxa"/>
          </w:tcPr>
          <w:p w14:paraId="0E61E3C5" w14:textId="77777777" w:rsidR="00E52468" w:rsidRPr="00714EDE" w:rsidRDefault="00E52468" w:rsidP="00714EDE">
            <w:pPr>
              <w:jc w:val="both"/>
              <w:rPr>
                <w:rFonts w:ascii="Times New Roman" w:hAnsi="Times New Roman" w:cs="Times New Roman"/>
                <w:i/>
                <w:sz w:val="24"/>
                <w:szCs w:val="24"/>
              </w:rPr>
            </w:pPr>
          </w:p>
        </w:tc>
        <w:tc>
          <w:tcPr>
            <w:tcW w:w="1347" w:type="dxa"/>
          </w:tcPr>
          <w:p w14:paraId="5C6BBB5B" w14:textId="77777777" w:rsidR="00E52468" w:rsidRPr="00714EDE" w:rsidRDefault="00E52468" w:rsidP="00714EDE">
            <w:pPr>
              <w:jc w:val="both"/>
              <w:rPr>
                <w:rFonts w:ascii="Times New Roman" w:hAnsi="Times New Roman" w:cs="Times New Roman"/>
                <w:i/>
                <w:sz w:val="24"/>
                <w:szCs w:val="24"/>
              </w:rPr>
            </w:pPr>
          </w:p>
        </w:tc>
      </w:tr>
    </w:tbl>
    <w:p w14:paraId="02175A01" w14:textId="77777777" w:rsidR="000A2622" w:rsidRPr="00343D7D" w:rsidRDefault="009D32B6" w:rsidP="00343D7D">
      <w:pPr>
        <w:jc w:val="right"/>
        <w:rPr>
          <w:rFonts w:ascii="Times New Roman" w:hAnsi="Times New Roman" w:cs="Times New Roman"/>
          <w:sz w:val="24"/>
          <w:szCs w:val="24"/>
        </w:rPr>
      </w:pPr>
      <w:r w:rsidRPr="009D32B6">
        <w:rPr>
          <w:rFonts w:ascii="Times New Roman" w:hAnsi="Times New Roman" w:cs="Times New Roman"/>
          <w:sz w:val="24"/>
          <w:szCs w:val="24"/>
        </w:rPr>
        <w:t xml:space="preserve">3 Priedas </w:t>
      </w:r>
    </w:p>
    <w:p w14:paraId="54E4926F" w14:textId="77777777" w:rsidR="009D32B6" w:rsidRPr="009D32B6" w:rsidRDefault="009D32B6" w:rsidP="009D32B6">
      <w:pPr>
        <w:jc w:val="right"/>
        <w:rPr>
          <w:rFonts w:ascii="Times New Roman" w:hAnsi="Times New Roman" w:cs="Times New Roman"/>
          <w:sz w:val="24"/>
          <w:szCs w:val="24"/>
        </w:rPr>
      </w:pPr>
      <w:r w:rsidRPr="009D32B6">
        <w:rPr>
          <w:rFonts w:ascii="Times New Roman" w:hAnsi="Times New Roman" w:cs="Times New Roman"/>
          <w:sz w:val="24"/>
          <w:szCs w:val="24"/>
        </w:rPr>
        <w:lastRenderedPageBreak/>
        <w:t>4 priedas</w:t>
      </w:r>
    </w:p>
    <w:p w14:paraId="5FD27D66" w14:textId="6BD41829" w:rsidR="009D32B6" w:rsidRDefault="00A02737" w:rsidP="00A778BD">
      <w:pPr>
        <w:jc w:val="center"/>
        <w:rPr>
          <w:rFonts w:ascii="Times New Roman" w:hAnsi="Times New Roman" w:cs="Times New Roman"/>
          <w:b/>
          <w:sz w:val="24"/>
          <w:szCs w:val="24"/>
        </w:rPr>
      </w:pPr>
      <w:r>
        <w:rPr>
          <w:rFonts w:ascii="Times New Roman" w:hAnsi="Times New Roman" w:cs="Times New Roman"/>
          <w:b/>
          <w:sz w:val="24"/>
          <w:szCs w:val="24"/>
        </w:rPr>
        <w:t>VšĮ Radviliškio rajono</w:t>
      </w:r>
      <w:r w:rsidR="009D32B6">
        <w:rPr>
          <w:rFonts w:ascii="Times New Roman" w:hAnsi="Times New Roman" w:cs="Times New Roman"/>
          <w:b/>
          <w:sz w:val="24"/>
          <w:szCs w:val="24"/>
        </w:rPr>
        <w:t xml:space="preserve"> pirminės sveikatos priežiūros centro </w:t>
      </w:r>
    </w:p>
    <w:p w14:paraId="29219111" w14:textId="77777777" w:rsidR="000A2622" w:rsidRDefault="00FA3AA8" w:rsidP="00A778BD">
      <w:pPr>
        <w:jc w:val="center"/>
        <w:rPr>
          <w:rFonts w:ascii="Times New Roman" w:hAnsi="Times New Roman" w:cs="Times New Roman"/>
          <w:b/>
          <w:sz w:val="24"/>
          <w:szCs w:val="24"/>
        </w:rPr>
      </w:pPr>
      <w:r>
        <w:rPr>
          <w:rFonts w:ascii="Times New Roman" w:hAnsi="Times New Roman" w:cs="Times New Roman"/>
          <w:b/>
          <w:sz w:val="24"/>
          <w:szCs w:val="24"/>
        </w:rPr>
        <w:t>Higienos planas</w:t>
      </w:r>
    </w:p>
    <w:p w14:paraId="07C6F8F2" w14:textId="77777777" w:rsidR="00257C9D" w:rsidRDefault="00257C9D" w:rsidP="00C93F54">
      <w:pPr>
        <w:rPr>
          <w:rFonts w:ascii="Times New Roman" w:hAnsi="Times New Roman" w:cs="Times New Roman"/>
          <w:b/>
          <w:sz w:val="24"/>
          <w:szCs w:val="24"/>
        </w:rPr>
      </w:pPr>
    </w:p>
    <w:tbl>
      <w:tblPr>
        <w:tblStyle w:val="Lentelstinklelis"/>
        <w:tblW w:w="0" w:type="auto"/>
        <w:tblInd w:w="-998" w:type="dxa"/>
        <w:tblLook w:val="04A0" w:firstRow="1" w:lastRow="0" w:firstColumn="1" w:lastColumn="0" w:noHBand="0" w:noVBand="1"/>
      </w:tblPr>
      <w:tblGrid>
        <w:gridCol w:w="2135"/>
        <w:gridCol w:w="2309"/>
        <w:gridCol w:w="2442"/>
        <w:gridCol w:w="1764"/>
        <w:gridCol w:w="1976"/>
      </w:tblGrid>
      <w:tr w:rsidR="0069359D" w14:paraId="71E23E16" w14:textId="77777777" w:rsidTr="00287F1D">
        <w:tc>
          <w:tcPr>
            <w:tcW w:w="2135" w:type="dxa"/>
          </w:tcPr>
          <w:p w14:paraId="7748FF21" w14:textId="77777777" w:rsidR="000A2622" w:rsidRDefault="000A2622" w:rsidP="00C93F54">
            <w:pPr>
              <w:rPr>
                <w:rFonts w:ascii="Times New Roman" w:hAnsi="Times New Roman" w:cs="Times New Roman"/>
                <w:b/>
                <w:sz w:val="24"/>
                <w:szCs w:val="24"/>
              </w:rPr>
            </w:pPr>
            <w:r>
              <w:rPr>
                <w:rFonts w:ascii="Times New Roman" w:hAnsi="Times New Roman" w:cs="Times New Roman"/>
                <w:b/>
                <w:sz w:val="24"/>
                <w:szCs w:val="24"/>
              </w:rPr>
              <w:t xml:space="preserve">Dezinfekcijos </w:t>
            </w:r>
            <w:r w:rsidR="00A778BD">
              <w:rPr>
                <w:rFonts w:ascii="Times New Roman" w:hAnsi="Times New Roman" w:cs="Times New Roman"/>
                <w:b/>
                <w:sz w:val="24"/>
                <w:szCs w:val="24"/>
              </w:rPr>
              <w:t>objektas</w:t>
            </w:r>
          </w:p>
        </w:tc>
        <w:tc>
          <w:tcPr>
            <w:tcW w:w="2309" w:type="dxa"/>
          </w:tcPr>
          <w:p w14:paraId="46707D10" w14:textId="77777777" w:rsidR="000A2622" w:rsidRDefault="00A778BD" w:rsidP="00C93F54">
            <w:pPr>
              <w:rPr>
                <w:rFonts w:ascii="Times New Roman" w:hAnsi="Times New Roman" w:cs="Times New Roman"/>
                <w:b/>
                <w:sz w:val="24"/>
                <w:szCs w:val="24"/>
              </w:rPr>
            </w:pPr>
            <w:r>
              <w:rPr>
                <w:rFonts w:ascii="Times New Roman" w:hAnsi="Times New Roman" w:cs="Times New Roman"/>
                <w:b/>
                <w:sz w:val="24"/>
                <w:szCs w:val="24"/>
              </w:rPr>
              <w:t>Priemonės pavadinimas, koncentracija, ekspozicija</w:t>
            </w:r>
          </w:p>
        </w:tc>
        <w:tc>
          <w:tcPr>
            <w:tcW w:w="2442" w:type="dxa"/>
          </w:tcPr>
          <w:p w14:paraId="647AB430" w14:textId="77777777" w:rsidR="000A2622" w:rsidRDefault="00A778BD" w:rsidP="00C93F54">
            <w:pPr>
              <w:rPr>
                <w:rFonts w:ascii="Times New Roman" w:hAnsi="Times New Roman" w:cs="Times New Roman"/>
                <w:b/>
                <w:sz w:val="24"/>
                <w:szCs w:val="24"/>
              </w:rPr>
            </w:pPr>
            <w:r>
              <w:rPr>
                <w:rFonts w:ascii="Times New Roman" w:hAnsi="Times New Roman" w:cs="Times New Roman"/>
                <w:b/>
                <w:sz w:val="24"/>
                <w:szCs w:val="24"/>
              </w:rPr>
              <w:t>Procedūros periodiškumas</w:t>
            </w:r>
          </w:p>
        </w:tc>
        <w:tc>
          <w:tcPr>
            <w:tcW w:w="1764" w:type="dxa"/>
          </w:tcPr>
          <w:p w14:paraId="525F8C6C" w14:textId="77777777" w:rsidR="000A2622" w:rsidRDefault="00A778BD" w:rsidP="00C93F54">
            <w:pPr>
              <w:rPr>
                <w:rFonts w:ascii="Times New Roman" w:hAnsi="Times New Roman" w:cs="Times New Roman"/>
                <w:b/>
                <w:sz w:val="24"/>
                <w:szCs w:val="24"/>
              </w:rPr>
            </w:pPr>
            <w:r>
              <w:rPr>
                <w:rFonts w:ascii="Times New Roman" w:hAnsi="Times New Roman" w:cs="Times New Roman"/>
                <w:b/>
                <w:sz w:val="24"/>
                <w:szCs w:val="24"/>
              </w:rPr>
              <w:t>Valymo /Dezinfekcijos būdas</w:t>
            </w:r>
          </w:p>
        </w:tc>
        <w:tc>
          <w:tcPr>
            <w:tcW w:w="1976" w:type="dxa"/>
          </w:tcPr>
          <w:p w14:paraId="369AF628" w14:textId="77777777" w:rsidR="000A2622" w:rsidRDefault="00A778BD" w:rsidP="00C93F54">
            <w:pPr>
              <w:rPr>
                <w:rFonts w:ascii="Times New Roman" w:hAnsi="Times New Roman" w:cs="Times New Roman"/>
                <w:b/>
                <w:sz w:val="24"/>
                <w:szCs w:val="24"/>
              </w:rPr>
            </w:pPr>
            <w:r>
              <w:rPr>
                <w:rFonts w:ascii="Times New Roman" w:hAnsi="Times New Roman" w:cs="Times New Roman"/>
                <w:b/>
                <w:sz w:val="24"/>
                <w:szCs w:val="24"/>
              </w:rPr>
              <w:t>Vykdytojas</w:t>
            </w:r>
          </w:p>
        </w:tc>
      </w:tr>
      <w:tr w:rsidR="0069359D" w14:paraId="166CAECE" w14:textId="77777777" w:rsidTr="00287F1D">
        <w:tc>
          <w:tcPr>
            <w:tcW w:w="2135" w:type="dxa"/>
          </w:tcPr>
          <w:p w14:paraId="0F74BEDE" w14:textId="77777777" w:rsidR="000A2622" w:rsidRDefault="00A778BD" w:rsidP="00A778BD">
            <w:pPr>
              <w:jc w:val="center"/>
              <w:rPr>
                <w:rFonts w:ascii="Times New Roman" w:hAnsi="Times New Roman" w:cs="Times New Roman"/>
                <w:b/>
                <w:sz w:val="24"/>
                <w:szCs w:val="24"/>
              </w:rPr>
            </w:pPr>
            <w:r>
              <w:rPr>
                <w:rFonts w:ascii="Times New Roman" w:hAnsi="Times New Roman" w:cs="Times New Roman"/>
                <w:b/>
                <w:sz w:val="24"/>
                <w:szCs w:val="24"/>
              </w:rPr>
              <w:t>1</w:t>
            </w:r>
          </w:p>
        </w:tc>
        <w:tc>
          <w:tcPr>
            <w:tcW w:w="2309" w:type="dxa"/>
          </w:tcPr>
          <w:p w14:paraId="0CCAFB48" w14:textId="77777777" w:rsidR="000A2622" w:rsidRDefault="00A778BD" w:rsidP="00A778BD">
            <w:pPr>
              <w:jc w:val="center"/>
              <w:rPr>
                <w:rFonts w:ascii="Times New Roman" w:hAnsi="Times New Roman" w:cs="Times New Roman"/>
                <w:b/>
                <w:sz w:val="24"/>
                <w:szCs w:val="24"/>
              </w:rPr>
            </w:pPr>
            <w:r>
              <w:rPr>
                <w:rFonts w:ascii="Times New Roman" w:hAnsi="Times New Roman" w:cs="Times New Roman"/>
                <w:b/>
                <w:sz w:val="24"/>
                <w:szCs w:val="24"/>
              </w:rPr>
              <w:t>2</w:t>
            </w:r>
          </w:p>
        </w:tc>
        <w:tc>
          <w:tcPr>
            <w:tcW w:w="2442" w:type="dxa"/>
          </w:tcPr>
          <w:p w14:paraId="6216A836" w14:textId="77777777" w:rsidR="000A2622" w:rsidRDefault="00A778BD" w:rsidP="00A778BD">
            <w:pPr>
              <w:jc w:val="center"/>
              <w:rPr>
                <w:rFonts w:ascii="Times New Roman" w:hAnsi="Times New Roman" w:cs="Times New Roman"/>
                <w:b/>
                <w:sz w:val="24"/>
                <w:szCs w:val="24"/>
              </w:rPr>
            </w:pPr>
            <w:r>
              <w:rPr>
                <w:rFonts w:ascii="Times New Roman" w:hAnsi="Times New Roman" w:cs="Times New Roman"/>
                <w:b/>
                <w:sz w:val="24"/>
                <w:szCs w:val="24"/>
              </w:rPr>
              <w:t>3</w:t>
            </w:r>
          </w:p>
        </w:tc>
        <w:tc>
          <w:tcPr>
            <w:tcW w:w="1764" w:type="dxa"/>
          </w:tcPr>
          <w:p w14:paraId="1A3FFC28" w14:textId="77777777" w:rsidR="000A2622" w:rsidRDefault="00A778BD" w:rsidP="00A778BD">
            <w:pPr>
              <w:jc w:val="center"/>
              <w:rPr>
                <w:rFonts w:ascii="Times New Roman" w:hAnsi="Times New Roman" w:cs="Times New Roman"/>
                <w:b/>
                <w:sz w:val="24"/>
                <w:szCs w:val="24"/>
              </w:rPr>
            </w:pPr>
            <w:r>
              <w:rPr>
                <w:rFonts w:ascii="Times New Roman" w:hAnsi="Times New Roman" w:cs="Times New Roman"/>
                <w:b/>
                <w:sz w:val="24"/>
                <w:szCs w:val="24"/>
              </w:rPr>
              <w:t>4</w:t>
            </w:r>
          </w:p>
        </w:tc>
        <w:tc>
          <w:tcPr>
            <w:tcW w:w="1976" w:type="dxa"/>
          </w:tcPr>
          <w:p w14:paraId="23B94A86" w14:textId="77777777" w:rsidR="000A2622" w:rsidRDefault="00A778BD" w:rsidP="00A778BD">
            <w:pPr>
              <w:jc w:val="center"/>
              <w:rPr>
                <w:rFonts w:ascii="Times New Roman" w:hAnsi="Times New Roman" w:cs="Times New Roman"/>
                <w:b/>
                <w:sz w:val="24"/>
                <w:szCs w:val="24"/>
              </w:rPr>
            </w:pPr>
            <w:r>
              <w:rPr>
                <w:rFonts w:ascii="Times New Roman" w:hAnsi="Times New Roman" w:cs="Times New Roman"/>
                <w:b/>
                <w:sz w:val="24"/>
                <w:szCs w:val="24"/>
              </w:rPr>
              <w:t>5</w:t>
            </w:r>
          </w:p>
        </w:tc>
      </w:tr>
      <w:tr w:rsidR="00A778BD" w14:paraId="1BAB5381" w14:textId="77777777" w:rsidTr="00EE49BF">
        <w:tc>
          <w:tcPr>
            <w:tcW w:w="10626" w:type="dxa"/>
            <w:gridSpan w:val="5"/>
          </w:tcPr>
          <w:p w14:paraId="627ACA2F" w14:textId="77777777" w:rsidR="00A778BD" w:rsidRDefault="00A778BD" w:rsidP="00A778BD">
            <w:pPr>
              <w:jc w:val="center"/>
              <w:rPr>
                <w:rFonts w:ascii="Times New Roman" w:hAnsi="Times New Roman" w:cs="Times New Roman"/>
                <w:b/>
                <w:sz w:val="24"/>
                <w:szCs w:val="24"/>
              </w:rPr>
            </w:pPr>
            <w:r>
              <w:rPr>
                <w:rFonts w:ascii="Times New Roman" w:hAnsi="Times New Roman" w:cs="Times New Roman"/>
                <w:b/>
                <w:sz w:val="24"/>
                <w:szCs w:val="24"/>
              </w:rPr>
              <w:t>Aplinkos paviršių valymas, dezinfekcija</w:t>
            </w:r>
          </w:p>
        </w:tc>
      </w:tr>
      <w:tr w:rsidR="0069359D" w14:paraId="1E5B2F0C" w14:textId="77777777" w:rsidTr="00287F1D">
        <w:tc>
          <w:tcPr>
            <w:tcW w:w="2135" w:type="dxa"/>
          </w:tcPr>
          <w:p w14:paraId="33CAF324" w14:textId="1B2357E8" w:rsidR="00987080" w:rsidRDefault="00987080" w:rsidP="00C93F54">
            <w:pPr>
              <w:rPr>
                <w:rFonts w:ascii="Times New Roman" w:hAnsi="Times New Roman" w:cs="Times New Roman"/>
                <w:sz w:val="24"/>
                <w:szCs w:val="24"/>
              </w:rPr>
            </w:pPr>
            <w:r w:rsidRPr="00987080">
              <w:rPr>
                <w:rFonts w:ascii="Times New Roman" w:hAnsi="Times New Roman" w:cs="Times New Roman"/>
                <w:sz w:val="24"/>
                <w:szCs w:val="24"/>
              </w:rPr>
              <w:t>Patalpų aplinkos inventorius</w:t>
            </w:r>
          </w:p>
          <w:p w14:paraId="16AF3AF5" w14:textId="1F70571F" w:rsidR="000A2622" w:rsidRPr="00BD5376" w:rsidRDefault="00AB106C" w:rsidP="00C93F54">
            <w:pPr>
              <w:rPr>
                <w:rFonts w:ascii="Times New Roman" w:hAnsi="Times New Roman" w:cs="Times New Roman"/>
                <w:sz w:val="24"/>
                <w:szCs w:val="24"/>
              </w:rPr>
            </w:pPr>
            <w:r>
              <w:rPr>
                <w:rFonts w:ascii="Times New Roman" w:hAnsi="Times New Roman" w:cs="Times New Roman"/>
                <w:sz w:val="24"/>
                <w:szCs w:val="24"/>
              </w:rPr>
              <w:t>(kušetė)</w:t>
            </w:r>
          </w:p>
        </w:tc>
        <w:tc>
          <w:tcPr>
            <w:tcW w:w="2309" w:type="dxa"/>
          </w:tcPr>
          <w:p w14:paraId="5B757A3B" w14:textId="35F02C29" w:rsidR="000A2622" w:rsidRPr="00BD5376" w:rsidRDefault="00AB106C" w:rsidP="0008708D">
            <w:pPr>
              <w:jc w:val="center"/>
              <w:rPr>
                <w:rFonts w:ascii="Times New Roman" w:hAnsi="Times New Roman" w:cs="Times New Roman"/>
                <w:sz w:val="24"/>
                <w:szCs w:val="24"/>
              </w:rPr>
            </w:pPr>
            <w:proofErr w:type="spellStart"/>
            <w:r>
              <w:rPr>
                <w:rFonts w:ascii="Times New Roman" w:hAnsi="Times New Roman" w:cs="Times New Roman"/>
                <w:sz w:val="24"/>
                <w:szCs w:val="24"/>
              </w:rPr>
              <w:t>Microbac</w:t>
            </w:r>
            <w:proofErr w:type="spellEnd"/>
            <w:r>
              <w:rPr>
                <w:rFonts w:ascii="Times New Roman" w:hAnsi="Times New Roman" w:cs="Times New Roman"/>
                <w:sz w:val="24"/>
                <w:szCs w:val="24"/>
              </w:rPr>
              <w:t xml:space="preserve"> 0,25</w:t>
            </w:r>
            <w:r w:rsidR="00987080">
              <w:rPr>
                <w:rFonts w:ascii="Times New Roman" w:hAnsi="Times New Roman" w:cs="Times New Roman"/>
                <w:sz w:val="24"/>
                <w:szCs w:val="24"/>
              </w:rPr>
              <w:t xml:space="preserve"> </w:t>
            </w:r>
            <w:r>
              <w:rPr>
                <w:rFonts w:ascii="Times New Roman" w:hAnsi="Times New Roman" w:cs="Times New Roman"/>
                <w:sz w:val="24"/>
                <w:szCs w:val="24"/>
              </w:rPr>
              <w:t>%-15 min.</w:t>
            </w:r>
          </w:p>
        </w:tc>
        <w:tc>
          <w:tcPr>
            <w:tcW w:w="2442" w:type="dxa"/>
          </w:tcPr>
          <w:p w14:paraId="44DF103C" w14:textId="0B50B112" w:rsidR="000A2622" w:rsidRPr="00BD5376" w:rsidRDefault="00AB106C" w:rsidP="00AB106C">
            <w:pPr>
              <w:rPr>
                <w:rFonts w:ascii="Times New Roman" w:hAnsi="Times New Roman" w:cs="Times New Roman"/>
                <w:sz w:val="24"/>
                <w:szCs w:val="24"/>
              </w:rPr>
            </w:pPr>
            <w:r>
              <w:rPr>
                <w:rFonts w:ascii="Times New Roman" w:hAnsi="Times New Roman" w:cs="Times New Roman"/>
                <w:sz w:val="24"/>
                <w:szCs w:val="24"/>
              </w:rPr>
              <w:t>Kasdien darbo dienos pabaigoje</w:t>
            </w:r>
          </w:p>
        </w:tc>
        <w:tc>
          <w:tcPr>
            <w:tcW w:w="1764" w:type="dxa"/>
          </w:tcPr>
          <w:p w14:paraId="3C7EAFBB" w14:textId="6820A83E" w:rsidR="000A2622" w:rsidRPr="00BD5376" w:rsidRDefault="00DF2F51" w:rsidP="002F2B51">
            <w:pPr>
              <w:jc w:val="center"/>
              <w:rPr>
                <w:rFonts w:ascii="Times New Roman" w:hAnsi="Times New Roman" w:cs="Times New Roman"/>
                <w:sz w:val="24"/>
                <w:szCs w:val="24"/>
              </w:rPr>
            </w:pPr>
            <w:r>
              <w:rPr>
                <w:rFonts w:ascii="Times New Roman" w:hAnsi="Times New Roman" w:cs="Times New Roman"/>
                <w:sz w:val="24"/>
                <w:szCs w:val="24"/>
              </w:rPr>
              <w:t>Šluostoma,</w:t>
            </w:r>
            <w:r w:rsidR="00987080">
              <w:rPr>
                <w:rFonts w:ascii="Times New Roman" w:hAnsi="Times New Roman" w:cs="Times New Roman"/>
                <w:sz w:val="24"/>
                <w:szCs w:val="24"/>
              </w:rPr>
              <w:t xml:space="preserve"> </w:t>
            </w:r>
            <w:r>
              <w:rPr>
                <w:rFonts w:ascii="Times New Roman" w:hAnsi="Times New Roman" w:cs="Times New Roman"/>
                <w:sz w:val="24"/>
                <w:szCs w:val="24"/>
              </w:rPr>
              <w:t xml:space="preserve">valoma </w:t>
            </w:r>
            <w:r w:rsidR="00AB106C">
              <w:rPr>
                <w:rFonts w:ascii="Times New Roman" w:hAnsi="Times New Roman" w:cs="Times New Roman"/>
                <w:sz w:val="24"/>
                <w:szCs w:val="24"/>
              </w:rPr>
              <w:t xml:space="preserve"> dezinfekciniu tirpalu</w:t>
            </w:r>
          </w:p>
        </w:tc>
        <w:tc>
          <w:tcPr>
            <w:tcW w:w="1976" w:type="dxa"/>
          </w:tcPr>
          <w:p w14:paraId="63285BEB" w14:textId="55006CDA" w:rsidR="000A2622" w:rsidRPr="00BD5376" w:rsidRDefault="00AB106C" w:rsidP="00FC70C7">
            <w:pPr>
              <w:jc w:val="center"/>
              <w:rPr>
                <w:rFonts w:ascii="Times New Roman" w:hAnsi="Times New Roman" w:cs="Times New Roman"/>
                <w:sz w:val="24"/>
                <w:szCs w:val="24"/>
              </w:rPr>
            </w:pPr>
            <w:r>
              <w:rPr>
                <w:rFonts w:ascii="Times New Roman" w:hAnsi="Times New Roman" w:cs="Times New Roman"/>
                <w:sz w:val="24"/>
                <w:szCs w:val="24"/>
              </w:rPr>
              <w:t>Slaugytojos</w:t>
            </w:r>
          </w:p>
        </w:tc>
      </w:tr>
      <w:tr w:rsidR="0069359D" w14:paraId="02B96EA7" w14:textId="77777777" w:rsidTr="00287F1D">
        <w:tc>
          <w:tcPr>
            <w:tcW w:w="2135" w:type="dxa"/>
          </w:tcPr>
          <w:p w14:paraId="5BEA8686" w14:textId="05D31702" w:rsidR="00AB106C" w:rsidRDefault="00987080" w:rsidP="00C93F54">
            <w:pPr>
              <w:rPr>
                <w:rFonts w:ascii="Times New Roman" w:hAnsi="Times New Roman" w:cs="Times New Roman"/>
                <w:sz w:val="24"/>
                <w:szCs w:val="24"/>
              </w:rPr>
            </w:pPr>
            <w:r>
              <w:rPr>
                <w:rFonts w:ascii="Times New Roman" w:hAnsi="Times New Roman" w:cs="Times New Roman"/>
                <w:sz w:val="24"/>
                <w:szCs w:val="24"/>
              </w:rPr>
              <w:t>Patalpų aplinkos i</w:t>
            </w:r>
            <w:r w:rsidR="005C618A">
              <w:rPr>
                <w:rFonts w:ascii="Times New Roman" w:hAnsi="Times New Roman" w:cs="Times New Roman"/>
                <w:sz w:val="24"/>
                <w:szCs w:val="24"/>
              </w:rPr>
              <w:t>nventorius</w:t>
            </w:r>
            <w:r>
              <w:rPr>
                <w:rFonts w:ascii="Times New Roman" w:hAnsi="Times New Roman" w:cs="Times New Roman"/>
                <w:sz w:val="24"/>
                <w:szCs w:val="24"/>
              </w:rPr>
              <w:t xml:space="preserve"> </w:t>
            </w:r>
            <w:r w:rsidR="005C618A">
              <w:rPr>
                <w:rFonts w:ascii="Times New Roman" w:hAnsi="Times New Roman" w:cs="Times New Roman"/>
                <w:sz w:val="24"/>
                <w:szCs w:val="24"/>
              </w:rPr>
              <w:t>(kušetė)</w:t>
            </w:r>
          </w:p>
        </w:tc>
        <w:tc>
          <w:tcPr>
            <w:tcW w:w="2309" w:type="dxa"/>
          </w:tcPr>
          <w:p w14:paraId="4F37B0E6" w14:textId="07454DCC" w:rsidR="00AB106C" w:rsidRDefault="005C618A" w:rsidP="005C618A">
            <w:pPr>
              <w:rPr>
                <w:rFonts w:ascii="Times New Roman" w:hAnsi="Times New Roman" w:cs="Times New Roman"/>
                <w:sz w:val="24"/>
                <w:szCs w:val="24"/>
              </w:rPr>
            </w:pPr>
            <w:r>
              <w:rPr>
                <w:rFonts w:ascii="Times New Roman" w:hAnsi="Times New Roman" w:cs="Times New Roman"/>
                <w:sz w:val="24"/>
                <w:szCs w:val="24"/>
              </w:rPr>
              <w:t>Medtechnology-5 min.</w:t>
            </w:r>
          </w:p>
        </w:tc>
        <w:tc>
          <w:tcPr>
            <w:tcW w:w="2442" w:type="dxa"/>
          </w:tcPr>
          <w:p w14:paraId="268A48D0" w14:textId="126FDA91" w:rsidR="00AB106C" w:rsidRDefault="005C618A" w:rsidP="00D02E0D">
            <w:pPr>
              <w:rPr>
                <w:rFonts w:ascii="Times New Roman" w:hAnsi="Times New Roman" w:cs="Times New Roman"/>
                <w:sz w:val="24"/>
                <w:szCs w:val="24"/>
              </w:rPr>
            </w:pPr>
            <w:r>
              <w:rPr>
                <w:rFonts w:ascii="Times New Roman" w:hAnsi="Times New Roman" w:cs="Times New Roman"/>
                <w:sz w:val="24"/>
                <w:szCs w:val="24"/>
              </w:rPr>
              <w:t xml:space="preserve">Po </w:t>
            </w:r>
            <w:r w:rsidR="00987080">
              <w:rPr>
                <w:rFonts w:ascii="Times New Roman" w:hAnsi="Times New Roman" w:cs="Times New Roman"/>
                <w:sz w:val="24"/>
                <w:szCs w:val="24"/>
              </w:rPr>
              <w:t xml:space="preserve">kiekvienos </w:t>
            </w:r>
            <w:r>
              <w:rPr>
                <w:rFonts w:ascii="Times New Roman" w:hAnsi="Times New Roman" w:cs="Times New Roman"/>
                <w:sz w:val="24"/>
                <w:szCs w:val="24"/>
              </w:rPr>
              <w:t xml:space="preserve">procedūros </w:t>
            </w:r>
          </w:p>
        </w:tc>
        <w:tc>
          <w:tcPr>
            <w:tcW w:w="1764" w:type="dxa"/>
          </w:tcPr>
          <w:p w14:paraId="22182490" w14:textId="16DE6561" w:rsidR="00AB106C" w:rsidRDefault="005C618A" w:rsidP="002F2B51">
            <w:pPr>
              <w:jc w:val="center"/>
              <w:rPr>
                <w:rFonts w:ascii="Times New Roman" w:hAnsi="Times New Roman" w:cs="Times New Roman"/>
                <w:sz w:val="24"/>
                <w:szCs w:val="24"/>
              </w:rPr>
            </w:pPr>
            <w:r>
              <w:rPr>
                <w:rFonts w:ascii="Times New Roman" w:hAnsi="Times New Roman" w:cs="Times New Roman"/>
                <w:sz w:val="24"/>
                <w:szCs w:val="24"/>
              </w:rPr>
              <w:t>Purškiama dezinfekciniu tirpalu, valoma</w:t>
            </w:r>
          </w:p>
        </w:tc>
        <w:tc>
          <w:tcPr>
            <w:tcW w:w="1976" w:type="dxa"/>
          </w:tcPr>
          <w:p w14:paraId="038A2476" w14:textId="77777777" w:rsidR="00AB106C" w:rsidRDefault="005C618A" w:rsidP="00FC70C7">
            <w:pPr>
              <w:jc w:val="center"/>
              <w:rPr>
                <w:rFonts w:ascii="Times New Roman" w:hAnsi="Times New Roman" w:cs="Times New Roman"/>
                <w:sz w:val="24"/>
                <w:szCs w:val="24"/>
              </w:rPr>
            </w:pPr>
            <w:r>
              <w:rPr>
                <w:rFonts w:ascii="Times New Roman" w:hAnsi="Times New Roman" w:cs="Times New Roman"/>
                <w:sz w:val="24"/>
                <w:szCs w:val="24"/>
              </w:rPr>
              <w:t>Slaugytojos</w:t>
            </w:r>
          </w:p>
          <w:p w14:paraId="133F695A" w14:textId="6CE40B15" w:rsidR="005C618A" w:rsidRDefault="005C618A" w:rsidP="00FC70C7">
            <w:pPr>
              <w:jc w:val="center"/>
              <w:rPr>
                <w:rFonts w:ascii="Times New Roman" w:hAnsi="Times New Roman" w:cs="Times New Roman"/>
                <w:sz w:val="24"/>
                <w:szCs w:val="24"/>
              </w:rPr>
            </w:pPr>
          </w:p>
        </w:tc>
      </w:tr>
      <w:tr w:rsidR="0069359D" w14:paraId="311EA730" w14:textId="77777777" w:rsidTr="00287F1D">
        <w:tc>
          <w:tcPr>
            <w:tcW w:w="2135" w:type="dxa"/>
          </w:tcPr>
          <w:p w14:paraId="4C00ED71" w14:textId="6BAEC5DB" w:rsidR="005C618A" w:rsidRDefault="0069359D" w:rsidP="00C93F54">
            <w:pPr>
              <w:rPr>
                <w:rFonts w:ascii="Times New Roman" w:hAnsi="Times New Roman" w:cs="Times New Roman"/>
                <w:sz w:val="24"/>
                <w:szCs w:val="24"/>
              </w:rPr>
            </w:pPr>
            <w:r>
              <w:rPr>
                <w:rFonts w:ascii="Times New Roman" w:hAnsi="Times New Roman" w:cs="Times New Roman"/>
                <w:sz w:val="24"/>
                <w:szCs w:val="24"/>
              </w:rPr>
              <w:t>Patalpų aplinkos inventorius</w:t>
            </w:r>
            <w:r w:rsidR="001F4E35">
              <w:rPr>
                <w:rFonts w:ascii="Times New Roman" w:hAnsi="Times New Roman" w:cs="Times New Roman"/>
                <w:sz w:val="24"/>
                <w:szCs w:val="24"/>
              </w:rPr>
              <w:t xml:space="preserve"> </w:t>
            </w:r>
            <w:r w:rsidR="005C618A">
              <w:rPr>
                <w:rFonts w:ascii="Times New Roman" w:hAnsi="Times New Roman" w:cs="Times New Roman"/>
                <w:sz w:val="24"/>
                <w:szCs w:val="24"/>
              </w:rPr>
              <w:t>(stalai,</w:t>
            </w:r>
            <w:r w:rsidR="00987080">
              <w:rPr>
                <w:rFonts w:ascii="Times New Roman" w:hAnsi="Times New Roman" w:cs="Times New Roman"/>
                <w:sz w:val="24"/>
                <w:szCs w:val="24"/>
              </w:rPr>
              <w:t xml:space="preserve"> </w:t>
            </w:r>
            <w:r w:rsidR="005C618A">
              <w:rPr>
                <w:rFonts w:ascii="Times New Roman" w:hAnsi="Times New Roman" w:cs="Times New Roman"/>
                <w:sz w:val="24"/>
                <w:szCs w:val="24"/>
              </w:rPr>
              <w:t>kėdės,</w:t>
            </w:r>
            <w:r w:rsidR="00987080">
              <w:rPr>
                <w:rFonts w:ascii="Times New Roman" w:hAnsi="Times New Roman" w:cs="Times New Roman"/>
                <w:sz w:val="24"/>
                <w:szCs w:val="24"/>
              </w:rPr>
              <w:t xml:space="preserve"> </w:t>
            </w:r>
            <w:r w:rsidR="005C618A">
              <w:rPr>
                <w:rFonts w:ascii="Times New Roman" w:hAnsi="Times New Roman" w:cs="Times New Roman"/>
                <w:sz w:val="24"/>
                <w:szCs w:val="24"/>
              </w:rPr>
              <w:t>spintų išorė ir kt.)</w:t>
            </w:r>
          </w:p>
        </w:tc>
        <w:tc>
          <w:tcPr>
            <w:tcW w:w="2309" w:type="dxa"/>
          </w:tcPr>
          <w:p w14:paraId="5AA1ED21" w14:textId="7D2C0645" w:rsidR="005C618A" w:rsidRDefault="005C618A" w:rsidP="005C618A">
            <w:pPr>
              <w:rPr>
                <w:rFonts w:ascii="Times New Roman" w:hAnsi="Times New Roman" w:cs="Times New Roman"/>
                <w:sz w:val="24"/>
                <w:szCs w:val="24"/>
              </w:rPr>
            </w:pPr>
            <w:proofErr w:type="spellStart"/>
            <w:r>
              <w:rPr>
                <w:rFonts w:ascii="Times New Roman" w:hAnsi="Times New Roman" w:cs="Times New Roman"/>
                <w:sz w:val="24"/>
                <w:szCs w:val="24"/>
              </w:rPr>
              <w:t>Microbac</w:t>
            </w:r>
            <w:proofErr w:type="spellEnd"/>
            <w:r>
              <w:rPr>
                <w:rFonts w:ascii="Times New Roman" w:hAnsi="Times New Roman" w:cs="Times New Roman"/>
                <w:sz w:val="24"/>
                <w:szCs w:val="24"/>
              </w:rPr>
              <w:t xml:space="preserve"> 0,25%-15 min.</w:t>
            </w:r>
          </w:p>
        </w:tc>
        <w:tc>
          <w:tcPr>
            <w:tcW w:w="2442" w:type="dxa"/>
          </w:tcPr>
          <w:p w14:paraId="1112E61B" w14:textId="296C7168" w:rsidR="005C618A" w:rsidRDefault="005C618A" w:rsidP="00D02E0D">
            <w:pPr>
              <w:rPr>
                <w:rFonts w:ascii="Times New Roman" w:hAnsi="Times New Roman" w:cs="Times New Roman"/>
                <w:sz w:val="24"/>
                <w:szCs w:val="24"/>
              </w:rPr>
            </w:pPr>
            <w:r>
              <w:rPr>
                <w:rFonts w:ascii="Times New Roman" w:hAnsi="Times New Roman" w:cs="Times New Roman"/>
                <w:sz w:val="24"/>
                <w:szCs w:val="24"/>
              </w:rPr>
              <w:t>Kasdien</w:t>
            </w:r>
          </w:p>
        </w:tc>
        <w:tc>
          <w:tcPr>
            <w:tcW w:w="1764" w:type="dxa"/>
          </w:tcPr>
          <w:p w14:paraId="1D12487E" w14:textId="32CEEA81" w:rsidR="005C618A" w:rsidRDefault="005C618A" w:rsidP="002F2B51">
            <w:pPr>
              <w:jc w:val="center"/>
              <w:rPr>
                <w:rFonts w:ascii="Times New Roman" w:hAnsi="Times New Roman" w:cs="Times New Roman"/>
                <w:sz w:val="24"/>
                <w:szCs w:val="24"/>
              </w:rPr>
            </w:pPr>
            <w:r>
              <w:rPr>
                <w:rFonts w:ascii="Times New Roman" w:hAnsi="Times New Roman" w:cs="Times New Roman"/>
                <w:sz w:val="24"/>
                <w:szCs w:val="24"/>
              </w:rPr>
              <w:t>Plaunama, valoma dezinfekciniu tirpalu</w:t>
            </w:r>
          </w:p>
        </w:tc>
        <w:tc>
          <w:tcPr>
            <w:tcW w:w="1976" w:type="dxa"/>
          </w:tcPr>
          <w:p w14:paraId="6173C377" w14:textId="737CC2AF" w:rsidR="005C618A" w:rsidRDefault="00987080" w:rsidP="00FC70C7">
            <w:pPr>
              <w:jc w:val="center"/>
              <w:rPr>
                <w:rFonts w:ascii="Times New Roman" w:hAnsi="Times New Roman" w:cs="Times New Roman"/>
                <w:sz w:val="24"/>
                <w:szCs w:val="24"/>
              </w:rPr>
            </w:pPr>
            <w:r>
              <w:rPr>
                <w:rFonts w:ascii="Times New Roman" w:hAnsi="Times New Roman" w:cs="Times New Roman"/>
                <w:sz w:val="24"/>
                <w:szCs w:val="24"/>
              </w:rPr>
              <w:t xml:space="preserve">Slaugytojos; </w:t>
            </w:r>
            <w:r w:rsidR="005C618A">
              <w:rPr>
                <w:rFonts w:ascii="Times New Roman" w:hAnsi="Times New Roman" w:cs="Times New Roman"/>
                <w:sz w:val="24"/>
                <w:szCs w:val="24"/>
              </w:rPr>
              <w:t>valytojos</w:t>
            </w:r>
          </w:p>
        </w:tc>
      </w:tr>
      <w:tr w:rsidR="0069359D" w14:paraId="457A3AAF" w14:textId="77777777" w:rsidTr="00287F1D">
        <w:tc>
          <w:tcPr>
            <w:tcW w:w="2135" w:type="dxa"/>
          </w:tcPr>
          <w:p w14:paraId="2B28AFAF" w14:textId="65A571D8" w:rsidR="00FC70C7" w:rsidRDefault="00FC70C7" w:rsidP="00C93F54">
            <w:pPr>
              <w:rPr>
                <w:rFonts w:ascii="Times New Roman" w:hAnsi="Times New Roman" w:cs="Times New Roman"/>
                <w:sz w:val="24"/>
                <w:szCs w:val="24"/>
              </w:rPr>
            </w:pPr>
            <w:r>
              <w:rPr>
                <w:rFonts w:ascii="Times New Roman" w:hAnsi="Times New Roman" w:cs="Times New Roman"/>
                <w:sz w:val="24"/>
                <w:szCs w:val="24"/>
              </w:rPr>
              <w:t>Medicinos įrangos/įrenginių paviršiai</w:t>
            </w:r>
          </w:p>
          <w:p w14:paraId="52E89B9F" w14:textId="77777777" w:rsidR="005620D7" w:rsidRPr="00BD5376" w:rsidRDefault="005620D7" w:rsidP="00C93F54">
            <w:pPr>
              <w:rPr>
                <w:rFonts w:ascii="Times New Roman" w:hAnsi="Times New Roman" w:cs="Times New Roman"/>
                <w:sz w:val="24"/>
                <w:szCs w:val="24"/>
              </w:rPr>
            </w:pPr>
          </w:p>
        </w:tc>
        <w:tc>
          <w:tcPr>
            <w:tcW w:w="2309" w:type="dxa"/>
          </w:tcPr>
          <w:p w14:paraId="40A714CE" w14:textId="01A7084B" w:rsidR="00DF2F51" w:rsidRDefault="00DF2F51" w:rsidP="0008708D">
            <w:pPr>
              <w:jc w:val="center"/>
              <w:rPr>
                <w:rFonts w:ascii="Times New Roman" w:hAnsi="Times New Roman" w:cs="Times New Roman"/>
                <w:sz w:val="24"/>
                <w:szCs w:val="24"/>
              </w:rPr>
            </w:pPr>
            <w:proofErr w:type="spellStart"/>
            <w:r>
              <w:rPr>
                <w:rFonts w:ascii="Times New Roman" w:hAnsi="Times New Roman" w:cs="Times New Roman"/>
                <w:sz w:val="24"/>
                <w:szCs w:val="24"/>
              </w:rPr>
              <w:t>Spray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Off</w:t>
            </w:r>
            <w:proofErr w:type="spellEnd"/>
            <w:r>
              <w:rPr>
                <w:rFonts w:ascii="Times New Roman" w:hAnsi="Times New Roman" w:cs="Times New Roman"/>
                <w:sz w:val="24"/>
                <w:szCs w:val="24"/>
              </w:rPr>
              <w:t xml:space="preserve"> servetėlės-30 s</w:t>
            </w:r>
          </w:p>
        </w:tc>
        <w:tc>
          <w:tcPr>
            <w:tcW w:w="2442" w:type="dxa"/>
          </w:tcPr>
          <w:p w14:paraId="64D5E7D8" w14:textId="7D5FA402" w:rsidR="00FC70C7" w:rsidRDefault="00D02E0D" w:rsidP="00D02E0D">
            <w:pPr>
              <w:rPr>
                <w:rFonts w:ascii="Times New Roman" w:hAnsi="Times New Roman" w:cs="Times New Roman"/>
                <w:sz w:val="24"/>
                <w:szCs w:val="24"/>
              </w:rPr>
            </w:pPr>
            <w:r>
              <w:rPr>
                <w:rFonts w:ascii="Times New Roman" w:hAnsi="Times New Roman" w:cs="Times New Roman"/>
                <w:sz w:val="24"/>
                <w:szCs w:val="24"/>
              </w:rPr>
              <w:t>P</w:t>
            </w:r>
            <w:r w:rsidR="00DF2F51">
              <w:rPr>
                <w:rFonts w:ascii="Times New Roman" w:hAnsi="Times New Roman" w:cs="Times New Roman"/>
                <w:sz w:val="24"/>
                <w:szCs w:val="24"/>
              </w:rPr>
              <w:t>o kiekvieno panaudojimo</w:t>
            </w:r>
          </w:p>
        </w:tc>
        <w:tc>
          <w:tcPr>
            <w:tcW w:w="1764" w:type="dxa"/>
          </w:tcPr>
          <w:p w14:paraId="7D2C2E78" w14:textId="2F99576D" w:rsidR="00FC70C7" w:rsidRDefault="00DF2F51" w:rsidP="002F2B51">
            <w:pPr>
              <w:jc w:val="center"/>
              <w:rPr>
                <w:rFonts w:ascii="Times New Roman" w:hAnsi="Times New Roman" w:cs="Times New Roman"/>
                <w:sz w:val="24"/>
                <w:szCs w:val="24"/>
              </w:rPr>
            </w:pPr>
            <w:r>
              <w:rPr>
                <w:rFonts w:ascii="Times New Roman" w:hAnsi="Times New Roman" w:cs="Times New Roman"/>
                <w:sz w:val="24"/>
                <w:szCs w:val="24"/>
              </w:rPr>
              <w:t>Valoma dezinfekciniu tirpalu, valoma servetėlėmis</w:t>
            </w:r>
          </w:p>
        </w:tc>
        <w:tc>
          <w:tcPr>
            <w:tcW w:w="1976" w:type="dxa"/>
          </w:tcPr>
          <w:p w14:paraId="22FFAC1B" w14:textId="5F43836C" w:rsidR="00FC70C7" w:rsidRDefault="00DF2F51" w:rsidP="00FC70C7">
            <w:pPr>
              <w:jc w:val="center"/>
              <w:rPr>
                <w:rFonts w:ascii="Times New Roman" w:hAnsi="Times New Roman" w:cs="Times New Roman"/>
                <w:sz w:val="24"/>
                <w:szCs w:val="24"/>
              </w:rPr>
            </w:pPr>
            <w:r>
              <w:rPr>
                <w:rFonts w:ascii="Times New Roman" w:hAnsi="Times New Roman" w:cs="Times New Roman"/>
                <w:sz w:val="24"/>
                <w:szCs w:val="24"/>
              </w:rPr>
              <w:t>Slaugytojos</w:t>
            </w:r>
          </w:p>
        </w:tc>
      </w:tr>
      <w:tr w:rsidR="0069359D" w14:paraId="68817157" w14:textId="77777777" w:rsidTr="00287F1D">
        <w:tc>
          <w:tcPr>
            <w:tcW w:w="2135" w:type="dxa"/>
          </w:tcPr>
          <w:p w14:paraId="7D2A3239" w14:textId="58F45C54" w:rsidR="005620D7" w:rsidRDefault="005620D7" w:rsidP="00C93F54">
            <w:pPr>
              <w:rPr>
                <w:rFonts w:ascii="Times New Roman" w:hAnsi="Times New Roman" w:cs="Times New Roman"/>
                <w:sz w:val="24"/>
                <w:szCs w:val="24"/>
              </w:rPr>
            </w:pPr>
            <w:r>
              <w:rPr>
                <w:rFonts w:ascii="Times New Roman" w:hAnsi="Times New Roman" w:cs="Times New Roman"/>
                <w:sz w:val="24"/>
                <w:szCs w:val="24"/>
              </w:rPr>
              <w:t>Medicinos priemonių (prietaisų transportavimui naudojamos talpos, konteineriai, vežimėliai ir pan.</w:t>
            </w:r>
          </w:p>
        </w:tc>
        <w:tc>
          <w:tcPr>
            <w:tcW w:w="2309" w:type="dxa"/>
          </w:tcPr>
          <w:p w14:paraId="0DB2E356" w14:textId="77777777" w:rsidR="005620D7" w:rsidRDefault="00D02E0D" w:rsidP="0008708D">
            <w:pPr>
              <w:jc w:val="center"/>
              <w:rPr>
                <w:rFonts w:ascii="Times New Roman" w:hAnsi="Times New Roman" w:cs="Times New Roman"/>
                <w:sz w:val="24"/>
                <w:szCs w:val="24"/>
              </w:rPr>
            </w:pPr>
            <w:proofErr w:type="spellStart"/>
            <w:r w:rsidRPr="00D02E0D">
              <w:rPr>
                <w:rFonts w:ascii="Times New Roman" w:hAnsi="Times New Roman" w:cs="Times New Roman"/>
                <w:sz w:val="24"/>
                <w:szCs w:val="24"/>
              </w:rPr>
              <w:t>Microbac</w:t>
            </w:r>
            <w:proofErr w:type="spellEnd"/>
            <w:r w:rsidRPr="00D02E0D">
              <w:rPr>
                <w:rFonts w:ascii="Times New Roman" w:hAnsi="Times New Roman" w:cs="Times New Roman"/>
                <w:sz w:val="24"/>
                <w:szCs w:val="24"/>
              </w:rPr>
              <w:t xml:space="preserve"> 0.5 %-15 min.</w:t>
            </w:r>
          </w:p>
          <w:p w14:paraId="22C814FD" w14:textId="77777777" w:rsidR="00D02E0D" w:rsidRDefault="00D02E0D" w:rsidP="0008708D">
            <w:pPr>
              <w:jc w:val="center"/>
              <w:rPr>
                <w:rFonts w:ascii="Times New Roman" w:hAnsi="Times New Roman" w:cs="Times New Roman"/>
                <w:sz w:val="24"/>
                <w:szCs w:val="24"/>
              </w:rPr>
            </w:pPr>
          </w:p>
          <w:p w14:paraId="56D5AF10" w14:textId="1AE2038C" w:rsidR="00D02E0D" w:rsidRDefault="00D02E0D" w:rsidP="0008708D">
            <w:pPr>
              <w:jc w:val="center"/>
              <w:rPr>
                <w:rFonts w:ascii="Times New Roman" w:hAnsi="Times New Roman" w:cs="Times New Roman"/>
                <w:sz w:val="24"/>
                <w:szCs w:val="24"/>
              </w:rPr>
            </w:pPr>
            <w:r>
              <w:rPr>
                <w:rFonts w:ascii="Times New Roman" w:hAnsi="Times New Roman" w:cs="Times New Roman"/>
                <w:sz w:val="24"/>
                <w:szCs w:val="24"/>
              </w:rPr>
              <w:t>?</w:t>
            </w:r>
            <w:r w:rsidR="001F4E35">
              <w:rPr>
                <w:rFonts w:ascii="Times New Roman" w:hAnsi="Times New Roman" w:cs="Times New Roman"/>
                <w:sz w:val="24"/>
                <w:szCs w:val="24"/>
              </w:rPr>
              <w:t>\</w:t>
            </w:r>
          </w:p>
        </w:tc>
        <w:tc>
          <w:tcPr>
            <w:tcW w:w="2442" w:type="dxa"/>
          </w:tcPr>
          <w:p w14:paraId="5EA9EA7A" w14:textId="03E410C7" w:rsidR="005620D7" w:rsidRDefault="0045242C" w:rsidP="00D02E0D">
            <w:pPr>
              <w:rPr>
                <w:rFonts w:ascii="Times New Roman" w:hAnsi="Times New Roman" w:cs="Times New Roman"/>
                <w:sz w:val="24"/>
                <w:szCs w:val="24"/>
              </w:rPr>
            </w:pPr>
            <w:r>
              <w:rPr>
                <w:rFonts w:ascii="Times New Roman" w:hAnsi="Times New Roman" w:cs="Times New Roman"/>
                <w:sz w:val="24"/>
                <w:szCs w:val="24"/>
              </w:rPr>
              <w:t>Po kiekvieno transportavimo</w:t>
            </w:r>
          </w:p>
        </w:tc>
        <w:tc>
          <w:tcPr>
            <w:tcW w:w="1764" w:type="dxa"/>
          </w:tcPr>
          <w:p w14:paraId="37953937" w14:textId="654D31B6" w:rsidR="005620D7" w:rsidRPr="00FC70C7" w:rsidRDefault="00AC3101" w:rsidP="00D02E0D">
            <w:pPr>
              <w:rPr>
                <w:rFonts w:ascii="Times New Roman" w:hAnsi="Times New Roman" w:cs="Times New Roman"/>
                <w:sz w:val="24"/>
                <w:szCs w:val="24"/>
              </w:rPr>
            </w:pPr>
            <w:r>
              <w:rPr>
                <w:rFonts w:ascii="Times New Roman" w:hAnsi="Times New Roman" w:cs="Times New Roman"/>
                <w:sz w:val="24"/>
                <w:szCs w:val="24"/>
              </w:rPr>
              <w:t>Valoma</w:t>
            </w:r>
            <w:r w:rsidR="00F862AA">
              <w:rPr>
                <w:rFonts w:ascii="Times New Roman" w:hAnsi="Times New Roman" w:cs="Times New Roman"/>
                <w:sz w:val="24"/>
                <w:szCs w:val="24"/>
              </w:rPr>
              <w:t xml:space="preserve"> </w:t>
            </w:r>
            <w:r>
              <w:rPr>
                <w:rFonts w:ascii="Times New Roman" w:hAnsi="Times New Roman" w:cs="Times New Roman"/>
                <w:sz w:val="24"/>
                <w:szCs w:val="24"/>
              </w:rPr>
              <w:t>dezinfekciniu tirpalu</w:t>
            </w:r>
            <w:r w:rsidR="005620D7" w:rsidRPr="005620D7">
              <w:rPr>
                <w:rFonts w:ascii="Times New Roman" w:hAnsi="Times New Roman" w:cs="Times New Roman"/>
                <w:sz w:val="24"/>
                <w:szCs w:val="24"/>
              </w:rPr>
              <w:t xml:space="preserve"> dezinfekcijos būdai: šluostymas, plovimas, kt.)</w:t>
            </w:r>
          </w:p>
        </w:tc>
        <w:tc>
          <w:tcPr>
            <w:tcW w:w="1976" w:type="dxa"/>
          </w:tcPr>
          <w:p w14:paraId="72C0C639" w14:textId="7C1B4F14" w:rsidR="005620D7" w:rsidRPr="00FC70C7" w:rsidRDefault="00F862AA" w:rsidP="00F862AA">
            <w:pPr>
              <w:jc w:val="center"/>
              <w:rPr>
                <w:rFonts w:ascii="Times New Roman" w:hAnsi="Times New Roman" w:cs="Times New Roman"/>
                <w:sz w:val="24"/>
                <w:szCs w:val="24"/>
              </w:rPr>
            </w:pPr>
            <w:r>
              <w:rPr>
                <w:rFonts w:ascii="Times New Roman" w:hAnsi="Times New Roman" w:cs="Times New Roman"/>
                <w:sz w:val="24"/>
                <w:szCs w:val="24"/>
              </w:rPr>
              <w:t>Darbuotojas atsakingas už medicinos priemonių (prietaisų) valymą/ dezinfekciją</w:t>
            </w:r>
          </w:p>
        </w:tc>
      </w:tr>
      <w:tr w:rsidR="0069359D" w14:paraId="115EDD37" w14:textId="77777777" w:rsidTr="00287F1D">
        <w:tc>
          <w:tcPr>
            <w:tcW w:w="2135" w:type="dxa"/>
          </w:tcPr>
          <w:p w14:paraId="48E60187" w14:textId="02BDB7A7" w:rsidR="000A2622" w:rsidRPr="00BD5376" w:rsidRDefault="00BD5376" w:rsidP="00C93F54">
            <w:pPr>
              <w:rPr>
                <w:rFonts w:ascii="Times New Roman" w:hAnsi="Times New Roman" w:cs="Times New Roman"/>
                <w:sz w:val="24"/>
                <w:szCs w:val="24"/>
              </w:rPr>
            </w:pPr>
            <w:r>
              <w:rPr>
                <w:rFonts w:ascii="Times New Roman" w:hAnsi="Times New Roman" w:cs="Times New Roman"/>
                <w:sz w:val="24"/>
                <w:szCs w:val="24"/>
              </w:rPr>
              <w:t>Patalpos (grindys, sienos, durys, palang</w:t>
            </w:r>
            <w:r w:rsidR="00DF2F51">
              <w:rPr>
                <w:rFonts w:ascii="Times New Roman" w:hAnsi="Times New Roman" w:cs="Times New Roman"/>
                <w:sz w:val="24"/>
                <w:szCs w:val="24"/>
              </w:rPr>
              <w:t>ės, durų rankenos)</w:t>
            </w:r>
          </w:p>
        </w:tc>
        <w:tc>
          <w:tcPr>
            <w:tcW w:w="2309" w:type="dxa"/>
          </w:tcPr>
          <w:p w14:paraId="3AD5799A" w14:textId="56FB96D9" w:rsidR="000A2622" w:rsidRPr="00BD5376" w:rsidRDefault="00DF2F51" w:rsidP="00DF2F51">
            <w:pPr>
              <w:rPr>
                <w:rFonts w:ascii="Times New Roman" w:hAnsi="Times New Roman" w:cs="Times New Roman"/>
                <w:sz w:val="24"/>
                <w:szCs w:val="24"/>
              </w:rPr>
            </w:pPr>
            <w:r>
              <w:rPr>
                <w:rFonts w:ascii="Times New Roman" w:hAnsi="Times New Roman" w:cs="Times New Roman"/>
                <w:sz w:val="24"/>
                <w:szCs w:val="24"/>
              </w:rPr>
              <w:t>Grindys</w:t>
            </w:r>
            <w:r w:rsidR="00D07844">
              <w:rPr>
                <w:rFonts w:ascii="Times New Roman" w:hAnsi="Times New Roman" w:cs="Times New Roman"/>
                <w:sz w:val="24"/>
                <w:szCs w:val="24"/>
              </w:rPr>
              <w:t xml:space="preserve"> </w:t>
            </w:r>
            <w:r>
              <w:rPr>
                <w:rFonts w:ascii="Times New Roman" w:hAnsi="Times New Roman" w:cs="Times New Roman"/>
                <w:sz w:val="24"/>
                <w:szCs w:val="24"/>
              </w:rPr>
              <w:t>-</w:t>
            </w:r>
            <w:r w:rsidR="00AC3101">
              <w:rPr>
                <w:rFonts w:ascii="Times New Roman" w:hAnsi="Times New Roman" w:cs="Times New Roman"/>
                <w:sz w:val="24"/>
                <w:szCs w:val="24"/>
              </w:rPr>
              <w:t xml:space="preserve"> </w:t>
            </w:r>
            <w:proofErr w:type="spellStart"/>
            <w:r>
              <w:rPr>
                <w:rFonts w:ascii="Times New Roman" w:hAnsi="Times New Roman" w:cs="Times New Roman"/>
                <w:sz w:val="24"/>
                <w:szCs w:val="24"/>
              </w:rPr>
              <w:t>Chlorinex</w:t>
            </w:r>
            <w:proofErr w:type="spellEnd"/>
            <w:r>
              <w:rPr>
                <w:rFonts w:ascii="Times New Roman" w:hAnsi="Times New Roman" w:cs="Times New Roman"/>
                <w:sz w:val="24"/>
                <w:szCs w:val="24"/>
              </w:rPr>
              <w:t xml:space="preserve"> 60 0,015%-10 min.</w:t>
            </w:r>
            <w:r w:rsidR="00D07844">
              <w:rPr>
                <w:rFonts w:ascii="Times New Roman" w:hAnsi="Times New Roman" w:cs="Times New Roman"/>
                <w:sz w:val="24"/>
                <w:szCs w:val="24"/>
              </w:rPr>
              <w:t xml:space="preserve"> </w:t>
            </w:r>
            <w:r>
              <w:rPr>
                <w:rFonts w:ascii="Times New Roman" w:hAnsi="Times New Roman" w:cs="Times New Roman"/>
                <w:sz w:val="24"/>
                <w:szCs w:val="24"/>
              </w:rPr>
              <w:t>Kita</w:t>
            </w:r>
            <w:r w:rsidR="00D07844">
              <w:rPr>
                <w:rFonts w:ascii="Times New Roman" w:hAnsi="Times New Roman" w:cs="Times New Roman"/>
                <w:sz w:val="24"/>
                <w:szCs w:val="24"/>
              </w:rPr>
              <w:t xml:space="preserve">: </w:t>
            </w:r>
            <w:proofErr w:type="spellStart"/>
            <w:r>
              <w:rPr>
                <w:rFonts w:ascii="Times New Roman" w:hAnsi="Times New Roman" w:cs="Times New Roman"/>
                <w:sz w:val="24"/>
                <w:szCs w:val="24"/>
              </w:rPr>
              <w:t>Microbac</w:t>
            </w:r>
            <w:proofErr w:type="spellEnd"/>
            <w:r w:rsidR="003337AA">
              <w:rPr>
                <w:rFonts w:ascii="Times New Roman" w:hAnsi="Times New Roman" w:cs="Times New Roman"/>
                <w:sz w:val="24"/>
                <w:szCs w:val="24"/>
              </w:rPr>
              <w:t xml:space="preserve"> 0,25%-15 min.</w:t>
            </w:r>
          </w:p>
        </w:tc>
        <w:tc>
          <w:tcPr>
            <w:tcW w:w="2442" w:type="dxa"/>
          </w:tcPr>
          <w:p w14:paraId="2AA6CF74" w14:textId="5D29E24D" w:rsidR="000A2622" w:rsidRPr="00BD5376" w:rsidRDefault="003337AA" w:rsidP="00C93F54">
            <w:pPr>
              <w:rPr>
                <w:rFonts w:ascii="Times New Roman" w:hAnsi="Times New Roman" w:cs="Times New Roman"/>
                <w:sz w:val="24"/>
                <w:szCs w:val="24"/>
              </w:rPr>
            </w:pPr>
            <w:r>
              <w:rPr>
                <w:rFonts w:ascii="Times New Roman" w:hAnsi="Times New Roman" w:cs="Times New Roman"/>
                <w:sz w:val="24"/>
                <w:szCs w:val="24"/>
              </w:rPr>
              <w:t>Kasdien</w:t>
            </w:r>
          </w:p>
        </w:tc>
        <w:tc>
          <w:tcPr>
            <w:tcW w:w="1764" w:type="dxa"/>
          </w:tcPr>
          <w:p w14:paraId="5C716C0E" w14:textId="30BC6154" w:rsidR="000A2622" w:rsidRPr="00BD5376" w:rsidRDefault="003337AA" w:rsidP="003337AA">
            <w:pPr>
              <w:rPr>
                <w:rFonts w:ascii="Times New Roman" w:hAnsi="Times New Roman" w:cs="Times New Roman"/>
                <w:sz w:val="24"/>
                <w:szCs w:val="24"/>
              </w:rPr>
            </w:pPr>
            <w:r>
              <w:rPr>
                <w:rFonts w:ascii="Times New Roman" w:hAnsi="Times New Roman" w:cs="Times New Roman"/>
                <w:sz w:val="24"/>
                <w:szCs w:val="24"/>
              </w:rPr>
              <w:t>Plaunama, valoma valomuoju dezinfekciniu tirpalu.</w:t>
            </w:r>
          </w:p>
        </w:tc>
        <w:tc>
          <w:tcPr>
            <w:tcW w:w="1976" w:type="dxa"/>
          </w:tcPr>
          <w:p w14:paraId="064B49E7" w14:textId="3076CD17" w:rsidR="000A2622" w:rsidRPr="00BD5376" w:rsidRDefault="003337AA" w:rsidP="00AC3101">
            <w:pPr>
              <w:jc w:val="center"/>
              <w:rPr>
                <w:rFonts w:ascii="Times New Roman" w:hAnsi="Times New Roman" w:cs="Times New Roman"/>
                <w:sz w:val="24"/>
                <w:szCs w:val="24"/>
              </w:rPr>
            </w:pPr>
            <w:r>
              <w:rPr>
                <w:rFonts w:ascii="Times New Roman" w:hAnsi="Times New Roman" w:cs="Times New Roman"/>
                <w:sz w:val="24"/>
                <w:szCs w:val="24"/>
              </w:rPr>
              <w:t>Valytojos</w:t>
            </w:r>
          </w:p>
        </w:tc>
      </w:tr>
      <w:tr w:rsidR="0069359D" w14:paraId="0B21562B" w14:textId="77777777" w:rsidTr="00287F1D">
        <w:tc>
          <w:tcPr>
            <w:tcW w:w="2135" w:type="dxa"/>
          </w:tcPr>
          <w:p w14:paraId="7F594697" w14:textId="5E654A88" w:rsidR="000A2622" w:rsidRPr="00BD5376" w:rsidRDefault="00BD5376" w:rsidP="00C93F54">
            <w:pPr>
              <w:rPr>
                <w:rFonts w:ascii="Times New Roman" w:hAnsi="Times New Roman" w:cs="Times New Roman"/>
                <w:sz w:val="24"/>
                <w:szCs w:val="24"/>
              </w:rPr>
            </w:pPr>
            <w:r>
              <w:rPr>
                <w:rFonts w:ascii="Times New Roman" w:hAnsi="Times New Roman" w:cs="Times New Roman"/>
                <w:sz w:val="24"/>
                <w:szCs w:val="24"/>
              </w:rPr>
              <w:t>San</w:t>
            </w:r>
            <w:r w:rsidR="00602513">
              <w:rPr>
                <w:rFonts w:ascii="Times New Roman" w:hAnsi="Times New Roman" w:cs="Times New Roman"/>
                <w:sz w:val="24"/>
                <w:szCs w:val="24"/>
              </w:rPr>
              <w:t xml:space="preserve">itariniai techniniai įrenginiai </w:t>
            </w:r>
            <w:r>
              <w:rPr>
                <w:rFonts w:ascii="Times New Roman" w:hAnsi="Times New Roman" w:cs="Times New Roman"/>
                <w:sz w:val="24"/>
                <w:szCs w:val="24"/>
              </w:rPr>
              <w:t>(pl</w:t>
            </w:r>
            <w:r w:rsidR="003337AA">
              <w:rPr>
                <w:rFonts w:ascii="Times New Roman" w:hAnsi="Times New Roman" w:cs="Times New Roman"/>
                <w:sz w:val="24"/>
                <w:szCs w:val="24"/>
              </w:rPr>
              <w:t>autuvės, unitazai</w:t>
            </w:r>
            <w:r w:rsidR="00602513">
              <w:rPr>
                <w:rFonts w:ascii="Times New Roman" w:hAnsi="Times New Roman" w:cs="Times New Roman"/>
                <w:sz w:val="24"/>
                <w:szCs w:val="24"/>
              </w:rPr>
              <w:t>)</w:t>
            </w:r>
            <w:r w:rsidR="003337AA">
              <w:rPr>
                <w:rFonts w:ascii="Times New Roman" w:hAnsi="Times New Roman" w:cs="Times New Roman"/>
                <w:sz w:val="24"/>
                <w:szCs w:val="24"/>
              </w:rPr>
              <w:t xml:space="preserve"> </w:t>
            </w:r>
          </w:p>
        </w:tc>
        <w:tc>
          <w:tcPr>
            <w:tcW w:w="2309" w:type="dxa"/>
          </w:tcPr>
          <w:p w14:paraId="58DAAE0E" w14:textId="18439194" w:rsidR="000A2622" w:rsidRDefault="003337AA" w:rsidP="0008708D">
            <w:pPr>
              <w:jc w:val="center"/>
              <w:rPr>
                <w:rFonts w:ascii="Times New Roman" w:hAnsi="Times New Roman" w:cs="Times New Roman"/>
                <w:sz w:val="24"/>
                <w:szCs w:val="24"/>
              </w:rPr>
            </w:pPr>
            <w:proofErr w:type="spellStart"/>
            <w:r>
              <w:rPr>
                <w:rFonts w:ascii="Times New Roman" w:hAnsi="Times New Roman" w:cs="Times New Roman"/>
                <w:sz w:val="24"/>
                <w:szCs w:val="24"/>
              </w:rPr>
              <w:t>Microbac</w:t>
            </w:r>
            <w:proofErr w:type="spellEnd"/>
            <w:r>
              <w:rPr>
                <w:rFonts w:ascii="Times New Roman" w:hAnsi="Times New Roman" w:cs="Times New Roman"/>
                <w:sz w:val="24"/>
                <w:szCs w:val="24"/>
              </w:rPr>
              <w:t xml:space="preserve"> 2%</w:t>
            </w:r>
            <w:r w:rsidR="00D07844">
              <w:rPr>
                <w:rFonts w:ascii="Times New Roman" w:hAnsi="Times New Roman" w:cs="Times New Roman"/>
                <w:sz w:val="24"/>
                <w:szCs w:val="24"/>
              </w:rPr>
              <w:t xml:space="preserve"> </w:t>
            </w:r>
            <w:r>
              <w:rPr>
                <w:rFonts w:ascii="Times New Roman" w:hAnsi="Times New Roman" w:cs="Times New Roman"/>
                <w:sz w:val="24"/>
                <w:szCs w:val="24"/>
              </w:rPr>
              <w:t xml:space="preserve">-15 min. </w:t>
            </w:r>
          </w:p>
          <w:p w14:paraId="1EF6173A" w14:textId="73348D7D" w:rsidR="003337AA" w:rsidRPr="00BD5376" w:rsidRDefault="003337AA" w:rsidP="0008708D">
            <w:pPr>
              <w:jc w:val="center"/>
              <w:rPr>
                <w:rFonts w:ascii="Times New Roman" w:hAnsi="Times New Roman" w:cs="Times New Roman"/>
                <w:sz w:val="24"/>
                <w:szCs w:val="24"/>
              </w:rPr>
            </w:pPr>
            <w:proofErr w:type="spellStart"/>
            <w:r>
              <w:rPr>
                <w:rFonts w:ascii="Times New Roman" w:hAnsi="Times New Roman" w:cs="Times New Roman"/>
                <w:sz w:val="24"/>
                <w:szCs w:val="24"/>
              </w:rPr>
              <w:t>Clorinex</w:t>
            </w:r>
            <w:proofErr w:type="spellEnd"/>
            <w:r>
              <w:rPr>
                <w:rFonts w:ascii="Times New Roman" w:hAnsi="Times New Roman" w:cs="Times New Roman"/>
                <w:sz w:val="24"/>
                <w:szCs w:val="24"/>
              </w:rPr>
              <w:t xml:space="preserve"> 0,015%</w:t>
            </w:r>
            <w:r w:rsidR="00D07844">
              <w:rPr>
                <w:rFonts w:ascii="Times New Roman" w:hAnsi="Times New Roman" w:cs="Times New Roman"/>
                <w:sz w:val="24"/>
                <w:szCs w:val="24"/>
              </w:rPr>
              <w:t xml:space="preserve"> </w:t>
            </w:r>
            <w:r w:rsidR="00A377CE">
              <w:rPr>
                <w:rFonts w:ascii="Times New Roman" w:hAnsi="Times New Roman" w:cs="Times New Roman"/>
                <w:sz w:val="24"/>
                <w:szCs w:val="24"/>
              </w:rPr>
              <w:t>-10 min.</w:t>
            </w:r>
          </w:p>
        </w:tc>
        <w:tc>
          <w:tcPr>
            <w:tcW w:w="2442" w:type="dxa"/>
          </w:tcPr>
          <w:p w14:paraId="61E5D606" w14:textId="3C5DC862" w:rsidR="000A2622" w:rsidRPr="00BD5376" w:rsidRDefault="00A377CE" w:rsidP="00C93F54">
            <w:pPr>
              <w:rPr>
                <w:rFonts w:ascii="Times New Roman" w:hAnsi="Times New Roman" w:cs="Times New Roman"/>
                <w:sz w:val="24"/>
                <w:szCs w:val="24"/>
              </w:rPr>
            </w:pPr>
            <w:r>
              <w:rPr>
                <w:rFonts w:ascii="Times New Roman" w:hAnsi="Times New Roman" w:cs="Times New Roman"/>
                <w:sz w:val="24"/>
                <w:szCs w:val="24"/>
              </w:rPr>
              <w:t>D</w:t>
            </w:r>
            <w:r w:rsidR="0033551F">
              <w:rPr>
                <w:rFonts w:ascii="Times New Roman" w:hAnsi="Times New Roman" w:cs="Times New Roman"/>
                <w:sz w:val="24"/>
                <w:szCs w:val="24"/>
              </w:rPr>
              <w:t>arbo d</w:t>
            </w:r>
            <w:r>
              <w:rPr>
                <w:rFonts w:ascii="Times New Roman" w:hAnsi="Times New Roman" w:cs="Times New Roman"/>
                <w:sz w:val="24"/>
                <w:szCs w:val="24"/>
              </w:rPr>
              <w:t xml:space="preserve">ienos pabaigoje, </w:t>
            </w:r>
            <w:r w:rsidR="00375044">
              <w:rPr>
                <w:rFonts w:ascii="Times New Roman" w:hAnsi="Times New Roman" w:cs="Times New Roman"/>
                <w:sz w:val="24"/>
                <w:szCs w:val="24"/>
              </w:rPr>
              <w:t>arba</w:t>
            </w:r>
            <w:r w:rsidR="00885E53">
              <w:rPr>
                <w:rFonts w:ascii="Times New Roman" w:hAnsi="Times New Roman" w:cs="Times New Roman"/>
                <w:sz w:val="24"/>
                <w:szCs w:val="24"/>
              </w:rPr>
              <w:t xml:space="preserve"> pagal poreikį </w:t>
            </w:r>
            <w:r>
              <w:rPr>
                <w:rFonts w:ascii="Times New Roman" w:hAnsi="Times New Roman" w:cs="Times New Roman"/>
                <w:sz w:val="24"/>
                <w:szCs w:val="24"/>
              </w:rPr>
              <w:t>susiteršus</w:t>
            </w:r>
          </w:p>
        </w:tc>
        <w:tc>
          <w:tcPr>
            <w:tcW w:w="1764" w:type="dxa"/>
          </w:tcPr>
          <w:p w14:paraId="495088BC" w14:textId="1129B71F" w:rsidR="000A2622" w:rsidRPr="00BD5376" w:rsidRDefault="00A377CE" w:rsidP="00A377CE">
            <w:pPr>
              <w:rPr>
                <w:rFonts w:ascii="Times New Roman" w:hAnsi="Times New Roman" w:cs="Times New Roman"/>
                <w:sz w:val="24"/>
                <w:szCs w:val="24"/>
              </w:rPr>
            </w:pPr>
            <w:r>
              <w:rPr>
                <w:rFonts w:ascii="Times New Roman" w:hAnsi="Times New Roman" w:cs="Times New Roman"/>
                <w:sz w:val="24"/>
                <w:szCs w:val="24"/>
              </w:rPr>
              <w:t>Plaunama, valoma valomuoju dezinfekciniu tirpalu</w:t>
            </w:r>
          </w:p>
        </w:tc>
        <w:tc>
          <w:tcPr>
            <w:tcW w:w="1976" w:type="dxa"/>
          </w:tcPr>
          <w:p w14:paraId="319A64FF" w14:textId="73E752DC" w:rsidR="000A2622" w:rsidRPr="00BD5376" w:rsidRDefault="00A377CE" w:rsidP="00FC70C7">
            <w:pPr>
              <w:jc w:val="center"/>
              <w:rPr>
                <w:rFonts w:ascii="Times New Roman" w:hAnsi="Times New Roman" w:cs="Times New Roman"/>
                <w:sz w:val="24"/>
                <w:szCs w:val="24"/>
              </w:rPr>
            </w:pPr>
            <w:r>
              <w:rPr>
                <w:rFonts w:ascii="Times New Roman" w:hAnsi="Times New Roman" w:cs="Times New Roman"/>
                <w:sz w:val="24"/>
                <w:szCs w:val="24"/>
              </w:rPr>
              <w:t>Valytojos</w:t>
            </w:r>
          </w:p>
        </w:tc>
      </w:tr>
      <w:tr w:rsidR="0069359D" w14:paraId="7A9F9ABB" w14:textId="77777777" w:rsidTr="00287F1D">
        <w:tc>
          <w:tcPr>
            <w:tcW w:w="2135" w:type="dxa"/>
          </w:tcPr>
          <w:p w14:paraId="18F366B2" w14:textId="585430F1" w:rsidR="005620D7" w:rsidRDefault="00B06CAD" w:rsidP="00C93F54">
            <w:pPr>
              <w:rPr>
                <w:rFonts w:ascii="Times New Roman" w:hAnsi="Times New Roman" w:cs="Times New Roman"/>
                <w:sz w:val="24"/>
                <w:szCs w:val="24"/>
              </w:rPr>
            </w:pPr>
            <w:r>
              <w:rPr>
                <w:rFonts w:ascii="Times New Roman" w:hAnsi="Times New Roman" w:cs="Times New Roman"/>
                <w:sz w:val="24"/>
                <w:szCs w:val="24"/>
              </w:rPr>
              <w:t>Medicininių atliekų transportavimui naudojamos priemonės</w:t>
            </w:r>
          </w:p>
        </w:tc>
        <w:tc>
          <w:tcPr>
            <w:tcW w:w="2309" w:type="dxa"/>
          </w:tcPr>
          <w:p w14:paraId="4CB7818C" w14:textId="763DF51E" w:rsidR="005620D7" w:rsidRPr="0045242C" w:rsidRDefault="0045242C" w:rsidP="0008708D">
            <w:pPr>
              <w:jc w:val="center"/>
              <w:rPr>
                <w:rFonts w:ascii="Times New Roman" w:hAnsi="Times New Roman" w:cs="Times New Roman"/>
                <w:sz w:val="24"/>
                <w:szCs w:val="24"/>
              </w:rPr>
            </w:pPr>
            <w:proofErr w:type="spellStart"/>
            <w:r w:rsidRPr="0045242C">
              <w:rPr>
                <w:rFonts w:ascii="Times New Roman" w:hAnsi="Times New Roman" w:cs="Times New Roman"/>
                <w:sz w:val="24"/>
                <w:szCs w:val="24"/>
              </w:rPr>
              <w:t>Microbac</w:t>
            </w:r>
            <w:proofErr w:type="spellEnd"/>
            <w:r w:rsidRPr="0045242C">
              <w:rPr>
                <w:rFonts w:ascii="Times New Roman" w:hAnsi="Times New Roman" w:cs="Times New Roman"/>
                <w:sz w:val="24"/>
                <w:szCs w:val="24"/>
              </w:rPr>
              <w:t xml:space="preserve"> 2% -15 min.</w:t>
            </w:r>
          </w:p>
        </w:tc>
        <w:tc>
          <w:tcPr>
            <w:tcW w:w="2442" w:type="dxa"/>
          </w:tcPr>
          <w:p w14:paraId="36F1AB41" w14:textId="74D8985C" w:rsidR="005620D7" w:rsidRPr="0045242C" w:rsidRDefault="00D02E0D" w:rsidP="00C93F54">
            <w:pPr>
              <w:rPr>
                <w:rFonts w:ascii="Times New Roman" w:hAnsi="Times New Roman" w:cs="Times New Roman"/>
                <w:sz w:val="24"/>
                <w:szCs w:val="24"/>
              </w:rPr>
            </w:pPr>
            <w:r>
              <w:rPr>
                <w:rFonts w:ascii="Times New Roman" w:hAnsi="Times New Roman" w:cs="Times New Roman"/>
                <w:sz w:val="24"/>
                <w:szCs w:val="24"/>
              </w:rPr>
              <w:t>Po kiekvieno transportavimo</w:t>
            </w:r>
          </w:p>
        </w:tc>
        <w:tc>
          <w:tcPr>
            <w:tcW w:w="1764" w:type="dxa"/>
          </w:tcPr>
          <w:p w14:paraId="7043BCD2" w14:textId="77777777" w:rsidR="005620D7" w:rsidRPr="0045242C" w:rsidRDefault="00787A5F" w:rsidP="00D02E0D">
            <w:pPr>
              <w:rPr>
                <w:rFonts w:ascii="Times New Roman" w:hAnsi="Times New Roman" w:cs="Times New Roman"/>
                <w:sz w:val="24"/>
                <w:szCs w:val="24"/>
              </w:rPr>
            </w:pPr>
            <w:r w:rsidRPr="0045242C">
              <w:rPr>
                <w:rFonts w:ascii="Times New Roman" w:hAnsi="Times New Roman" w:cs="Times New Roman"/>
                <w:sz w:val="24"/>
                <w:szCs w:val="24"/>
              </w:rPr>
              <w:t>(Valymo dezinfekcijos būdai: šluostymas, plovimas, kt.)</w:t>
            </w:r>
          </w:p>
        </w:tc>
        <w:tc>
          <w:tcPr>
            <w:tcW w:w="1976" w:type="dxa"/>
          </w:tcPr>
          <w:p w14:paraId="71AFA6D1" w14:textId="6BE00B37" w:rsidR="005620D7" w:rsidRPr="0045242C" w:rsidRDefault="00885E53" w:rsidP="00FC70C7">
            <w:pPr>
              <w:jc w:val="center"/>
              <w:rPr>
                <w:rFonts w:ascii="Times New Roman" w:hAnsi="Times New Roman" w:cs="Times New Roman"/>
                <w:sz w:val="24"/>
                <w:szCs w:val="24"/>
              </w:rPr>
            </w:pPr>
            <w:r>
              <w:rPr>
                <w:rFonts w:ascii="Times New Roman" w:hAnsi="Times New Roman" w:cs="Times New Roman"/>
                <w:sz w:val="24"/>
                <w:szCs w:val="24"/>
              </w:rPr>
              <w:t>Darbuotojas atsakingas už med. atliekų transportavimą; Valytojos</w:t>
            </w:r>
          </w:p>
        </w:tc>
      </w:tr>
    </w:tbl>
    <w:p w14:paraId="6DD59AAD" w14:textId="77777777" w:rsidR="00257C9D" w:rsidRPr="009D32B6" w:rsidRDefault="009D32B6" w:rsidP="00DE41BF">
      <w:pPr>
        <w:jc w:val="right"/>
        <w:rPr>
          <w:rFonts w:ascii="Times New Roman" w:hAnsi="Times New Roman" w:cs="Times New Roman"/>
          <w:sz w:val="24"/>
          <w:szCs w:val="24"/>
        </w:rPr>
      </w:pPr>
      <w:r w:rsidRPr="009D32B6">
        <w:rPr>
          <w:rFonts w:ascii="Times New Roman" w:hAnsi="Times New Roman" w:cs="Times New Roman"/>
          <w:sz w:val="24"/>
          <w:szCs w:val="24"/>
        </w:rPr>
        <w:lastRenderedPageBreak/>
        <w:t xml:space="preserve">5 priedas </w:t>
      </w:r>
    </w:p>
    <w:p w14:paraId="369BC49A" w14:textId="77777777" w:rsidR="00257C9D" w:rsidRDefault="00257C9D" w:rsidP="00C93F54">
      <w:pPr>
        <w:rPr>
          <w:rFonts w:ascii="Times New Roman" w:hAnsi="Times New Roman" w:cs="Times New Roman"/>
          <w:b/>
          <w:sz w:val="24"/>
          <w:szCs w:val="24"/>
        </w:rPr>
      </w:pPr>
    </w:p>
    <w:p w14:paraId="10D21533" w14:textId="77777777" w:rsidR="00257C9D" w:rsidRDefault="00E727B7" w:rsidP="00E727B7">
      <w:pPr>
        <w:jc w:val="center"/>
        <w:rPr>
          <w:rFonts w:ascii="Times New Roman" w:hAnsi="Times New Roman" w:cs="Times New Roman"/>
          <w:b/>
          <w:sz w:val="24"/>
          <w:szCs w:val="24"/>
        </w:rPr>
      </w:pPr>
      <w:r>
        <w:rPr>
          <w:rFonts w:ascii="Times New Roman" w:hAnsi="Times New Roman" w:cs="Times New Roman"/>
          <w:b/>
          <w:sz w:val="24"/>
          <w:szCs w:val="24"/>
        </w:rPr>
        <w:t>Aplinkos paviršių valymo, dezinfekcijos registravimo žurnalas</w:t>
      </w:r>
    </w:p>
    <w:tbl>
      <w:tblPr>
        <w:tblStyle w:val="Lentelstinklelis"/>
        <w:tblW w:w="0" w:type="auto"/>
        <w:tblInd w:w="-856" w:type="dxa"/>
        <w:tblLook w:val="04A0" w:firstRow="1" w:lastRow="0" w:firstColumn="1" w:lastColumn="0" w:noHBand="0" w:noVBand="1"/>
      </w:tblPr>
      <w:tblGrid>
        <w:gridCol w:w="709"/>
        <w:gridCol w:w="1560"/>
        <w:gridCol w:w="1559"/>
        <w:gridCol w:w="1559"/>
        <w:gridCol w:w="1843"/>
        <w:gridCol w:w="1798"/>
        <w:gridCol w:w="1456"/>
      </w:tblGrid>
      <w:tr w:rsidR="00BE7BB3" w14:paraId="6AEA1E13" w14:textId="77777777" w:rsidTr="00BE7BB3">
        <w:tc>
          <w:tcPr>
            <w:tcW w:w="709" w:type="dxa"/>
          </w:tcPr>
          <w:p w14:paraId="6684036B" w14:textId="77777777" w:rsidR="00E727B7" w:rsidRDefault="00E727B7" w:rsidP="00C93F54">
            <w:pPr>
              <w:rPr>
                <w:rFonts w:ascii="Times New Roman" w:hAnsi="Times New Roman" w:cs="Times New Roman"/>
                <w:b/>
                <w:sz w:val="24"/>
                <w:szCs w:val="24"/>
              </w:rPr>
            </w:pPr>
            <w:r>
              <w:rPr>
                <w:rFonts w:ascii="Times New Roman" w:hAnsi="Times New Roman" w:cs="Times New Roman"/>
                <w:b/>
                <w:sz w:val="24"/>
                <w:szCs w:val="24"/>
              </w:rPr>
              <w:t xml:space="preserve">Eil. Nr. </w:t>
            </w:r>
          </w:p>
        </w:tc>
        <w:tc>
          <w:tcPr>
            <w:tcW w:w="1560" w:type="dxa"/>
          </w:tcPr>
          <w:p w14:paraId="7183FB0E" w14:textId="77777777" w:rsidR="00E727B7" w:rsidRDefault="00E727B7" w:rsidP="00E727B7">
            <w:pPr>
              <w:rPr>
                <w:rFonts w:ascii="Times New Roman" w:hAnsi="Times New Roman" w:cs="Times New Roman"/>
                <w:b/>
                <w:sz w:val="24"/>
                <w:szCs w:val="24"/>
              </w:rPr>
            </w:pPr>
            <w:r>
              <w:rPr>
                <w:rFonts w:ascii="Times New Roman" w:hAnsi="Times New Roman" w:cs="Times New Roman"/>
                <w:b/>
                <w:sz w:val="24"/>
                <w:szCs w:val="24"/>
              </w:rPr>
              <w:t xml:space="preserve">Valymo, dezinfekcijos data </w:t>
            </w:r>
          </w:p>
        </w:tc>
        <w:tc>
          <w:tcPr>
            <w:tcW w:w="1559" w:type="dxa"/>
          </w:tcPr>
          <w:p w14:paraId="6F434A75" w14:textId="77777777" w:rsidR="00E727B7" w:rsidRDefault="00E727B7" w:rsidP="00C93F54">
            <w:pPr>
              <w:rPr>
                <w:rFonts w:ascii="Times New Roman" w:hAnsi="Times New Roman" w:cs="Times New Roman"/>
                <w:b/>
                <w:sz w:val="24"/>
                <w:szCs w:val="24"/>
              </w:rPr>
            </w:pPr>
            <w:r>
              <w:rPr>
                <w:rFonts w:ascii="Times New Roman" w:hAnsi="Times New Roman" w:cs="Times New Roman"/>
                <w:b/>
                <w:sz w:val="24"/>
                <w:szCs w:val="24"/>
              </w:rPr>
              <w:t>Valymo, dezinfekcijos pradžios laikas</w:t>
            </w:r>
            <w:r w:rsidR="000A15FC">
              <w:rPr>
                <w:rFonts w:ascii="Times New Roman" w:hAnsi="Times New Roman" w:cs="Times New Roman"/>
                <w:b/>
                <w:sz w:val="24"/>
                <w:szCs w:val="24"/>
              </w:rPr>
              <w:t xml:space="preserve"> (val. min.)</w:t>
            </w:r>
          </w:p>
        </w:tc>
        <w:tc>
          <w:tcPr>
            <w:tcW w:w="1559" w:type="dxa"/>
          </w:tcPr>
          <w:p w14:paraId="038C6CCF" w14:textId="77777777" w:rsidR="00E727B7" w:rsidRDefault="000A15FC" w:rsidP="00C93F54">
            <w:pPr>
              <w:rPr>
                <w:rFonts w:ascii="Times New Roman" w:hAnsi="Times New Roman" w:cs="Times New Roman"/>
                <w:b/>
                <w:sz w:val="24"/>
                <w:szCs w:val="24"/>
              </w:rPr>
            </w:pPr>
            <w:r>
              <w:rPr>
                <w:rFonts w:ascii="Times New Roman" w:hAnsi="Times New Roman" w:cs="Times New Roman"/>
                <w:b/>
                <w:sz w:val="24"/>
                <w:szCs w:val="24"/>
              </w:rPr>
              <w:t>Valymo, dezinfekcijos tipas (nuolatinis, pagrindinis, baigiamasis)</w:t>
            </w:r>
          </w:p>
        </w:tc>
        <w:tc>
          <w:tcPr>
            <w:tcW w:w="1843" w:type="dxa"/>
          </w:tcPr>
          <w:p w14:paraId="3D36EFE1" w14:textId="77777777" w:rsidR="00E727B7" w:rsidRDefault="00BE7BB3" w:rsidP="00C93F54">
            <w:pPr>
              <w:rPr>
                <w:rFonts w:ascii="Times New Roman" w:hAnsi="Times New Roman" w:cs="Times New Roman"/>
                <w:b/>
                <w:sz w:val="24"/>
                <w:szCs w:val="24"/>
              </w:rPr>
            </w:pPr>
            <w:r>
              <w:rPr>
                <w:rFonts w:ascii="Times New Roman" w:hAnsi="Times New Roman" w:cs="Times New Roman"/>
                <w:b/>
                <w:sz w:val="24"/>
                <w:szCs w:val="24"/>
              </w:rPr>
              <w:t>Išvalytos, dezinfekuotos patalpos, daikto, įrenginio, pavadinimas</w:t>
            </w:r>
          </w:p>
        </w:tc>
        <w:tc>
          <w:tcPr>
            <w:tcW w:w="1798" w:type="dxa"/>
          </w:tcPr>
          <w:p w14:paraId="7F9D6ACB" w14:textId="77777777" w:rsidR="00E727B7" w:rsidRDefault="00BE7BB3" w:rsidP="00C93F54">
            <w:pPr>
              <w:rPr>
                <w:rFonts w:ascii="Times New Roman" w:hAnsi="Times New Roman" w:cs="Times New Roman"/>
                <w:b/>
                <w:sz w:val="24"/>
                <w:szCs w:val="24"/>
              </w:rPr>
            </w:pPr>
            <w:r>
              <w:rPr>
                <w:rFonts w:ascii="Times New Roman" w:hAnsi="Times New Roman" w:cs="Times New Roman"/>
                <w:b/>
                <w:sz w:val="24"/>
                <w:szCs w:val="24"/>
              </w:rPr>
              <w:t>Valymui, dezinfekcijai naudota medžiaga (pavadinimas, koncentracija)</w:t>
            </w:r>
          </w:p>
        </w:tc>
        <w:tc>
          <w:tcPr>
            <w:tcW w:w="1456" w:type="dxa"/>
          </w:tcPr>
          <w:p w14:paraId="5516E8B4" w14:textId="77777777" w:rsidR="00E727B7" w:rsidRDefault="00BE7BB3" w:rsidP="00C93F54">
            <w:pPr>
              <w:rPr>
                <w:rFonts w:ascii="Times New Roman" w:hAnsi="Times New Roman" w:cs="Times New Roman"/>
                <w:b/>
                <w:sz w:val="24"/>
                <w:szCs w:val="24"/>
              </w:rPr>
            </w:pPr>
            <w:r>
              <w:rPr>
                <w:rFonts w:ascii="Times New Roman" w:hAnsi="Times New Roman" w:cs="Times New Roman"/>
                <w:b/>
                <w:sz w:val="24"/>
                <w:szCs w:val="24"/>
              </w:rPr>
              <w:t>Valymą, dezinfekciją atlikusio darbuotojo vardas pavardė</w:t>
            </w:r>
          </w:p>
        </w:tc>
      </w:tr>
      <w:tr w:rsidR="00BE7BB3" w14:paraId="79CE85F8" w14:textId="77777777" w:rsidTr="00BE7BB3">
        <w:tc>
          <w:tcPr>
            <w:tcW w:w="709" w:type="dxa"/>
          </w:tcPr>
          <w:p w14:paraId="3290B331" w14:textId="77777777" w:rsidR="00E727B7" w:rsidRDefault="00E727B7" w:rsidP="00C93F54">
            <w:pPr>
              <w:rPr>
                <w:rFonts w:ascii="Times New Roman" w:hAnsi="Times New Roman" w:cs="Times New Roman"/>
                <w:b/>
                <w:sz w:val="24"/>
                <w:szCs w:val="24"/>
              </w:rPr>
            </w:pPr>
          </w:p>
        </w:tc>
        <w:tc>
          <w:tcPr>
            <w:tcW w:w="1560" w:type="dxa"/>
          </w:tcPr>
          <w:p w14:paraId="7437350A" w14:textId="77777777" w:rsidR="00E727B7" w:rsidRDefault="00E727B7" w:rsidP="00C93F54">
            <w:pPr>
              <w:rPr>
                <w:rFonts w:ascii="Times New Roman" w:hAnsi="Times New Roman" w:cs="Times New Roman"/>
                <w:b/>
                <w:sz w:val="24"/>
                <w:szCs w:val="24"/>
              </w:rPr>
            </w:pPr>
          </w:p>
        </w:tc>
        <w:tc>
          <w:tcPr>
            <w:tcW w:w="1559" w:type="dxa"/>
          </w:tcPr>
          <w:p w14:paraId="04FAC376" w14:textId="77777777" w:rsidR="00E727B7" w:rsidRDefault="00E727B7" w:rsidP="00C93F54">
            <w:pPr>
              <w:rPr>
                <w:rFonts w:ascii="Times New Roman" w:hAnsi="Times New Roman" w:cs="Times New Roman"/>
                <w:b/>
                <w:sz w:val="24"/>
                <w:szCs w:val="24"/>
              </w:rPr>
            </w:pPr>
          </w:p>
        </w:tc>
        <w:tc>
          <w:tcPr>
            <w:tcW w:w="1559" w:type="dxa"/>
          </w:tcPr>
          <w:p w14:paraId="23293F0A" w14:textId="77777777" w:rsidR="00E727B7" w:rsidRDefault="00E727B7" w:rsidP="00C93F54">
            <w:pPr>
              <w:rPr>
                <w:rFonts w:ascii="Times New Roman" w:hAnsi="Times New Roman" w:cs="Times New Roman"/>
                <w:b/>
                <w:sz w:val="24"/>
                <w:szCs w:val="24"/>
              </w:rPr>
            </w:pPr>
          </w:p>
        </w:tc>
        <w:tc>
          <w:tcPr>
            <w:tcW w:w="1843" w:type="dxa"/>
          </w:tcPr>
          <w:p w14:paraId="00642CD1" w14:textId="77777777" w:rsidR="00E727B7" w:rsidRDefault="00E727B7" w:rsidP="00C93F54">
            <w:pPr>
              <w:rPr>
                <w:rFonts w:ascii="Times New Roman" w:hAnsi="Times New Roman" w:cs="Times New Roman"/>
                <w:b/>
                <w:sz w:val="24"/>
                <w:szCs w:val="24"/>
              </w:rPr>
            </w:pPr>
          </w:p>
        </w:tc>
        <w:tc>
          <w:tcPr>
            <w:tcW w:w="1798" w:type="dxa"/>
          </w:tcPr>
          <w:p w14:paraId="1E17FAA9" w14:textId="77777777" w:rsidR="00E727B7" w:rsidRDefault="00E727B7" w:rsidP="00C93F54">
            <w:pPr>
              <w:rPr>
                <w:rFonts w:ascii="Times New Roman" w:hAnsi="Times New Roman" w:cs="Times New Roman"/>
                <w:b/>
                <w:sz w:val="24"/>
                <w:szCs w:val="24"/>
              </w:rPr>
            </w:pPr>
          </w:p>
        </w:tc>
        <w:tc>
          <w:tcPr>
            <w:tcW w:w="1456" w:type="dxa"/>
          </w:tcPr>
          <w:p w14:paraId="18F7E9BC" w14:textId="77777777" w:rsidR="00E727B7" w:rsidRDefault="00E727B7" w:rsidP="00C93F54">
            <w:pPr>
              <w:rPr>
                <w:rFonts w:ascii="Times New Roman" w:hAnsi="Times New Roman" w:cs="Times New Roman"/>
                <w:b/>
                <w:sz w:val="24"/>
                <w:szCs w:val="24"/>
              </w:rPr>
            </w:pPr>
          </w:p>
        </w:tc>
      </w:tr>
      <w:tr w:rsidR="00BE7BB3" w14:paraId="48E9E232" w14:textId="77777777" w:rsidTr="00BE7BB3">
        <w:tc>
          <w:tcPr>
            <w:tcW w:w="709" w:type="dxa"/>
          </w:tcPr>
          <w:p w14:paraId="02F66F89" w14:textId="77777777" w:rsidR="00E727B7" w:rsidRDefault="00E727B7" w:rsidP="00C93F54">
            <w:pPr>
              <w:rPr>
                <w:rFonts w:ascii="Times New Roman" w:hAnsi="Times New Roman" w:cs="Times New Roman"/>
                <w:b/>
                <w:sz w:val="24"/>
                <w:szCs w:val="24"/>
              </w:rPr>
            </w:pPr>
          </w:p>
        </w:tc>
        <w:tc>
          <w:tcPr>
            <w:tcW w:w="1560" w:type="dxa"/>
          </w:tcPr>
          <w:p w14:paraId="432198BC" w14:textId="77777777" w:rsidR="00E727B7" w:rsidRDefault="00E727B7" w:rsidP="00C93F54">
            <w:pPr>
              <w:rPr>
                <w:rFonts w:ascii="Times New Roman" w:hAnsi="Times New Roman" w:cs="Times New Roman"/>
                <w:b/>
                <w:sz w:val="24"/>
                <w:szCs w:val="24"/>
              </w:rPr>
            </w:pPr>
          </w:p>
        </w:tc>
        <w:tc>
          <w:tcPr>
            <w:tcW w:w="1559" w:type="dxa"/>
          </w:tcPr>
          <w:p w14:paraId="7AED4674" w14:textId="77777777" w:rsidR="00E727B7" w:rsidRDefault="00E727B7" w:rsidP="00C93F54">
            <w:pPr>
              <w:rPr>
                <w:rFonts w:ascii="Times New Roman" w:hAnsi="Times New Roman" w:cs="Times New Roman"/>
                <w:b/>
                <w:sz w:val="24"/>
                <w:szCs w:val="24"/>
              </w:rPr>
            </w:pPr>
          </w:p>
        </w:tc>
        <w:tc>
          <w:tcPr>
            <w:tcW w:w="1559" w:type="dxa"/>
          </w:tcPr>
          <w:p w14:paraId="7BB4BF08" w14:textId="77777777" w:rsidR="00E727B7" w:rsidRDefault="00E727B7" w:rsidP="00C93F54">
            <w:pPr>
              <w:rPr>
                <w:rFonts w:ascii="Times New Roman" w:hAnsi="Times New Roman" w:cs="Times New Roman"/>
                <w:b/>
                <w:sz w:val="24"/>
                <w:szCs w:val="24"/>
              </w:rPr>
            </w:pPr>
          </w:p>
        </w:tc>
        <w:tc>
          <w:tcPr>
            <w:tcW w:w="1843" w:type="dxa"/>
          </w:tcPr>
          <w:p w14:paraId="60118F83" w14:textId="77777777" w:rsidR="00E727B7" w:rsidRDefault="00E727B7" w:rsidP="00C93F54">
            <w:pPr>
              <w:rPr>
                <w:rFonts w:ascii="Times New Roman" w:hAnsi="Times New Roman" w:cs="Times New Roman"/>
                <w:b/>
                <w:sz w:val="24"/>
                <w:szCs w:val="24"/>
              </w:rPr>
            </w:pPr>
          </w:p>
        </w:tc>
        <w:tc>
          <w:tcPr>
            <w:tcW w:w="1798" w:type="dxa"/>
          </w:tcPr>
          <w:p w14:paraId="1CBB8D4D" w14:textId="77777777" w:rsidR="00E727B7" w:rsidRDefault="00E727B7" w:rsidP="00C93F54">
            <w:pPr>
              <w:rPr>
                <w:rFonts w:ascii="Times New Roman" w:hAnsi="Times New Roman" w:cs="Times New Roman"/>
                <w:b/>
                <w:sz w:val="24"/>
                <w:szCs w:val="24"/>
              </w:rPr>
            </w:pPr>
          </w:p>
        </w:tc>
        <w:tc>
          <w:tcPr>
            <w:tcW w:w="1456" w:type="dxa"/>
          </w:tcPr>
          <w:p w14:paraId="62288E59" w14:textId="77777777" w:rsidR="00E727B7" w:rsidRDefault="00E727B7" w:rsidP="00C93F54">
            <w:pPr>
              <w:rPr>
                <w:rFonts w:ascii="Times New Roman" w:hAnsi="Times New Roman" w:cs="Times New Roman"/>
                <w:b/>
                <w:sz w:val="24"/>
                <w:szCs w:val="24"/>
              </w:rPr>
            </w:pPr>
          </w:p>
        </w:tc>
      </w:tr>
      <w:tr w:rsidR="00BE7BB3" w14:paraId="668AED38" w14:textId="77777777" w:rsidTr="00BE7BB3">
        <w:tc>
          <w:tcPr>
            <w:tcW w:w="709" w:type="dxa"/>
          </w:tcPr>
          <w:p w14:paraId="4F97674A" w14:textId="77777777" w:rsidR="00E727B7" w:rsidRDefault="00E727B7" w:rsidP="00C93F54">
            <w:pPr>
              <w:rPr>
                <w:rFonts w:ascii="Times New Roman" w:hAnsi="Times New Roman" w:cs="Times New Roman"/>
                <w:b/>
                <w:sz w:val="24"/>
                <w:szCs w:val="24"/>
              </w:rPr>
            </w:pPr>
          </w:p>
        </w:tc>
        <w:tc>
          <w:tcPr>
            <w:tcW w:w="1560" w:type="dxa"/>
          </w:tcPr>
          <w:p w14:paraId="7E625486" w14:textId="77777777" w:rsidR="00E727B7" w:rsidRDefault="00E727B7" w:rsidP="00C93F54">
            <w:pPr>
              <w:rPr>
                <w:rFonts w:ascii="Times New Roman" w:hAnsi="Times New Roman" w:cs="Times New Roman"/>
                <w:b/>
                <w:sz w:val="24"/>
                <w:szCs w:val="24"/>
              </w:rPr>
            </w:pPr>
          </w:p>
        </w:tc>
        <w:tc>
          <w:tcPr>
            <w:tcW w:w="1559" w:type="dxa"/>
          </w:tcPr>
          <w:p w14:paraId="1D51A64C" w14:textId="77777777" w:rsidR="00E727B7" w:rsidRDefault="00E727B7" w:rsidP="00C93F54">
            <w:pPr>
              <w:rPr>
                <w:rFonts w:ascii="Times New Roman" w:hAnsi="Times New Roman" w:cs="Times New Roman"/>
                <w:b/>
                <w:sz w:val="24"/>
                <w:szCs w:val="24"/>
              </w:rPr>
            </w:pPr>
          </w:p>
        </w:tc>
        <w:tc>
          <w:tcPr>
            <w:tcW w:w="1559" w:type="dxa"/>
          </w:tcPr>
          <w:p w14:paraId="606570C6" w14:textId="77777777" w:rsidR="00E727B7" w:rsidRDefault="00E727B7" w:rsidP="00C93F54">
            <w:pPr>
              <w:rPr>
                <w:rFonts w:ascii="Times New Roman" w:hAnsi="Times New Roman" w:cs="Times New Roman"/>
                <w:b/>
                <w:sz w:val="24"/>
                <w:szCs w:val="24"/>
              </w:rPr>
            </w:pPr>
          </w:p>
        </w:tc>
        <w:tc>
          <w:tcPr>
            <w:tcW w:w="1843" w:type="dxa"/>
          </w:tcPr>
          <w:p w14:paraId="2EA43A7E" w14:textId="77777777" w:rsidR="00E727B7" w:rsidRDefault="00E727B7" w:rsidP="00C93F54">
            <w:pPr>
              <w:rPr>
                <w:rFonts w:ascii="Times New Roman" w:hAnsi="Times New Roman" w:cs="Times New Roman"/>
                <w:b/>
                <w:sz w:val="24"/>
                <w:szCs w:val="24"/>
              </w:rPr>
            </w:pPr>
          </w:p>
        </w:tc>
        <w:tc>
          <w:tcPr>
            <w:tcW w:w="1798" w:type="dxa"/>
          </w:tcPr>
          <w:p w14:paraId="6D64B017" w14:textId="77777777" w:rsidR="00E727B7" w:rsidRDefault="00E727B7" w:rsidP="00C93F54">
            <w:pPr>
              <w:rPr>
                <w:rFonts w:ascii="Times New Roman" w:hAnsi="Times New Roman" w:cs="Times New Roman"/>
                <w:b/>
                <w:sz w:val="24"/>
                <w:szCs w:val="24"/>
              </w:rPr>
            </w:pPr>
          </w:p>
        </w:tc>
        <w:tc>
          <w:tcPr>
            <w:tcW w:w="1456" w:type="dxa"/>
          </w:tcPr>
          <w:p w14:paraId="4AC444A9" w14:textId="77777777" w:rsidR="00E727B7" w:rsidRDefault="00E727B7" w:rsidP="00C93F54">
            <w:pPr>
              <w:rPr>
                <w:rFonts w:ascii="Times New Roman" w:hAnsi="Times New Roman" w:cs="Times New Roman"/>
                <w:b/>
                <w:sz w:val="24"/>
                <w:szCs w:val="24"/>
              </w:rPr>
            </w:pPr>
          </w:p>
        </w:tc>
      </w:tr>
      <w:tr w:rsidR="00BE7BB3" w14:paraId="2DBEEDB8" w14:textId="77777777" w:rsidTr="00BE7BB3">
        <w:tc>
          <w:tcPr>
            <w:tcW w:w="709" w:type="dxa"/>
          </w:tcPr>
          <w:p w14:paraId="7ABB77C6" w14:textId="77777777" w:rsidR="00E727B7" w:rsidRDefault="00E727B7" w:rsidP="00C93F54">
            <w:pPr>
              <w:rPr>
                <w:rFonts w:ascii="Times New Roman" w:hAnsi="Times New Roman" w:cs="Times New Roman"/>
                <w:b/>
                <w:sz w:val="24"/>
                <w:szCs w:val="24"/>
              </w:rPr>
            </w:pPr>
          </w:p>
        </w:tc>
        <w:tc>
          <w:tcPr>
            <w:tcW w:w="1560" w:type="dxa"/>
          </w:tcPr>
          <w:p w14:paraId="04EEDF7E" w14:textId="77777777" w:rsidR="00E727B7" w:rsidRDefault="00E727B7" w:rsidP="00C93F54">
            <w:pPr>
              <w:rPr>
                <w:rFonts w:ascii="Times New Roman" w:hAnsi="Times New Roman" w:cs="Times New Roman"/>
                <w:b/>
                <w:sz w:val="24"/>
                <w:szCs w:val="24"/>
              </w:rPr>
            </w:pPr>
          </w:p>
        </w:tc>
        <w:tc>
          <w:tcPr>
            <w:tcW w:w="1559" w:type="dxa"/>
          </w:tcPr>
          <w:p w14:paraId="5B00A24A" w14:textId="77777777" w:rsidR="00E727B7" w:rsidRDefault="00E727B7" w:rsidP="00C93F54">
            <w:pPr>
              <w:rPr>
                <w:rFonts w:ascii="Times New Roman" w:hAnsi="Times New Roman" w:cs="Times New Roman"/>
                <w:b/>
                <w:sz w:val="24"/>
                <w:szCs w:val="24"/>
              </w:rPr>
            </w:pPr>
          </w:p>
        </w:tc>
        <w:tc>
          <w:tcPr>
            <w:tcW w:w="1559" w:type="dxa"/>
          </w:tcPr>
          <w:p w14:paraId="425ECF98" w14:textId="77777777" w:rsidR="00E727B7" w:rsidRDefault="00E727B7" w:rsidP="00C93F54">
            <w:pPr>
              <w:rPr>
                <w:rFonts w:ascii="Times New Roman" w:hAnsi="Times New Roman" w:cs="Times New Roman"/>
                <w:b/>
                <w:sz w:val="24"/>
                <w:szCs w:val="24"/>
              </w:rPr>
            </w:pPr>
          </w:p>
        </w:tc>
        <w:tc>
          <w:tcPr>
            <w:tcW w:w="1843" w:type="dxa"/>
          </w:tcPr>
          <w:p w14:paraId="4A4EC479" w14:textId="77777777" w:rsidR="00E727B7" w:rsidRDefault="00E727B7" w:rsidP="00C93F54">
            <w:pPr>
              <w:rPr>
                <w:rFonts w:ascii="Times New Roman" w:hAnsi="Times New Roman" w:cs="Times New Roman"/>
                <w:b/>
                <w:sz w:val="24"/>
                <w:szCs w:val="24"/>
              </w:rPr>
            </w:pPr>
          </w:p>
        </w:tc>
        <w:tc>
          <w:tcPr>
            <w:tcW w:w="1798" w:type="dxa"/>
          </w:tcPr>
          <w:p w14:paraId="4AD43005" w14:textId="77777777" w:rsidR="00E727B7" w:rsidRDefault="00E727B7" w:rsidP="00C93F54">
            <w:pPr>
              <w:rPr>
                <w:rFonts w:ascii="Times New Roman" w:hAnsi="Times New Roman" w:cs="Times New Roman"/>
                <w:b/>
                <w:sz w:val="24"/>
                <w:szCs w:val="24"/>
              </w:rPr>
            </w:pPr>
          </w:p>
        </w:tc>
        <w:tc>
          <w:tcPr>
            <w:tcW w:w="1456" w:type="dxa"/>
          </w:tcPr>
          <w:p w14:paraId="49431665" w14:textId="77777777" w:rsidR="00E727B7" w:rsidRDefault="00E727B7" w:rsidP="00C93F54">
            <w:pPr>
              <w:rPr>
                <w:rFonts w:ascii="Times New Roman" w:hAnsi="Times New Roman" w:cs="Times New Roman"/>
                <w:b/>
                <w:sz w:val="24"/>
                <w:szCs w:val="24"/>
              </w:rPr>
            </w:pPr>
          </w:p>
        </w:tc>
      </w:tr>
      <w:tr w:rsidR="00BE7BB3" w14:paraId="21C95445" w14:textId="77777777" w:rsidTr="00BE7BB3">
        <w:tc>
          <w:tcPr>
            <w:tcW w:w="709" w:type="dxa"/>
          </w:tcPr>
          <w:p w14:paraId="10B27B32" w14:textId="77777777" w:rsidR="00E727B7" w:rsidRDefault="00E727B7" w:rsidP="00C93F54">
            <w:pPr>
              <w:rPr>
                <w:rFonts w:ascii="Times New Roman" w:hAnsi="Times New Roman" w:cs="Times New Roman"/>
                <w:b/>
                <w:sz w:val="24"/>
                <w:szCs w:val="24"/>
              </w:rPr>
            </w:pPr>
          </w:p>
        </w:tc>
        <w:tc>
          <w:tcPr>
            <w:tcW w:w="1560" w:type="dxa"/>
          </w:tcPr>
          <w:p w14:paraId="2A2CEE5A" w14:textId="77777777" w:rsidR="00E727B7" w:rsidRDefault="00E727B7" w:rsidP="00C93F54">
            <w:pPr>
              <w:rPr>
                <w:rFonts w:ascii="Times New Roman" w:hAnsi="Times New Roman" w:cs="Times New Roman"/>
                <w:b/>
                <w:sz w:val="24"/>
                <w:szCs w:val="24"/>
              </w:rPr>
            </w:pPr>
          </w:p>
        </w:tc>
        <w:tc>
          <w:tcPr>
            <w:tcW w:w="1559" w:type="dxa"/>
          </w:tcPr>
          <w:p w14:paraId="18C0CD96" w14:textId="77777777" w:rsidR="00E727B7" w:rsidRDefault="00E727B7" w:rsidP="00C93F54">
            <w:pPr>
              <w:rPr>
                <w:rFonts w:ascii="Times New Roman" w:hAnsi="Times New Roman" w:cs="Times New Roman"/>
                <w:b/>
                <w:sz w:val="24"/>
                <w:szCs w:val="24"/>
              </w:rPr>
            </w:pPr>
          </w:p>
        </w:tc>
        <w:tc>
          <w:tcPr>
            <w:tcW w:w="1559" w:type="dxa"/>
          </w:tcPr>
          <w:p w14:paraId="379BB3A2" w14:textId="77777777" w:rsidR="00E727B7" w:rsidRDefault="00E727B7" w:rsidP="00C93F54">
            <w:pPr>
              <w:rPr>
                <w:rFonts w:ascii="Times New Roman" w:hAnsi="Times New Roman" w:cs="Times New Roman"/>
                <w:b/>
                <w:sz w:val="24"/>
                <w:szCs w:val="24"/>
              </w:rPr>
            </w:pPr>
          </w:p>
        </w:tc>
        <w:tc>
          <w:tcPr>
            <w:tcW w:w="1843" w:type="dxa"/>
          </w:tcPr>
          <w:p w14:paraId="6B4713E8" w14:textId="77777777" w:rsidR="00E727B7" w:rsidRDefault="00E727B7" w:rsidP="00C93F54">
            <w:pPr>
              <w:rPr>
                <w:rFonts w:ascii="Times New Roman" w:hAnsi="Times New Roman" w:cs="Times New Roman"/>
                <w:b/>
                <w:sz w:val="24"/>
                <w:szCs w:val="24"/>
              </w:rPr>
            </w:pPr>
          </w:p>
        </w:tc>
        <w:tc>
          <w:tcPr>
            <w:tcW w:w="1798" w:type="dxa"/>
          </w:tcPr>
          <w:p w14:paraId="20D3A51E" w14:textId="77777777" w:rsidR="00E727B7" w:rsidRDefault="00E727B7" w:rsidP="00C93F54">
            <w:pPr>
              <w:rPr>
                <w:rFonts w:ascii="Times New Roman" w:hAnsi="Times New Roman" w:cs="Times New Roman"/>
                <w:b/>
                <w:sz w:val="24"/>
                <w:szCs w:val="24"/>
              </w:rPr>
            </w:pPr>
          </w:p>
        </w:tc>
        <w:tc>
          <w:tcPr>
            <w:tcW w:w="1456" w:type="dxa"/>
          </w:tcPr>
          <w:p w14:paraId="727230DC" w14:textId="77777777" w:rsidR="00E727B7" w:rsidRDefault="00E727B7" w:rsidP="00C93F54">
            <w:pPr>
              <w:rPr>
                <w:rFonts w:ascii="Times New Roman" w:hAnsi="Times New Roman" w:cs="Times New Roman"/>
                <w:b/>
                <w:sz w:val="24"/>
                <w:szCs w:val="24"/>
              </w:rPr>
            </w:pPr>
          </w:p>
        </w:tc>
      </w:tr>
      <w:tr w:rsidR="00BE7BB3" w14:paraId="7CEC23DC" w14:textId="77777777" w:rsidTr="00BE7BB3">
        <w:tc>
          <w:tcPr>
            <w:tcW w:w="709" w:type="dxa"/>
          </w:tcPr>
          <w:p w14:paraId="43B2A7B8" w14:textId="77777777" w:rsidR="00E727B7" w:rsidRDefault="00E727B7" w:rsidP="00C93F54">
            <w:pPr>
              <w:rPr>
                <w:rFonts w:ascii="Times New Roman" w:hAnsi="Times New Roman" w:cs="Times New Roman"/>
                <w:b/>
                <w:sz w:val="24"/>
                <w:szCs w:val="24"/>
              </w:rPr>
            </w:pPr>
          </w:p>
        </w:tc>
        <w:tc>
          <w:tcPr>
            <w:tcW w:w="1560" w:type="dxa"/>
          </w:tcPr>
          <w:p w14:paraId="37D910B7" w14:textId="77777777" w:rsidR="00E727B7" w:rsidRDefault="00E727B7" w:rsidP="00C93F54">
            <w:pPr>
              <w:rPr>
                <w:rFonts w:ascii="Times New Roman" w:hAnsi="Times New Roman" w:cs="Times New Roman"/>
                <w:b/>
                <w:sz w:val="24"/>
                <w:szCs w:val="24"/>
              </w:rPr>
            </w:pPr>
          </w:p>
        </w:tc>
        <w:tc>
          <w:tcPr>
            <w:tcW w:w="1559" w:type="dxa"/>
          </w:tcPr>
          <w:p w14:paraId="1D631247" w14:textId="77777777" w:rsidR="00E727B7" w:rsidRDefault="00E727B7" w:rsidP="00C93F54">
            <w:pPr>
              <w:rPr>
                <w:rFonts w:ascii="Times New Roman" w:hAnsi="Times New Roman" w:cs="Times New Roman"/>
                <w:b/>
                <w:sz w:val="24"/>
                <w:szCs w:val="24"/>
              </w:rPr>
            </w:pPr>
          </w:p>
        </w:tc>
        <w:tc>
          <w:tcPr>
            <w:tcW w:w="1559" w:type="dxa"/>
          </w:tcPr>
          <w:p w14:paraId="7CC0E071" w14:textId="77777777" w:rsidR="00E727B7" w:rsidRDefault="00E727B7" w:rsidP="00C93F54">
            <w:pPr>
              <w:rPr>
                <w:rFonts w:ascii="Times New Roman" w:hAnsi="Times New Roman" w:cs="Times New Roman"/>
                <w:b/>
                <w:sz w:val="24"/>
                <w:szCs w:val="24"/>
              </w:rPr>
            </w:pPr>
          </w:p>
        </w:tc>
        <w:tc>
          <w:tcPr>
            <w:tcW w:w="1843" w:type="dxa"/>
          </w:tcPr>
          <w:p w14:paraId="0E6F472A" w14:textId="77777777" w:rsidR="00E727B7" w:rsidRDefault="00E727B7" w:rsidP="00C93F54">
            <w:pPr>
              <w:rPr>
                <w:rFonts w:ascii="Times New Roman" w:hAnsi="Times New Roman" w:cs="Times New Roman"/>
                <w:b/>
                <w:sz w:val="24"/>
                <w:szCs w:val="24"/>
              </w:rPr>
            </w:pPr>
          </w:p>
        </w:tc>
        <w:tc>
          <w:tcPr>
            <w:tcW w:w="1798" w:type="dxa"/>
          </w:tcPr>
          <w:p w14:paraId="5E09D053" w14:textId="77777777" w:rsidR="00E727B7" w:rsidRDefault="00E727B7" w:rsidP="00C93F54">
            <w:pPr>
              <w:rPr>
                <w:rFonts w:ascii="Times New Roman" w:hAnsi="Times New Roman" w:cs="Times New Roman"/>
                <w:b/>
                <w:sz w:val="24"/>
                <w:szCs w:val="24"/>
              </w:rPr>
            </w:pPr>
          </w:p>
        </w:tc>
        <w:tc>
          <w:tcPr>
            <w:tcW w:w="1456" w:type="dxa"/>
          </w:tcPr>
          <w:p w14:paraId="3989F797" w14:textId="77777777" w:rsidR="00E727B7" w:rsidRDefault="00E727B7" w:rsidP="00C93F54">
            <w:pPr>
              <w:rPr>
                <w:rFonts w:ascii="Times New Roman" w:hAnsi="Times New Roman" w:cs="Times New Roman"/>
                <w:b/>
                <w:sz w:val="24"/>
                <w:szCs w:val="24"/>
              </w:rPr>
            </w:pPr>
          </w:p>
        </w:tc>
      </w:tr>
      <w:tr w:rsidR="00BE7BB3" w14:paraId="5E6B157C" w14:textId="77777777" w:rsidTr="00BE7BB3">
        <w:tc>
          <w:tcPr>
            <w:tcW w:w="709" w:type="dxa"/>
          </w:tcPr>
          <w:p w14:paraId="0A289E1E" w14:textId="77777777" w:rsidR="00E727B7" w:rsidRDefault="00E727B7" w:rsidP="00C93F54">
            <w:pPr>
              <w:rPr>
                <w:rFonts w:ascii="Times New Roman" w:hAnsi="Times New Roman" w:cs="Times New Roman"/>
                <w:b/>
                <w:sz w:val="24"/>
                <w:szCs w:val="24"/>
              </w:rPr>
            </w:pPr>
          </w:p>
        </w:tc>
        <w:tc>
          <w:tcPr>
            <w:tcW w:w="1560" w:type="dxa"/>
          </w:tcPr>
          <w:p w14:paraId="5346ADA7" w14:textId="77777777" w:rsidR="00E727B7" w:rsidRDefault="00E727B7" w:rsidP="00C93F54">
            <w:pPr>
              <w:rPr>
                <w:rFonts w:ascii="Times New Roman" w:hAnsi="Times New Roman" w:cs="Times New Roman"/>
                <w:b/>
                <w:sz w:val="24"/>
                <w:szCs w:val="24"/>
              </w:rPr>
            </w:pPr>
          </w:p>
        </w:tc>
        <w:tc>
          <w:tcPr>
            <w:tcW w:w="1559" w:type="dxa"/>
          </w:tcPr>
          <w:p w14:paraId="5980C7D1" w14:textId="77777777" w:rsidR="00E727B7" w:rsidRDefault="00E727B7" w:rsidP="00C93F54">
            <w:pPr>
              <w:rPr>
                <w:rFonts w:ascii="Times New Roman" w:hAnsi="Times New Roman" w:cs="Times New Roman"/>
                <w:b/>
                <w:sz w:val="24"/>
                <w:szCs w:val="24"/>
              </w:rPr>
            </w:pPr>
          </w:p>
        </w:tc>
        <w:tc>
          <w:tcPr>
            <w:tcW w:w="1559" w:type="dxa"/>
          </w:tcPr>
          <w:p w14:paraId="3C7E8933" w14:textId="77777777" w:rsidR="00E727B7" w:rsidRDefault="00E727B7" w:rsidP="00C93F54">
            <w:pPr>
              <w:rPr>
                <w:rFonts w:ascii="Times New Roman" w:hAnsi="Times New Roman" w:cs="Times New Roman"/>
                <w:b/>
                <w:sz w:val="24"/>
                <w:szCs w:val="24"/>
              </w:rPr>
            </w:pPr>
          </w:p>
        </w:tc>
        <w:tc>
          <w:tcPr>
            <w:tcW w:w="1843" w:type="dxa"/>
          </w:tcPr>
          <w:p w14:paraId="5D622F0F" w14:textId="77777777" w:rsidR="00E727B7" w:rsidRDefault="00E727B7" w:rsidP="00C93F54">
            <w:pPr>
              <w:rPr>
                <w:rFonts w:ascii="Times New Roman" w:hAnsi="Times New Roman" w:cs="Times New Roman"/>
                <w:b/>
                <w:sz w:val="24"/>
                <w:szCs w:val="24"/>
              </w:rPr>
            </w:pPr>
          </w:p>
        </w:tc>
        <w:tc>
          <w:tcPr>
            <w:tcW w:w="1798" w:type="dxa"/>
          </w:tcPr>
          <w:p w14:paraId="1AB441DF" w14:textId="77777777" w:rsidR="00E727B7" w:rsidRDefault="00E727B7" w:rsidP="00C93F54">
            <w:pPr>
              <w:rPr>
                <w:rFonts w:ascii="Times New Roman" w:hAnsi="Times New Roman" w:cs="Times New Roman"/>
                <w:b/>
                <w:sz w:val="24"/>
                <w:szCs w:val="24"/>
              </w:rPr>
            </w:pPr>
          </w:p>
        </w:tc>
        <w:tc>
          <w:tcPr>
            <w:tcW w:w="1456" w:type="dxa"/>
          </w:tcPr>
          <w:p w14:paraId="104FBF50" w14:textId="77777777" w:rsidR="00E727B7" w:rsidRDefault="00E727B7" w:rsidP="00C93F54">
            <w:pPr>
              <w:rPr>
                <w:rFonts w:ascii="Times New Roman" w:hAnsi="Times New Roman" w:cs="Times New Roman"/>
                <w:b/>
                <w:sz w:val="24"/>
                <w:szCs w:val="24"/>
              </w:rPr>
            </w:pPr>
          </w:p>
        </w:tc>
      </w:tr>
      <w:tr w:rsidR="00BE7BB3" w14:paraId="2F8983B2" w14:textId="77777777" w:rsidTr="00BE7BB3">
        <w:tc>
          <w:tcPr>
            <w:tcW w:w="709" w:type="dxa"/>
          </w:tcPr>
          <w:p w14:paraId="4D242371" w14:textId="77777777" w:rsidR="00E727B7" w:rsidRDefault="00E727B7" w:rsidP="00C93F54">
            <w:pPr>
              <w:rPr>
                <w:rFonts w:ascii="Times New Roman" w:hAnsi="Times New Roman" w:cs="Times New Roman"/>
                <w:b/>
                <w:sz w:val="24"/>
                <w:szCs w:val="24"/>
              </w:rPr>
            </w:pPr>
          </w:p>
        </w:tc>
        <w:tc>
          <w:tcPr>
            <w:tcW w:w="1560" w:type="dxa"/>
          </w:tcPr>
          <w:p w14:paraId="7E708761" w14:textId="77777777" w:rsidR="00E727B7" w:rsidRDefault="00E727B7" w:rsidP="00C93F54">
            <w:pPr>
              <w:rPr>
                <w:rFonts w:ascii="Times New Roman" w:hAnsi="Times New Roman" w:cs="Times New Roman"/>
                <w:b/>
                <w:sz w:val="24"/>
                <w:szCs w:val="24"/>
              </w:rPr>
            </w:pPr>
          </w:p>
        </w:tc>
        <w:tc>
          <w:tcPr>
            <w:tcW w:w="1559" w:type="dxa"/>
          </w:tcPr>
          <w:p w14:paraId="3E069291" w14:textId="77777777" w:rsidR="00E727B7" w:rsidRDefault="00E727B7" w:rsidP="00C93F54">
            <w:pPr>
              <w:rPr>
                <w:rFonts w:ascii="Times New Roman" w:hAnsi="Times New Roman" w:cs="Times New Roman"/>
                <w:b/>
                <w:sz w:val="24"/>
                <w:szCs w:val="24"/>
              </w:rPr>
            </w:pPr>
          </w:p>
        </w:tc>
        <w:tc>
          <w:tcPr>
            <w:tcW w:w="1559" w:type="dxa"/>
          </w:tcPr>
          <w:p w14:paraId="1D31A81C" w14:textId="77777777" w:rsidR="00E727B7" w:rsidRDefault="00E727B7" w:rsidP="00C93F54">
            <w:pPr>
              <w:rPr>
                <w:rFonts w:ascii="Times New Roman" w:hAnsi="Times New Roman" w:cs="Times New Roman"/>
                <w:b/>
                <w:sz w:val="24"/>
                <w:szCs w:val="24"/>
              </w:rPr>
            </w:pPr>
          </w:p>
        </w:tc>
        <w:tc>
          <w:tcPr>
            <w:tcW w:w="1843" w:type="dxa"/>
          </w:tcPr>
          <w:p w14:paraId="150AEF13" w14:textId="77777777" w:rsidR="00E727B7" w:rsidRDefault="00E727B7" w:rsidP="00C93F54">
            <w:pPr>
              <w:rPr>
                <w:rFonts w:ascii="Times New Roman" w:hAnsi="Times New Roman" w:cs="Times New Roman"/>
                <w:b/>
                <w:sz w:val="24"/>
                <w:szCs w:val="24"/>
              </w:rPr>
            </w:pPr>
          </w:p>
        </w:tc>
        <w:tc>
          <w:tcPr>
            <w:tcW w:w="1798" w:type="dxa"/>
          </w:tcPr>
          <w:p w14:paraId="5F826885" w14:textId="77777777" w:rsidR="00E727B7" w:rsidRDefault="00E727B7" w:rsidP="00C93F54">
            <w:pPr>
              <w:rPr>
                <w:rFonts w:ascii="Times New Roman" w:hAnsi="Times New Roman" w:cs="Times New Roman"/>
                <w:b/>
                <w:sz w:val="24"/>
                <w:szCs w:val="24"/>
              </w:rPr>
            </w:pPr>
          </w:p>
        </w:tc>
        <w:tc>
          <w:tcPr>
            <w:tcW w:w="1456" w:type="dxa"/>
          </w:tcPr>
          <w:p w14:paraId="28F08E22" w14:textId="77777777" w:rsidR="00E727B7" w:rsidRDefault="00E727B7" w:rsidP="00C93F54">
            <w:pPr>
              <w:rPr>
                <w:rFonts w:ascii="Times New Roman" w:hAnsi="Times New Roman" w:cs="Times New Roman"/>
                <w:b/>
                <w:sz w:val="24"/>
                <w:szCs w:val="24"/>
              </w:rPr>
            </w:pPr>
          </w:p>
        </w:tc>
      </w:tr>
      <w:tr w:rsidR="00BE7BB3" w14:paraId="6248A176" w14:textId="77777777" w:rsidTr="00BE7BB3">
        <w:tc>
          <w:tcPr>
            <w:tcW w:w="709" w:type="dxa"/>
          </w:tcPr>
          <w:p w14:paraId="498E193B" w14:textId="77777777" w:rsidR="00E727B7" w:rsidRDefault="00E727B7" w:rsidP="00C93F54">
            <w:pPr>
              <w:rPr>
                <w:rFonts w:ascii="Times New Roman" w:hAnsi="Times New Roman" w:cs="Times New Roman"/>
                <w:b/>
                <w:sz w:val="24"/>
                <w:szCs w:val="24"/>
              </w:rPr>
            </w:pPr>
          </w:p>
        </w:tc>
        <w:tc>
          <w:tcPr>
            <w:tcW w:w="1560" w:type="dxa"/>
          </w:tcPr>
          <w:p w14:paraId="6B6AD6E8" w14:textId="77777777" w:rsidR="00E727B7" w:rsidRDefault="00E727B7" w:rsidP="00C93F54">
            <w:pPr>
              <w:rPr>
                <w:rFonts w:ascii="Times New Roman" w:hAnsi="Times New Roman" w:cs="Times New Roman"/>
                <w:b/>
                <w:sz w:val="24"/>
                <w:szCs w:val="24"/>
              </w:rPr>
            </w:pPr>
          </w:p>
        </w:tc>
        <w:tc>
          <w:tcPr>
            <w:tcW w:w="1559" w:type="dxa"/>
          </w:tcPr>
          <w:p w14:paraId="7CC36063" w14:textId="77777777" w:rsidR="00E727B7" w:rsidRDefault="00E727B7" w:rsidP="00C93F54">
            <w:pPr>
              <w:rPr>
                <w:rFonts w:ascii="Times New Roman" w:hAnsi="Times New Roman" w:cs="Times New Roman"/>
                <w:b/>
                <w:sz w:val="24"/>
                <w:szCs w:val="24"/>
              </w:rPr>
            </w:pPr>
          </w:p>
        </w:tc>
        <w:tc>
          <w:tcPr>
            <w:tcW w:w="1559" w:type="dxa"/>
          </w:tcPr>
          <w:p w14:paraId="6E55BB8F" w14:textId="77777777" w:rsidR="00E727B7" w:rsidRDefault="00E727B7" w:rsidP="00C93F54">
            <w:pPr>
              <w:rPr>
                <w:rFonts w:ascii="Times New Roman" w:hAnsi="Times New Roman" w:cs="Times New Roman"/>
                <w:b/>
                <w:sz w:val="24"/>
                <w:szCs w:val="24"/>
              </w:rPr>
            </w:pPr>
          </w:p>
        </w:tc>
        <w:tc>
          <w:tcPr>
            <w:tcW w:w="1843" w:type="dxa"/>
          </w:tcPr>
          <w:p w14:paraId="6A09580E" w14:textId="77777777" w:rsidR="00E727B7" w:rsidRDefault="00E727B7" w:rsidP="00C93F54">
            <w:pPr>
              <w:rPr>
                <w:rFonts w:ascii="Times New Roman" w:hAnsi="Times New Roman" w:cs="Times New Roman"/>
                <w:b/>
                <w:sz w:val="24"/>
                <w:szCs w:val="24"/>
              </w:rPr>
            </w:pPr>
          </w:p>
        </w:tc>
        <w:tc>
          <w:tcPr>
            <w:tcW w:w="1798" w:type="dxa"/>
          </w:tcPr>
          <w:p w14:paraId="0383FBB7" w14:textId="77777777" w:rsidR="00E727B7" w:rsidRDefault="00E727B7" w:rsidP="00C93F54">
            <w:pPr>
              <w:rPr>
                <w:rFonts w:ascii="Times New Roman" w:hAnsi="Times New Roman" w:cs="Times New Roman"/>
                <w:b/>
                <w:sz w:val="24"/>
                <w:szCs w:val="24"/>
              </w:rPr>
            </w:pPr>
          </w:p>
        </w:tc>
        <w:tc>
          <w:tcPr>
            <w:tcW w:w="1456" w:type="dxa"/>
          </w:tcPr>
          <w:p w14:paraId="795C3ACC" w14:textId="77777777" w:rsidR="00E727B7" w:rsidRDefault="00E727B7" w:rsidP="00C93F54">
            <w:pPr>
              <w:rPr>
                <w:rFonts w:ascii="Times New Roman" w:hAnsi="Times New Roman" w:cs="Times New Roman"/>
                <w:b/>
                <w:sz w:val="24"/>
                <w:szCs w:val="24"/>
              </w:rPr>
            </w:pPr>
          </w:p>
        </w:tc>
      </w:tr>
      <w:tr w:rsidR="00BE7BB3" w14:paraId="0C16E296" w14:textId="77777777" w:rsidTr="00BE7BB3">
        <w:tc>
          <w:tcPr>
            <w:tcW w:w="709" w:type="dxa"/>
          </w:tcPr>
          <w:p w14:paraId="176727BA" w14:textId="77777777" w:rsidR="00E727B7" w:rsidRDefault="00E727B7" w:rsidP="00C93F54">
            <w:pPr>
              <w:rPr>
                <w:rFonts w:ascii="Times New Roman" w:hAnsi="Times New Roman" w:cs="Times New Roman"/>
                <w:b/>
                <w:sz w:val="24"/>
                <w:szCs w:val="24"/>
              </w:rPr>
            </w:pPr>
          </w:p>
        </w:tc>
        <w:tc>
          <w:tcPr>
            <w:tcW w:w="1560" w:type="dxa"/>
          </w:tcPr>
          <w:p w14:paraId="6B6BC7B6" w14:textId="77777777" w:rsidR="00E727B7" w:rsidRDefault="00E727B7" w:rsidP="00C93F54">
            <w:pPr>
              <w:rPr>
                <w:rFonts w:ascii="Times New Roman" w:hAnsi="Times New Roman" w:cs="Times New Roman"/>
                <w:b/>
                <w:sz w:val="24"/>
                <w:szCs w:val="24"/>
              </w:rPr>
            </w:pPr>
          </w:p>
        </w:tc>
        <w:tc>
          <w:tcPr>
            <w:tcW w:w="1559" w:type="dxa"/>
          </w:tcPr>
          <w:p w14:paraId="20D9735A" w14:textId="77777777" w:rsidR="00E727B7" w:rsidRDefault="00E727B7" w:rsidP="00C93F54">
            <w:pPr>
              <w:rPr>
                <w:rFonts w:ascii="Times New Roman" w:hAnsi="Times New Roman" w:cs="Times New Roman"/>
                <w:b/>
                <w:sz w:val="24"/>
                <w:szCs w:val="24"/>
              </w:rPr>
            </w:pPr>
          </w:p>
        </w:tc>
        <w:tc>
          <w:tcPr>
            <w:tcW w:w="1559" w:type="dxa"/>
          </w:tcPr>
          <w:p w14:paraId="512AFC44" w14:textId="77777777" w:rsidR="00E727B7" w:rsidRDefault="00E727B7" w:rsidP="00C93F54">
            <w:pPr>
              <w:rPr>
                <w:rFonts w:ascii="Times New Roman" w:hAnsi="Times New Roman" w:cs="Times New Roman"/>
                <w:b/>
                <w:sz w:val="24"/>
                <w:szCs w:val="24"/>
              </w:rPr>
            </w:pPr>
          </w:p>
        </w:tc>
        <w:tc>
          <w:tcPr>
            <w:tcW w:w="1843" w:type="dxa"/>
          </w:tcPr>
          <w:p w14:paraId="791C9BDC" w14:textId="77777777" w:rsidR="00E727B7" w:rsidRDefault="00E727B7" w:rsidP="00C93F54">
            <w:pPr>
              <w:rPr>
                <w:rFonts w:ascii="Times New Roman" w:hAnsi="Times New Roman" w:cs="Times New Roman"/>
                <w:b/>
                <w:sz w:val="24"/>
                <w:szCs w:val="24"/>
              </w:rPr>
            </w:pPr>
          </w:p>
        </w:tc>
        <w:tc>
          <w:tcPr>
            <w:tcW w:w="1798" w:type="dxa"/>
          </w:tcPr>
          <w:p w14:paraId="59943AFC" w14:textId="77777777" w:rsidR="00E727B7" w:rsidRDefault="00E727B7" w:rsidP="00C93F54">
            <w:pPr>
              <w:rPr>
                <w:rFonts w:ascii="Times New Roman" w:hAnsi="Times New Roman" w:cs="Times New Roman"/>
                <w:b/>
                <w:sz w:val="24"/>
                <w:szCs w:val="24"/>
              </w:rPr>
            </w:pPr>
          </w:p>
        </w:tc>
        <w:tc>
          <w:tcPr>
            <w:tcW w:w="1456" w:type="dxa"/>
          </w:tcPr>
          <w:p w14:paraId="26A7BD53" w14:textId="77777777" w:rsidR="00E727B7" w:rsidRDefault="00E727B7" w:rsidP="00C93F54">
            <w:pPr>
              <w:rPr>
                <w:rFonts w:ascii="Times New Roman" w:hAnsi="Times New Roman" w:cs="Times New Roman"/>
                <w:b/>
                <w:sz w:val="24"/>
                <w:szCs w:val="24"/>
              </w:rPr>
            </w:pPr>
          </w:p>
        </w:tc>
      </w:tr>
      <w:tr w:rsidR="00BE7BB3" w14:paraId="4A555071" w14:textId="77777777" w:rsidTr="00BE7BB3">
        <w:tc>
          <w:tcPr>
            <w:tcW w:w="709" w:type="dxa"/>
          </w:tcPr>
          <w:p w14:paraId="64FF4844" w14:textId="77777777" w:rsidR="00E727B7" w:rsidRDefault="00E727B7" w:rsidP="00C93F54">
            <w:pPr>
              <w:rPr>
                <w:rFonts w:ascii="Times New Roman" w:hAnsi="Times New Roman" w:cs="Times New Roman"/>
                <w:b/>
                <w:sz w:val="24"/>
                <w:szCs w:val="24"/>
              </w:rPr>
            </w:pPr>
          </w:p>
        </w:tc>
        <w:tc>
          <w:tcPr>
            <w:tcW w:w="1560" w:type="dxa"/>
          </w:tcPr>
          <w:p w14:paraId="30844640" w14:textId="77777777" w:rsidR="00E727B7" w:rsidRDefault="00E727B7" w:rsidP="00C93F54">
            <w:pPr>
              <w:rPr>
                <w:rFonts w:ascii="Times New Roman" w:hAnsi="Times New Roman" w:cs="Times New Roman"/>
                <w:b/>
                <w:sz w:val="24"/>
                <w:szCs w:val="24"/>
              </w:rPr>
            </w:pPr>
          </w:p>
        </w:tc>
        <w:tc>
          <w:tcPr>
            <w:tcW w:w="1559" w:type="dxa"/>
          </w:tcPr>
          <w:p w14:paraId="5D87CE27" w14:textId="77777777" w:rsidR="00E727B7" w:rsidRDefault="00E727B7" w:rsidP="00C93F54">
            <w:pPr>
              <w:rPr>
                <w:rFonts w:ascii="Times New Roman" w:hAnsi="Times New Roman" w:cs="Times New Roman"/>
                <w:b/>
                <w:sz w:val="24"/>
                <w:szCs w:val="24"/>
              </w:rPr>
            </w:pPr>
          </w:p>
        </w:tc>
        <w:tc>
          <w:tcPr>
            <w:tcW w:w="1559" w:type="dxa"/>
          </w:tcPr>
          <w:p w14:paraId="3DFCA441" w14:textId="77777777" w:rsidR="00E727B7" w:rsidRDefault="00E727B7" w:rsidP="00C93F54">
            <w:pPr>
              <w:rPr>
                <w:rFonts w:ascii="Times New Roman" w:hAnsi="Times New Roman" w:cs="Times New Roman"/>
                <w:b/>
                <w:sz w:val="24"/>
                <w:szCs w:val="24"/>
              </w:rPr>
            </w:pPr>
          </w:p>
        </w:tc>
        <w:tc>
          <w:tcPr>
            <w:tcW w:w="1843" w:type="dxa"/>
          </w:tcPr>
          <w:p w14:paraId="203635A5" w14:textId="77777777" w:rsidR="00E727B7" w:rsidRDefault="00E727B7" w:rsidP="00C93F54">
            <w:pPr>
              <w:rPr>
                <w:rFonts w:ascii="Times New Roman" w:hAnsi="Times New Roman" w:cs="Times New Roman"/>
                <w:b/>
                <w:sz w:val="24"/>
                <w:szCs w:val="24"/>
              </w:rPr>
            </w:pPr>
          </w:p>
        </w:tc>
        <w:tc>
          <w:tcPr>
            <w:tcW w:w="1798" w:type="dxa"/>
          </w:tcPr>
          <w:p w14:paraId="5AB4C139" w14:textId="77777777" w:rsidR="00E727B7" w:rsidRDefault="00E727B7" w:rsidP="00C93F54">
            <w:pPr>
              <w:rPr>
                <w:rFonts w:ascii="Times New Roman" w:hAnsi="Times New Roman" w:cs="Times New Roman"/>
                <w:b/>
                <w:sz w:val="24"/>
                <w:szCs w:val="24"/>
              </w:rPr>
            </w:pPr>
          </w:p>
        </w:tc>
        <w:tc>
          <w:tcPr>
            <w:tcW w:w="1456" w:type="dxa"/>
          </w:tcPr>
          <w:p w14:paraId="63659015" w14:textId="77777777" w:rsidR="00E727B7" w:rsidRDefault="00E727B7" w:rsidP="00C93F54">
            <w:pPr>
              <w:rPr>
                <w:rFonts w:ascii="Times New Roman" w:hAnsi="Times New Roman" w:cs="Times New Roman"/>
                <w:b/>
                <w:sz w:val="24"/>
                <w:szCs w:val="24"/>
              </w:rPr>
            </w:pPr>
          </w:p>
        </w:tc>
      </w:tr>
    </w:tbl>
    <w:p w14:paraId="45FBDE96" w14:textId="77777777" w:rsidR="00257C9D" w:rsidRDefault="00257C9D" w:rsidP="00C93F54">
      <w:pPr>
        <w:rPr>
          <w:rFonts w:ascii="Times New Roman" w:hAnsi="Times New Roman" w:cs="Times New Roman"/>
          <w:b/>
          <w:sz w:val="24"/>
          <w:szCs w:val="24"/>
        </w:rPr>
      </w:pPr>
    </w:p>
    <w:p w14:paraId="6A96EAAB" w14:textId="77777777" w:rsidR="00257C9D" w:rsidRDefault="00257C9D" w:rsidP="00C93F54">
      <w:pPr>
        <w:rPr>
          <w:rFonts w:ascii="Times New Roman" w:hAnsi="Times New Roman" w:cs="Times New Roman"/>
          <w:b/>
          <w:sz w:val="24"/>
          <w:szCs w:val="24"/>
        </w:rPr>
      </w:pPr>
    </w:p>
    <w:p w14:paraId="3AB59B95" w14:textId="77777777" w:rsidR="00F01FE7" w:rsidRDefault="00F01FE7" w:rsidP="00C93F54">
      <w:pPr>
        <w:rPr>
          <w:rFonts w:ascii="Times New Roman" w:hAnsi="Times New Roman" w:cs="Times New Roman"/>
          <w:b/>
          <w:sz w:val="24"/>
          <w:szCs w:val="24"/>
        </w:rPr>
      </w:pPr>
    </w:p>
    <w:p w14:paraId="641E6776" w14:textId="77777777" w:rsidR="00F01FE7" w:rsidRDefault="00F01FE7" w:rsidP="00C93F54">
      <w:pPr>
        <w:rPr>
          <w:rFonts w:ascii="Times New Roman" w:hAnsi="Times New Roman" w:cs="Times New Roman"/>
          <w:b/>
          <w:sz w:val="24"/>
          <w:szCs w:val="24"/>
        </w:rPr>
      </w:pPr>
    </w:p>
    <w:p w14:paraId="7D740CE1" w14:textId="77777777" w:rsidR="00F01FE7" w:rsidRDefault="00F01FE7" w:rsidP="00C93F54">
      <w:pPr>
        <w:rPr>
          <w:rFonts w:ascii="Times New Roman" w:hAnsi="Times New Roman" w:cs="Times New Roman"/>
          <w:b/>
          <w:sz w:val="24"/>
          <w:szCs w:val="24"/>
        </w:rPr>
      </w:pPr>
    </w:p>
    <w:p w14:paraId="681F0CF8" w14:textId="77777777" w:rsidR="00F01FE7" w:rsidRDefault="00F01FE7" w:rsidP="00C93F54">
      <w:pPr>
        <w:rPr>
          <w:rFonts w:ascii="Times New Roman" w:hAnsi="Times New Roman" w:cs="Times New Roman"/>
          <w:b/>
          <w:sz w:val="24"/>
          <w:szCs w:val="24"/>
        </w:rPr>
      </w:pPr>
    </w:p>
    <w:p w14:paraId="0A418267" w14:textId="77777777" w:rsidR="00F01FE7" w:rsidRDefault="00F01FE7" w:rsidP="00C93F54">
      <w:pPr>
        <w:rPr>
          <w:rFonts w:ascii="Times New Roman" w:hAnsi="Times New Roman" w:cs="Times New Roman"/>
          <w:b/>
          <w:sz w:val="24"/>
          <w:szCs w:val="24"/>
        </w:rPr>
      </w:pPr>
    </w:p>
    <w:p w14:paraId="0E346A02" w14:textId="77777777" w:rsidR="00F01FE7" w:rsidRDefault="00F01FE7" w:rsidP="00C93F54">
      <w:pPr>
        <w:rPr>
          <w:rFonts w:ascii="Times New Roman" w:hAnsi="Times New Roman" w:cs="Times New Roman"/>
          <w:b/>
          <w:sz w:val="24"/>
          <w:szCs w:val="24"/>
        </w:rPr>
      </w:pPr>
    </w:p>
    <w:p w14:paraId="0BD3983C" w14:textId="77777777" w:rsidR="00F01FE7" w:rsidRDefault="00F01FE7" w:rsidP="00C93F54">
      <w:pPr>
        <w:rPr>
          <w:rFonts w:ascii="Times New Roman" w:hAnsi="Times New Roman" w:cs="Times New Roman"/>
          <w:b/>
          <w:sz w:val="24"/>
          <w:szCs w:val="24"/>
        </w:rPr>
      </w:pPr>
    </w:p>
    <w:p w14:paraId="4F83F08A" w14:textId="77777777" w:rsidR="00F01FE7" w:rsidRDefault="00F01FE7" w:rsidP="00C93F54">
      <w:pPr>
        <w:rPr>
          <w:rFonts w:ascii="Times New Roman" w:hAnsi="Times New Roman" w:cs="Times New Roman"/>
          <w:b/>
          <w:sz w:val="24"/>
          <w:szCs w:val="24"/>
        </w:rPr>
      </w:pPr>
    </w:p>
    <w:p w14:paraId="13AFC78F" w14:textId="77777777" w:rsidR="00F01FE7" w:rsidRDefault="00F01FE7" w:rsidP="00C93F54">
      <w:pPr>
        <w:rPr>
          <w:rFonts w:ascii="Times New Roman" w:hAnsi="Times New Roman" w:cs="Times New Roman"/>
          <w:b/>
          <w:sz w:val="24"/>
          <w:szCs w:val="24"/>
        </w:rPr>
      </w:pPr>
    </w:p>
    <w:p w14:paraId="5987823A" w14:textId="77777777" w:rsidR="00F01FE7" w:rsidRDefault="00F01FE7" w:rsidP="00C93F54">
      <w:pPr>
        <w:rPr>
          <w:rFonts w:ascii="Times New Roman" w:hAnsi="Times New Roman" w:cs="Times New Roman"/>
          <w:b/>
          <w:sz w:val="24"/>
          <w:szCs w:val="24"/>
        </w:rPr>
      </w:pPr>
    </w:p>
    <w:p w14:paraId="3E9BDDA3" w14:textId="77777777" w:rsidR="00660B6C" w:rsidRDefault="00660B6C" w:rsidP="00C93F54">
      <w:pPr>
        <w:rPr>
          <w:rFonts w:ascii="Times New Roman" w:hAnsi="Times New Roman" w:cs="Times New Roman"/>
          <w:b/>
          <w:sz w:val="24"/>
          <w:szCs w:val="24"/>
        </w:rPr>
      </w:pPr>
    </w:p>
    <w:p w14:paraId="7C9285A3" w14:textId="77777777" w:rsidR="00F01FE7" w:rsidRDefault="00F01FE7" w:rsidP="00C93F54">
      <w:pPr>
        <w:rPr>
          <w:rFonts w:ascii="Times New Roman" w:hAnsi="Times New Roman" w:cs="Times New Roman"/>
          <w:b/>
          <w:sz w:val="24"/>
          <w:szCs w:val="24"/>
        </w:rPr>
      </w:pPr>
    </w:p>
    <w:p w14:paraId="1C1DACBD" w14:textId="77777777" w:rsidR="00F01FE7" w:rsidRDefault="00F01FE7" w:rsidP="00C93F54">
      <w:pPr>
        <w:rPr>
          <w:rFonts w:ascii="Times New Roman" w:hAnsi="Times New Roman" w:cs="Times New Roman"/>
          <w:b/>
          <w:sz w:val="24"/>
          <w:szCs w:val="24"/>
        </w:rPr>
      </w:pPr>
    </w:p>
    <w:p w14:paraId="39787F24" w14:textId="77777777" w:rsidR="00F01FE7" w:rsidRDefault="00F01FE7" w:rsidP="00C93F54">
      <w:pPr>
        <w:rPr>
          <w:rFonts w:ascii="Times New Roman" w:hAnsi="Times New Roman" w:cs="Times New Roman"/>
          <w:b/>
          <w:sz w:val="24"/>
          <w:szCs w:val="24"/>
        </w:rPr>
      </w:pPr>
    </w:p>
    <w:p w14:paraId="5EB24F8F" w14:textId="77777777" w:rsidR="009215DE" w:rsidRDefault="009215DE" w:rsidP="009215DE">
      <w:pPr>
        <w:rPr>
          <w:rFonts w:ascii="Times New Roman" w:hAnsi="Times New Roman" w:cs="Times New Roman"/>
          <w:b/>
          <w:sz w:val="24"/>
          <w:szCs w:val="24"/>
        </w:rPr>
      </w:pPr>
    </w:p>
    <w:p w14:paraId="79A305B9" w14:textId="77777777" w:rsidR="00F01FE7" w:rsidRPr="00F01FE7" w:rsidRDefault="00F01FE7" w:rsidP="009215DE">
      <w:pPr>
        <w:jc w:val="right"/>
        <w:rPr>
          <w:rFonts w:ascii="Times New Roman" w:hAnsi="Times New Roman" w:cs="Times New Roman"/>
          <w:sz w:val="24"/>
          <w:szCs w:val="24"/>
        </w:rPr>
      </w:pPr>
      <w:r w:rsidRPr="00F01FE7">
        <w:rPr>
          <w:rFonts w:ascii="Times New Roman" w:hAnsi="Times New Roman" w:cs="Times New Roman"/>
          <w:sz w:val="24"/>
          <w:szCs w:val="24"/>
        </w:rPr>
        <w:lastRenderedPageBreak/>
        <w:t>6 priedas</w:t>
      </w:r>
    </w:p>
    <w:p w14:paraId="7E1F962B" w14:textId="77777777" w:rsidR="009215DE" w:rsidRPr="009215DE" w:rsidRDefault="009215DE" w:rsidP="009215DE">
      <w:pPr>
        <w:jc w:val="right"/>
        <w:rPr>
          <w:rFonts w:ascii="Times New Roman" w:eastAsia="Calibri" w:hAnsi="Times New Roman" w:cs="Times New Roman"/>
        </w:rPr>
      </w:pPr>
      <w:r w:rsidRPr="009215DE">
        <w:rPr>
          <w:rFonts w:ascii="Times New Roman" w:eastAsia="Calibri" w:hAnsi="Times New Roman" w:cs="Times New Roman"/>
        </w:rPr>
        <w:t>HN47-1:2020 9 priedas</w:t>
      </w:r>
    </w:p>
    <w:p w14:paraId="1CD0FB84" w14:textId="77777777" w:rsidR="00660B6C" w:rsidRPr="00660B6C" w:rsidRDefault="00660B6C" w:rsidP="00660B6C">
      <w:pPr>
        <w:rPr>
          <w:rFonts w:ascii="Times New Roman" w:eastAsia="Calibri" w:hAnsi="Times New Roman" w:cs="Times New Roman"/>
          <w:b/>
          <w:sz w:val="28"/>
          <w:szCs w:val="28"/>
        </w:rPr>
      </w:pPr>
      <w:r w:rsidRPr="00660B6C">
        <w:rPr>
          <w:rFonts w:ascii="Times New Roman" w:eastAsia="Calibri" w:hAnsi="Times New Roman" w:cs="Times New Roman"/>
          <w:b/>
          <w:sz w:val="28"/>
          <w:szCs w:val="28"/>
        </w:rPr>
        <w:t>STERILIZUOJAMŲ GAMINIŲ VYNIOJIMO BŪDAI</w:t>
      </w:r>
    </w:p>
    <w:p w14:paraId="184DAF3A" w14:textId="77777777" w:rsidR="00660B6C" w:rsidRPr="00660B6C" w:rsidRDefault="00660B6C" w:rsidP="00660B6C">
      <w:pPr>
        <w:pStyle w:val="Betarp"/>
        <w:rPr>
          <w:rFonts w:ascii="Times New Roman" w:hAnsi="Times New Roman" w:cs="Times New Roman"/>
          <w:sz w:val="24"/>
          <w:szCs w:val="24"/>
        </w:rPr>
      </w:pPr>
    </w:p>
    <w:p w14:paraId="7748075A" w14:textId="77777777" w:rsidR="00660B6C" w:rsidRPr="00660B6C" w:rsidRDefault="00660B6C" w:rsidP="00660B6C">
      <w:pPr>
        <w:pStyle w:val="Betarp"/>
        <w:rPr>
          <w:rFonts w:ascii="Times New Roman" w:hAnsi="Times New Roman" w:cs="Times New Roman"/>
          <w:sz w:val="24"/>
          <w:szCs w:val="24"/>
        </w:rPr>
      </w:pPr>
      <w:r w:rsidRPr="00660B6C">
        <w:rPr>
          <w:rFonts w:ascii="Times New Roman" w:hAnsi="Times New Roman" w:cs="Times New Roman"/>
          <w:sz w:val="24"/>
          <w:szCs w:val="24"/>
        </w:rPr>
        <w:t>1. Sterilizuojami gaminiai vyniojami dviem būdais.</w:t>
      </w:r>
    </w:p>
    <w:p w14:paraId="214F0C3F" w14:textId="77777777" w:rsidR="00660B6C" w:rsidRPr="00660B6C" w:rsidRDefault="00660B6C" w:rsidP="00660B6C">
      <w:pPr>
        <w:pStyle w:val="Betarp"/>
        <w:rPr>
          <w:rFonts w:ascii="Times New Roman" w:hAnsi="Times New Roman" w:cs="Times New Roman"/>
          <w:sz w:val="24"/>
          <w:szCs w:val="24"/>
        </w:rPr>
      </w:pPr>
      <w:r w:rsidRPr="00660B6C">
        <w:rPr>
          <w:rFonts w:ascii="Times New Roman" w:hAnsi="Times New Roman" w:cs="Times New Roman"/>
          <w:sz w:val="24"/>
          <w:szCs w:val="24"/>
        </w:rPr>
        <w:t>2. Pirmasis sterilizuojamų gaminių vyniojimo būdas:</w:t>
      </w:r>
    </w:p>
    <w:p w14:paraId="70958CCC" w14:textId="77777777" w:rsidR="00660B6C" w:rsidRPr="00660B6C" w:rsidRDefault="00660B6C" w:rsidP="00660B6C">
      <w:pPr>
        <w:pStyle w:val="Betarp"/>
        <w:rPr>
          <w:rFonts w:ascii="Times New Roman" w:hAnsi="Times New Roman" w:cs="Times New Roman"/>
          <w:sz w:val="24"/>
          <w:szCs w:val="24"/>
        </w:rPr>
      </w:pPr>
      <w:r w:rsidRPr="00660B6C">
        <w:rPr>
          <w:rFonts w:ascii="Times New Roman" w:hAnsi="Times New Roman" w:cs="Times New Roman"/>
          <w:sz w:val="24"/>
          <w:szCs w:val="24"/>
        </w:rPr>
        <w:t>2.1. sterilizuojami gaminiai dedami ant dviejų popieriaus lakštų vidurio (1 paveikslas);</w:t>
      </w:r>
    </w:p>
    <w:p w14:paraId="34476BFD" w14:textId="77777777" w:rsidR="00660B6C" w:rsidRPr="00660B6C" w:rsidRDefault="00660B6C" w:rsidP="00660B6C">
      <w:pPr>
        <w:pStyle w:val="Betarp"/>
        <w:rPr>
          <w:rFonts w:ascii="Times New Roman" w:hAnsi="Times New Roman" w:cs="Times New Roman"/>
          <w:sz w:val="24"/>
          <w:szCs w:val="24"/>
        </w:rPr>
      </w:pPr>
      <w:r w:rsidRPr="00660B6C">
        <w:rPr>
          <w:rFonts w:ascii="Times New Roman" w:hAnsi="Times New Roman" w:cs="Times New Roman"/>
          <w:sz w:val="24"/>
          <w:szCs w:val="24"/>
        </w:rPr>
        <w:t>2.2. viršutinė vidinio popieriaus lakšto dalis užlenkiama virš paketo ir popieriaus kraštas atlenkiamas pagal paketo aukštį (2 paveikslas);</w:t>
      </w:r>
    </w:p>
    <w:p w14:paraId="3306A8BF" w14:textId="77777777" w:rsidR="00660B6C" w:rsidRPr="00660B6C" w:rsidRDefault="00660B6C" w:rsidP="00660B6C">
      <w:pPr>
        <w:pStyle w:val="Betarp"/>
        <w:rPr>
          <w:rFonts w:ascii="Times New Roman" w:hAnsi="Times New Roman" w:cs="Times New Roman"/>
          <w:sz w:val="24"/>
          <w:szCs w:val="24"/>
        </w:rPr>
      </w:pPr>
      <w:r w:rsidRPr="00660B6C">
        <w:rPr>
          <w:rFonts w:ascii="Times New Roman" w:hAnsi="Times New Roman" w:cs="Times New Roman"/>
          <w:sz w:val="24"/>
          <w:szCs w:val="24"/>
        </w:rPr>
        <w:t>2.3. užlenkiama apatinė popieriaus lakšto dalis (3 paveikslas);</w:t>
      </w:r>
    </w:p>
    <w:p w14:paraId="21846714" w14:textId="77777777" w:rsidR="00660B6C" w:rsidRPr="00660B6C" w:rsidRDefault="00660B6C" w:rsidP="00660B6C">
      <w:pPr>
        <w:pStyle w:val="Betarp"/>
        <w:rPr>
          <w:rFonts w:ascii="Times New Roman" w:hAnsi="Times New Roman" w:cs="Times New Roman"/>
          <w:sz w:val="24"/>
          <w:szCs w:val="24"/>
        </w:rPr>
      </w:pPr>
      <w:r w:rsidRPr="00660B6C">
        <w:rPr>
          <w:rFonts w:ascii="Times New Roman" w:hAnsi="Times New Roman" w:cs="Times New Roman"/>
          <w:sz w:val="24"/>
          <w:szCs w:val="24"/>
        </w:rPr>
        <w:t>2.4. popierius iš kairės ir dešinės pusės užlenkiamas virš paketo (4 ir 5 paveikslai);</w:t>
      </w:r>
    </w:p>
    <w:p w14:paraId="6F732CE0" w14:textId="77777777" w:rsidR="00660B6C" w:rsidRPr="00660B6C" w:rsidRDefault="00660B6C" w:rsidP="00660B6C">
      <w:pPr>
        <w:pStyle w:val="Betarp"/>
        <w:rPr>
          <w:rFonts w:ascii="Times New Roman" w:hAnsi="Times New Roman" w:cs="Times New Roman"/>
          <w:sz w:val="24"/>
          <w:szCs w:val="24"/>
        </w:rPr>
      </w:pPr>
      <w:r w:rsidRPr="00660B6C">
        <w:rPr>
          <w:rFonts w:ascii="Times New Roman" w:hAnsi="Times New Roman" w:cs="Times New Roman"/>
          <w:sz w:val="24"/>
          <w:szCs w:val="24"/>
        </w:rPr>
        <w:t>2.5. išorinis popieriaus lakštas lankstomas taip pat kaip vidinis, tik priešinga kryptimi: lenkiama apatinė lakšto dalis, po to viršutinė, dešinė ir kairė pusės (6, 7, 8 paveikslai);</w:t>
      </w:r>
    </w:p>
    <w:p w14:paraId="308D7993" w14:textId="77777777" w:rsidR="00660B6C" w:rsidRDefault="00660B6C" w:rsidP="00660B6C">
      <w:pPr>
        <w:pStyle w:val="Betarp"/>
        <w:rPr>
          <w:b/>
        </w:rPr>
      </w:pPr>
      <w:r w:rsidRPr="00660B6C">
        <w:rPr>
          <w:rFonts w:ascii="Times New Roman" w:hAnsi="Times New Roman" w:cs="Times New Roman"/>
          <w:sz w:val="24"/>
          <w:szCs w:val="24"/>
        </w:rPr>
        <w:t>2.6. paketas užklijuojamas lipnia juosta (9 paveikslas).</w:t>
      </w:r>
    </w:p>
    <w:p w14:paraId="3E7DBAF8" w14:textId="77777777" w:rsidR="00660B6C" w:rsidRDefault="00660B6C" w:rsidP="00F01FE7">
      <w:pPr>
        <w:rPr>
          <w:noProof/>
          <w:lang w:eastAsia="lt-LT"/>
        </w:rPr>
      </w:pPr>
    </w:p>
    <w:p w14:paraId="787A8944" w14:textId="77777777" w:rsidR="00660B6C" w:rsidRDefault="00660B6C" w:rsidP="00F01FE7">
      <w:pPr>
        <w:rPr>
          <w:noProof/>
          <w:lang w:eastAsia="lt-LT"/>
        </w:rPr>
      </w:pPr>
      <w:r w:rsidRPr="00660B6C">
        <w:rPr>
          <w:rFonts w:ascii="Times New Roman" w:eastAsia="Times New Roman" w:hAnsi="Times New Roman" w:cs="Times New Roman"/>
          <w:noProof/>
          <w:sz w:val="24"/>
          <w:szCs w:val="20"/>
          <w:lang w:eastAsia="lt-LT"/>
        </w:rPr>
        <w:drawing>
          <wp:inline distT="0" distB="0" distL="0" distR="0" wp14:anchorId="2DEB1E91" wp14:editId="30007186">
            <wp:extent cx="3429000" cy="32004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3200400"/>
                    </a:xfrm>
                    <a:prstGeom prst="rect">
                      <a:avLst/>
                    </a:prstGeom>
                    <a:noFill/>
                    <a:ln>
                      <a:noFill/>
                    </a:ln>
                  </pic:spPr>
                </pic:pic>
              </a:graphicData>
            </a:graphic>
          </wp:inline>
        </w:drawing>
      </w:r>
    </w:p>
    <w:p w14:paraId="0FF0F95B" w14:textId="77777777" w:rsidR="00660B6C" w:rsidRPr="00660B6C" w:rsidRDefault="00660B6C" w:rsidP="00660B6C">
      <w:pPr>
        <w:pStyle w:val="Betarp"/>
        <w:jc w:val="both"/>
        <w:rPr>
          <w:rFonts w:ascii="Times New Roman" w:hAnsi="Times New Roman" w:cs="Times New Roman"/>
          <w:sz w:val="24"/>
          <w:szCs w:val="24"/>
        </w:rPr>
      </w:pPr>
      <w:r w:rsidRPr="00660B6C">
        <w:rPr>
          <w:rFonts w:ascii="Times New Roman" w:hAnsi="Times New Roman" w:cs="Times New Roman"/>
          <w:sz w:val="24"/>
          <w:szCs w:val="24"/>
        </w:rPr>
        <w:t>3. Antrasis sterilizuojamų gaminių vyniojimo būdas:</w:t>
      </w:r>
    </w:p>
    <w:p w14:paraId="2A9AD115" w14:textId="77777777" w:rsidR="00660B6C" w:rsidRPr="00660B6C" w:rsidRDefault="00660B6C" w:rsidP="00660B6C">
      <w:pPr>
        <w:pStyle w:val="Betarp"/>
        <w:jc w:val="both"/>
        <w:rPr>
          <w:rFonts w:ascii="Times New Roman" w:hAnsi="Times New Roman" w:cs="Times New Roman"/>
          <w:sz w:val="24"/>
          <w:szCs w:val="24"/>
        </w:rPr>
      </w:pPr>
      <w:r w:rsidRPr="00660B6C">
        <w:rPr>
          <w:rFonts w:ascii="Times New Roman" w:hAnsi="Times New Roman" w:cs="Times New Roman"/>
          <w:sz w:val="24"/>
          <w:szCs w:val="24"/>
        </w:rPr>
        <w:t>3.1. sterilizuojamas paketas dedamas į vidurį ant dviejų popieriaus lakštų taip, kad jo kraštai būtų lygiagretūs popieriaus lakštų kampus sujungiančioms įstrižainėms (1 paveikslas);</w:t>
      </w:r>
    </w:p>
    <w:p w14:paraId="1053CEE0" w14:textId="77777777" w:rsidR="00660B6C" w:rsidRPr="00660B6C" w:rsidRDefault="00660B6C" w:rsidP="00660B6C">
      <w:pPr>
        <w:pStyle w:val="Betarp"/>
        <w:jc w:val="both"/>
        <w:rPr>
          <w:rFonts w:ascii="Times New Roman" w:hAnsi="Times New Roman" w:cs="Times New Roman"/>
          <w:sz w:val="24"/>
          <w:szCs w:val="24"/>
        </w:rPr>
      </w:pPr>
      <w:r w:rsidRPr="00660B6C">
        <w:rPr>
          <w:rFonts w:ascii="Times New Roman" w:hAnsi="Times New Roman" w:cs="Times New Roman"/>
          <w:sz w:val="24"/>
          <w:szCs w:val="24"/>
        </w:rPr>
        <w:t xml:space="preserve">3.2. vidinis popieriaus lakštas užlenkiamas per sterilizuojamo paketo plotį į viršų ir kartu atlenkiamas pagal išilginę kraštinę taip, kad susidarytų trikampis (2 paveikslas), leidžiantis </w:t>
      </w:r>
      <w:proofErr w:type="spellStart"/>
      <w:r w:rsidRPr="00660B6C">
        <w:rPr>
          <w:rFonts w:ascii="Times New Roman" w:hAnsi="Times New Roman" w:cs="Times New Roman"/>
          <w:sz w:val="24"/>
          <w:szCs w:val="24"/>
        </w:rPr>
        <w:t>aseptiškai</w:t>
      </w:r>
      <w:proofErr w:type="spellEnd"/>
      <w:r w:rsidRPr="00660B6C">
        <w:rPr>
          <w:rFonts w:ascii="Times New Roman" w:hAnsi="Times New Roman" w:cs="Times New Roman"/>
          <w:sz w:val="24"/>
          <w:szCs w:val="24"/>
        </w:rPr>
        <w:t xml:space="preserve"> atidaryti paketą;</w:t>
      </w:r>
    </w:p>
    <w:p w14:paraId="7A341C59" w14:textId="77777777" w:rsidR="00660B6C" w:rsidRPr="00660B6C" w:rsidRDefault="00660B6C" w:rsidP="00660B6C">
      <w:pPr>
        <w:pStyle w:val="Betarp"/>
        <w:jc w:val="both"/>
        <w:rPr>
          <w:rFonts w:ascii="Times New Roman" w:hAnsi="Times New Roman" w:cs="Times New Roman"/>
          <w:sz w:val="24"/>
          <w:szCs w:val="24"/>
        </w:rPr>
      </w:pPr>
      <w:r w:rsidRPr="00660B6C">
        <w:rPr>
          <w:rFonts w:ascii="Times New Roman" w:hAnsi="Times New Roman" w:cs="Times New Roman"/>
          <w:sz w:val="24"/>
          <w:szCs w:val="24"/>
        </w:rPr>
        <w:t>3.3. popierius užlenkiamas iš dešinės ir kairės pusės taip, kad susidarytų atvira vienpusė ertmė viršutinėje paketo dalyje (3 ir 4 paveikslai);</w:t>
      </w:r>
    </w:p>
    <w:p w14:paraId="3C306C48" w14:textId="77777777" w:rsidR="00660B6C" w:rsidRPr="00660B6C" w:rsidRDefault="00660B6C" w:rsidP="00660B6C">
      <w:pPr>
        <w:pStyle w:val="Betarp"/>
        <w:jc w:val="both"/>
        <w:rPr>
          <w:rFonts w:ascii="Times New Roman" w:hAnsi="Times New Roman" w:cs="Times New Roman"/>
          <w:sz w:val="24"/>
          <w:szCs w:val="24"/>
        </w:rPr>
      </w:pPr>
      <w:r w:rsidRPr="00660B6C">
        <w:rPr>
          <w:rFonts w:ascii="Times New Roman" w:hAnsi="Times New Roman" w:cs="Times New Roman"/>
          <w:sz w:val="24"/>
          <w:szCs w:val="24"/>
        </w:rPr>
        <w:t>3.4. viršutinė popieriaus lakšto dalis lenkiama ant sterilizuojamo paketo, o popieriaus trikampis sukišamas į ertmę taip, kad šiek tiek išsikištų (5 paveikslas);</w:t>
      </w:r>
    </w:p>
    <w:p w14:paraId="28B6DA01" w14:textId="77777777" w:rsidR="00660B6C" w:rsidRPr="00660B6C" w:rsidRDefault="00660B6C" w:rsidP="00660B6C">
      <w:pPr>
        <w:pStyle w:val="Betarp"/>
        <w:jc w:val="both"/>
        <w:rPr>
          <w:rFonts w:ascii="Times New Roman" w:hAnsi="Times New Roman" w:cs="Times New Roman"/>
          <w:sz w:val="24"/>
          <w:szCs w:val="24"/>
        </w:rPr>
      </w:pPr>
      <w:r w:rsidRPr="00660B6C">
        <w:rPr>
          <w:rFonts w:ascii="Times New Roman" w:hAnsi="Times New Roman" w:cs="Times New Roman"/>
          <w:sz w:val="24"/>
          <w:szCs w:val="24"/>
        </w:rPr>
        <w:t>3.5. išorinis popieriaus lakštas lankstomas taip pat kaip vidinis, popieriaus paketas užklijuojamas lipnia juosta (6, 7, 8, 9 paveikslai).</w:t>
      </w:r>
    </w:p>
    <w:p w14:paraId="09D615A9" w14:textId="77777777" w:rsidR="00660B6C" w:rsidRDefault="00660B6C" w:rsidP="00F01FE7">
      <w:pPr>
        <w:rPr>
          <w:rFonts w:ascii="Times New Roman" w:eastAsia="Calibri" w:hAnsi="Times New Roman" w:cs="Times New Roman"/>
          <w:b/>
          <w:sz w:val="28"/>
          <w:szCs w:val="28"/>
        </w:rPr>
      </w:pPr>
    </w:p>
    <w:p w14:paraId="750997D5" w14:textId="25241F20" w:rsidR="00660B6C" w:rsidRPr="00DE41BF" w:rsidRDefault="00DE41BF" w:rsidP="00DE41BF">
      <w:pPr>
        <w:jc w:val="right"/>
        <w:rPr>
          <w:rFonts w:ascii="Times New Roman" w:eastAsia="Calibri" w:hAnsi="Times New Roman" w:cs="Times New Roman"/>
        </w:rPr>
      </w:pPr>
      <w:r w:rsidRPr="00DE41BF">
        <w:rPr>
          <w:rFonts w:ascii="Times New Roman" w:eastAsia="Calibri" w:hAnsi="Times New Roman" w:cs="Times New Roman"/>
        </w:rPr>
        <w:lastRenderedPageBreak/>
        <w:t>6 priedas</w:t>
      </w:r>
    </w:p>
    <w:p w14:paraId="0C12C35D" w14:textId="77777777" w:rsidR="00660B6C" w:rsidRDefault="00660B6C" w:rsidP="00F01FE7">
      <w:pPr>
        <w:rPr>
          <w:rFonts w:ascii="Times New Roman" w:eastAsia="Calibri" w:hAnsi="Times New Roman" w:cs="Times New Roman"/>
          <w:b/>
          <w:sz w:val="28"/>
          <w:szCs w:val="28"/>
        </w:rPr>
      </w:pPr>
      <w:r w:rsidRPr="00660B6C">
        <w:rPr>
          <w:rFonts w:ascii="Times New Roman" w:eastAsia="Times New Roman" w:hAnsi="Times New Roman" w:cs="Times New Roman"/>
          <w:noProof/>
          <w:sz w:val="24"/>
          <w:szCs w:val="20"/>
          <w:lang w:eastAsia="lt-LT"/>
        </w:rPr>
        <w:drawing>
          <wp:inline distT="0" distB="0" distL="0" distR="0" wp14:anchorId="1C0FFB26" wp14:editId="2C228FA3">
            <wp:extent cx="3114675" cy="342900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4675" cy="3429000"/>
                    </a:xfrm>
                    <a:prstGeom prst="rect">
                      <a:avLst/>
                    </a:prstGeom>
                    <a:noFill/>
                    <a:ln>
                      <a:noFill/>
                    </a:ln>
                  </pic:spPr>
                </pic:pic>
              </a:graphicData>
            </a:graphic>
          </wp:inline>
        </w:drawing>
      </w:r>
    </w:p>
    <w:p w14:paraId="46DD795D" w14:textId="77777777" w:rsidR="00660B6C" w:rsidRDefault="00660B6C" w:rsidP="00F01FE7">
      <w:pPr>
        <w:rPr>
          <w:rFonts w:ascii="Times New Roman" w:eastAsia="Calibri" w:hAnsi="Times New Roman" w:cs="Times New Roman"/>
          <w:b/>
          <w:sz w:val="28"/>
          <w:szCs w:val="28"/>
        </w:rPr>
      </w:pPr>
    </w:p>
    <w:p w14:paraId="3985AF90" w14:textId="77777777" w:rsidR="00660B6C" w:rsidRDefault="00660B6C" w:rsidP="00F01FE7">
      <w:pPr>
        <w:rPr>
          <w:rFonts w:ascii="Times New Roman" w:eastAsia="Calibri" w:hAnsi="Times New Roman" w:cs="Times New Roman"/>
          <w:b/>
          <w:sz w:val="28"/>
          <w:szCs w:val="28"/>
        </w:rPr>
      </w:pPr>
    </w:p>
    <w:p w14:paraId="58AD0BCA" w14:textId="77777777" w:rsidR="00660B6C" w:rsidRDefault="00660B6C" w:rsidP="00F01FE7">
      <w:pPr>
        <w:rPr>
          <w:rFonts w:ascii="Times New Roman" w:eastAsia="Calibri" w:hAnsi="Times New Roman" w:cs="Times New Roman"/>
          <w:b/>
          <w:sz w:val="28"/>
          <w:szCs w:val="28"/>
        </w:rPr>
      </w:pPr>
    </w:p>
    <w:p w14:paraId="01AA347B" w14:textId="77777777" w:rsidR="00660B6C" w:rsidRDefault="00660B6C" w:rsidP="00F01FE7">
      <w:pPr>
        <w:rPr>
          <w:rFonts w:ascii="Times New Roman" w:eastAsia="Calibri" w:hAnsi="Times New Roman" w:cs="Times New Roman"/>
          <w:b/>
          <w:sz w:val="28"/>
          <w:szCs w:val="28"/>
        </w:rPr>
      </w:pPr>
    </w:p>
    <w:p w14:paraId="79ABFBF7" w14:textId="77777777" w:rsidR="00660B6C" w:rsidRDefault="00660B6C" w:rsidP="00F01FE7">
      <w:pPr>
        <w:rPr>
          <w:rFonts w:ascii="Times New Roman" w:eastAsia="Calibri" w:hAnsi="Times New Roman" w:cs="Times New Roman"/>
          <w:b/>
          <w:sz w:val="28"/>
          <w:szCs w:val="28"/>
        </w:rPr>
      </w:pPr>
    </w:p>
    <w:p w14:paraId="55EE3628" w14:textId="77777777" w:rsidR="00660B6C" w:rsidRDefault="00660B6C" w:rsidP="00F01FE7">
      <w:pPr>
        <w:rPr>
          <w:rFonts w:ascii="Times New Roman" w:eastAsia="Calibri" w:hAnsi="Times New Roman" w:cs="Times New Roman"/>
          <w:b/>
          <w:sz w:val="28"/>
          <w:szCs w:val="28"/>
        </w:rPr>
      </w:pPr>
    </w:p>
    <w:p w14:paraId="2EA0727A" w14:textId="77777777" w:rsidR="00660B6C" w:rsidRDefault="00660B6C" w:rsidP="00F01FE7">
      <w:pPr>
        <w:rPr>
          <w:rFonts w:ascii="Times New Roman" w:eastAsia="Calibri" w:hAnsi="Times New Roman" w:cs="Times New Roman"/>
          <w:b/>
          <w:sz w:val="28"/>
          <w:szCs w:val="28"/>
        </w:rPr>
      </w:pPr>
    </w:p>
    <w:p w14:paraId="5C5472E8" w14:textId="77777777" w:rsidR="00660B6C" w:rsidRDefault="00660B6C" w:rsidP="00F01FE7">
      <w:pPr>
        <w:rPr>
          <w:rFonts w:ascii="Times New Roman" w:eastAsia="Calibri" w:hAnsi="Times New Roman" w:cs="Times New Roman"/>
          <w:b/>
          <w:sz w:val="28"/>
          <w:szCs w:val="28"/>
        </w:rPr>
      </w:pPr>
    </w:p>
    <w:p w14:paraId="2EC91E27" w14:textId="77777777" w:rsidR="00660B6C" w:rsidRDefault="00660B6C" w:rsidP="00F01FE7">
      <w:pPr>
        <w:rPr>
          <w:rFonts w:ascii="Times New Roman" w:eastAsia="Calibri" w:hAnsi="Times New Roman" w:cs="Times New Roman"/>
          <w:b/>
          <w:sz w:val="28"/>
          <w:szCs w:val="28"/>
        </w:rPr>
      </w:pPr>
    </w:p>
    <w:p w14:paraId="749678E9" w14:textId="77777777" w:rsidR="00660B6C" w:rsidRDefault="00660B6C" w:rsidP="00F01FE7">
      <w:pPr>
        <w:rPr>
          <w:rFonts w:ascii="Times New Roman" w:eastAsia="Calibri" w:hAnsi="Times New Roman" w:cs="Times New Roman"/>
          <w:b/>
          <w:sz w:val="28"/>
          <w:szCs w:val="28"/>
        </w:rPr>
      </w:pPr>
    </w:p>
    <w:p w14:paraId="4BA96C11" w14:textId="77777777" w:rsidR="00660B6C" w:rsidRDefault="00660B6C" w:rsidP="00F01FE7">
      <w:pPr>
        <w:rPr>
          <w:rFonts w:ascii="Times New Roman" w:eastAsia="Calibri" w:hAnsi="Times New Roman" w:cs="Times New Roman"/>
          <w:b/>
          <w:sz w:val="28"/>
          <w:szCs w:val="28"/>
        </w:rPr>
      </w:pPr>
    </w:p>
    <w:p w14:paraId="3DA3B7E5" w14:textId="77777777" w:rsidR="00660B6C" w:rsidRDefault="00660B6C" w:rsidP="00F01FE7">
      <w:pPr>
        <w:rPr>
          <w:rFonts w:ascii="Times New Roman" w:eastAsia="Calibri" w:hAnsi="Times New Roman" w:cs="Times New Roman"/>
          <w:b/>
          <w:sz w:val="28"/>
          <w:szCs w:val="28"/>
        </w:rPr>
      </w:pPr>
    </w:p>
    <w:p w14:paraId="4CD29F5D" w14:textId="77777777" w:rsidR="00660B6C" w:rsidRDefault="00660B6C" w:rsidP="00F01FE7">
      <w:pPr>
        <w:rPr>
          <w:rFonts w:ascii="Times New Roman" w:eastAsia="Calibri" w:hAnsi="Times New Roman" w:cs="Times New Roman"/>
          <w:b/>
          <w:sz w:val="28"/>
          <w:szCs w:val="28"/>
        </w:rPr>
      </w:pPr>
    </w:p>
    <w:p w14:paraId="47387E17" w14:textId="77777777" w:rsidR="00660B6C" w:rsidRDefault="00660B6C" w:rsidP="00F01FE7">
      <w:pPr>
        <w:rPr>
          <w:rFonts w:ascii="Times New Roman" w:eastAsia="Calibri" w:hAnsi="Times New Roman" w:cs="Times New Roman"/>
          <w:b/>
          <w:sz w:val="28"/>
          <w:szCs w:val="28"/>
        </w:rPr>
      </w:pPr>
    </w:p>
    <w:p w14:paraId="7B10D7B5" w14:textId="77777777" w:rsidR="00B90F55" w:rsidRDefault="00B90F55" w:rsidP="00F01FE7">
      <w:pPr>
        <w:rPr>
          <w:rFonts w:ascii="Times New Roman" w:eastAsia="Calibri" w:hAnsi="Times New Roman" w:cs="Times New Roman"/>
          <w:b/>
          <w:sz w:val="28"/>
          <w:szCs w:val="28"/>
        </w:rPr>
      </w:pPr>
    </w:p>
    <w:p w14:paraId="2BA6D14D" w14:textId="77777777" w:rsidR="00FA1336" w:rsidRDefault="00FA1336" w:rsidP="00F01FE7">
      <w:pPr>
        <w:rPr>
          <w:rFonts w:ascii="Times New Roman" w:eastAsia="Calibri" w:hAnsi="Times New Roman" w:cs="Times New Roman"/>
          <w:b/>
          <w:sz w:val="28"/>
          <w:szCs w:val="28"/>
        </w:rPr>
      </w:pPr>
    </w:p>
    <w:p w14:paraId="50303363" w14:textId="77777777" w:rsidR="00660B6C" w:rsidRPr="00660B6C" w:rsidRDefault="00660B6C" w:rsidP="00660B6C">
      <w:pPr>
        <w:jc w:val="right"/>
        <w:rPr>
          <w:rFonts w:ascii="Times New Roman" w:eastAsia="Calibri" w:hAnsi="Times New Roman" w:cs="Times New Roman"/>
          <w:sz w:val="24"/>
          <w:szCs w:val="24"/>
        </w:rPr>
      </w:pPr>
      <w:r w:rsidRPr="00660B6C">
        <w:rPr>
          <w:rFonts w:ascii="Times New Roman" w:eastAsia="Calibri" w:hAnsi="Times New Roman" w:cs="Times New Roman"/>
          <w:sz w:val="24"/>
          <w:szCs w:val="24"/>
        </w:rPr>
        <w:lastRenderedPageBreak/>
        <w:t>7 priedas</w:t>
      </w:r>
    </w:p>
    <w:p w14:paraId="643047E3" w14:textId="77777777" w:rsidR="00F01FE7" w:rsidRPr="00F01FE7" w:rsidRDefault="00F01FE7" w:rsidP="00F01FE7">
      <w:pPr>
        <w:rPr>
          <w:rFonts w:ascii="Times New Roman" w:eastAsia="Calibri" w:hAnsi="Times New Roman" w:cs="Times New Roman"/>
          <w:b/>
          <w:sz w:val="28"/>
          <w:szCs w:val="28"/>
        </w:rPr>
      </w:pPr>
      <w:r w:rsidRPr="00F01FE7">
        <w:rPr>
          <w:rFonts w:ascii="Times New Roman" w:eastAsia="Calibri" w:hAnsi="Times New Roman" w:cs="Times New Roman"/>
          <w:b/>
          <w:sz w:val="28"/>
          <w:szCs w:val="28"/>
        </w:rPr>
        <w:t>DOKUMENTO KEITINIŲ REGISTRACIJA</w:t>
      </w:r>
    </w:p>
    <w:tbl>
      <w:tblPr>
        <w:tblStyle w:val="Lentelstinklelis1"/>
        <w:tblW w:w="0" w:type="auto"/>
        <w:tblLook w:val="04A0" w:firstRow="1" w:lastRow="0" w:firstColumn="1" w:lastColumn="0" w:noHBand="0" w:noVBand="1"/>
      </w:tblPr>
      <w:tblGrid>
        <w:gridCol w:w="670"/>
        <w:gridCol w:w="769"/>
        <w:gridCol w:w="786"/>
        <w:gridCol w:w="1150"/>
        <w:gridCol w:w="1181"/>
        <w:gridCol w:w="1570"/>
        <w:gridCol w:w="1713"/>
        <w:gridCol w:w="1789"/>
      </w:tblGrid>
      <w:tr w:rsidR="00F01FE7" w:rsidRPr="00F01FE7" w14:paraId="0F559063" w14:textId="77777777" w:rsidTr="00893467">
        <w:tc>
          <w:tcPr>
            <w:tcW w:w="694" w:type="dxa"/>
          </w:tcPr>
          <w:p w14:paraId="2B42B106" w14:textId="77777777" w:rsidR="00F01FE7" w:rsidRPr="00F01FE7" w:rsidRDefault="00F01FE7" w:rsidP="00F01FE7">
            <w:pPr>
              <w:rPr>
                <w:rFonts w:ascii="Times New Roman" w:eastAsia="Calibri" w:hAnsi="Times New Roman" w:cs="Times New Roman"/>
                <w:sz w:val="28"/>
                <w:szCs w:val="28"/>
              </w:rPr>
            </w:pPr>
          </w:p>
        </w:tc>
        <w:tc>
          <w:tcPr>
            <w:tcW w:w="542" w:type="dxa"/>
          </w:tcPr>
          <w:p w14:paraId="388DF9B0" w14:textId="77777777" w:rsidR="00F01FE7" w:rsidRPr="00F01FE7" w:rsidRDefault="00F01FE7" w:rsidP="00F01FE7">
            <w:pPr>
              <w:rPr>
                <w:rFonts w:ascii="Times New Roman" w:eastAsia="Calibri" w:hAnsi="Times New Roman" w:cs="Times New Roman"/>
                <w:sz w:val="28"/>
                <w:szCs w:val="28"/>
              </w:rPr>
            </w:pPr>
          </w:p>
        </w:tc>
        <w:tc>
          <w:tcPr>
            <w:tcW w:w="6475" w:type="dxa"/>
            <w:gridSpan w:val="5"/>
          </w:tcPr>
          <w:p w14:paraId="39B0ABDB" w14:textId="77777777" w:rsidR="00F01FE7" w:rsidRPr="00F01FE7" w:rsidRDefault="00F01FE7" w:rsidP="00F01FE7">
            <w:pPr>
              <w:rPr>
                <w:rFonts w:ascii="Times New Roman" w:eastAsia="Calibri" w:hAnsi="Times New Roman" w:cs="Times New Roman"/>
                <w:sz w:val="28"/>
                <w:szCs w:val="28"/>
              </w:rPr>
            </w:pPr>
          </w:p>
        </w:tc>
        <w:tc>
          <w:tcPr>
            <w:tcW w:w="1917" w:type="dxa"/>
            <w:vMerge w:val="restart"/>
          </w:tcPr>
          <w:p w14:paraId="49BDBF02" w14:textId="77777777" w:rsidR="00F01FE7" w:rsidRPr="00F01FE7" w:rsidRDefault="00F01FE7" w:rsidP="00F01FE7">
            <w:pPr>
              <w:rPr>
                <w:rFonts w:ascii="Times New Roman" w:eastAsia="Calibri" w:hAnsi="Times New Roman" w:cs="Times New Roman"/>
                <w:sz w:val="28"/>
                <w:szCs w:val="28"/>
              </w:rPr>
            </w:pPr>
            <w:r w:rsidRPr="00F01FE7">
              <w:rPr>
                <w:rFonts w:ascii="Times New Roman" w:eastAsia="Calibri" w:hAnsi="Times New Roman" w:cs="Times New Roman"/>
                <w:sz w:val="28"/>
                <w:szCs w:val="28"/>
              </w:rPr>
              <w:t>Už keitimo įforminimą atsakingas asmuo; parašas</w:t>
            </w:r>
          </w:p>
        </w:tc>
      </w:tr>
      <w:tr w:rsidR="00F01FE7" w:rsidRPr="00F01FE7" w14:paraId="0442E1B5" w14:textId="77777777" w:rsidTr="00893467">
        <w:tc>
          <w:tcPr>
            <w:tcW w:w="694" w:type="dxa"/>
          </w:tcPr>
          <w:p w14:paraId="6090E594" w14:textId="77777777" w:rsidR="00F01FE7" w:rsidRPr="00F01FE7" w:rsidRDefault="00F01FE7" w:rsidP="00F01FE7">
            <w:pPr>
              <w:rPr>
                <w:rFonts w:ascii="Times New Roman" w:eastAsia="Calibri" w:hAnsi="Times New Roman" w:cs="Times New Roman"/>
                <w:sz w:val="28"/>
                <w:szCs w:val="28"/>
              </w:rPr>
            </w:pPr>
            <w:r w:rsidRPr="00F01FE7">
              <w:rPr>
                <w:rFonts w:ascii="Times New Roman" w:eastAsia="Calibri" w:hAnsi="Times New Roman" w:cs="Times New Roman"/>
                <w:sz w:val="28"/>
                <w:szCs w:val="28"/>
              </w:rPr>
              <w:t>Eil. Nr.</w:t>
            </w:r>
          </w:p>
        </w:tc>
        <w:tc>
          <w:tcPr>
            <w:tcW w:w="542" w:type="dxa"/>
          </w:tcPr>
          <w:p w14:paraId="31C440C6" w14:textId="77777777" w:rsidR="00F01FE7" w:rsidRPr="00F01FE7" w:rsidRDefault="00F01FE7" w:rsidP="00F01FE7">
            <w:pPr>
              <w:rPr>
                <w:rFonts w:ascii="Times New Roman" w:eastAsia="Calibri" w:hAnsi="Times New Roman" w:cs="Times New Roman"/>
                <w:sz w:val="28"/>
                <w:szCs w:val="28"/>
              </w:rPr>
            </w:pPr>
            <w:proofErr w:type="spellStart"/>
            <w:r w:rsidRPr="00F01FE7">
              <w:rPr>
                <w:rFonts w:ascii="Times New Roman" w:eastAsia="Calibri" w:hAnsi="Times New Roman" w:cs="Times New Roman"/>
                <w:sz w:val="28"/>
                <w:szCs w:val="28"/>
              </w:rPr>
              <w:t>Dok</w:t>
            </w:r>
            <w:proofErr w:type="spellEnd"/>
            <w:r w:rsidRPr="00F01FE7">
              <w:rPr>
                <w:rFonts w:ascii="Times New Roman" w:eastAsia="Calibri" w:hAnsi="Times New Roman" w:cs="Times New Roman"/>
                <w:sz w:val="28"/>
                <w:szCs w:val="28"/>
              </w:rPr>
              <w:t xml:space="preserve">. Nr. </w:t>
            </w:r>
          </w:p>
        </w:tc>
        <w:tc>
          <w:tcPr>
            <w:tcW w:w="803" w:type="dxa"/>
          </w:tcPr>
          <w:p w14:paraId="50F5B5E2" w14:textId="77777777" w:rsidR="00F01FE7" w:rsidRPr="00F01FE7" w:rsidRDefault="00F01FE7" w:rsidP="00F01FE7">
            <w:pPr>
              <w:rPr>
                <w:rFonts w:ascii="Times New Roman" w:eastAsia="Calibri" w:hAnsi="Times New Roman" w:cs="Times New Roman"/>
                <w:sz w:val="28"/>
                <w:szCs w:val="28"/>
              </w:rPr>
            </w:pPr>
            <w:r w:rsidRPr="00F01FE7">
              <w:rPr>
                <w:rFonts w:ascii="Times New Roman" w:eastAsia="Calibri" w:hAnsi="Times New Roman" w:cs="Times New Roman"/>
                <w:sz w:val="28"/>
                <w:szCs w:val="28"/>
              </w:rPr>
              <w:t xml:space="preserve">Data </w:t>
            </w:r>
          </w:p>
        </w:tc>
        <w:tc>
          <w:tcPr>
            <w:tcW w:w="1150" w:type="dxa"/>
          </w:tcPr>
          <w:p w14:paraId="7D4F83A7" w14:textId="77777777" w:rsidR="00F01FE7" w:rsidRPr="00F01FE7" w:rsidRDefault="00F01FE7" w:rsidP="00F01FE7">
            <w:pPr>
              <w:rPr>
                <w:rFonts w:ascii="Times New Roman" w:eastAsia="Calibri" w:hAnsi="Times New Roman" w:cs="Times New Roman"/>
                <w:sz w:val="28"/>
                <w:szCs w:val="28"/>
              </w:rPr>
            </w:pPr>
            <w:r w:rsidRPr="00F01FE7">
              <w:rPr>
                <w:rFonts w:ascii="Times New Roman" w:eastAsia="Calibri" w:hAnsi="Times New Roman" w:cs="Times New Roman"/>
                <w:sz w:val="28"/>
                <w:szCs w:val="28"/>
              </w:rPr>
              <w:t>Rengėjo vardas pavardė</w:t>
            </w:r>
          </w:p>
        </w:tc>
        <w:tc>
          <w:tcPr>
            <w:tcW w:w="1181" w:type="dxa"/>
          </w:tcPr>
          <w:p w14:paraId="6E7A94BA" w14:textId="77777777" w:rsidR="00F01FE7" w:rsidRPr="00F01FE7" w:rsidRDefault="00F01FE7" w:rsidP="00F01FE7">
            <w:pPr>
              <w:rPr>
                <w:rFonts w:ascii="Times New Roman" w:eastAsia="Calibri" w:hAnsi="Times New Roman" w:cs="Times New Roman"/>
                <w:sz w:val="28"/>
                <w:szCs w:val="28"/>
              </w:rPr>
            </w:pPr>
            <w:r w:rsidRPr="00F01FE7">
              <w:rPr>
                <w:rFonts w:ascii="Times New Roman" w:eastAsia="Calibri" w:hAnsi="Times New Roman" w:cs="Times New Roman"/>
                <w:sz w:val="28"/>
                <w:szCs w:val="28"/>
              </w:rPr>
              <w:t xml:space="preserve">Keitimo  pobūdis; punktai, lapo Nr.  </w:t>
            </w:r>
          </w:p>
        </w:tc>
        <w:tc>
          <w:tcPr>
            <w:tcW w:w="1570" w:type="dxa"/>
          </w:tcPr>
          <w:p w14:paraId="6FA89589" w14:textId="77777777" w:rsidR="00F01FE7" w:rsidRPr="00F01FE7" w:rsidRDefault="00F01FE7" w:rsidP="00F01FE7">
            <w:pPr>
              <w:rPr>
                <w:rFonts w:ascii="Times New Roman" w:eastAsia="Calibri" w:hAnsi="Times New Roman" w:cs="Times New Roman"/>
                <w:sz w:val="28"/>
                <w:szCs w:val="28"/>
              </w:rPr>
            </w:pPr>
            <w:r w:rsidRPr="00F01FE7">
              <w:rPr>
                <w:rFonts w:ascii="Times New Roman" w:eastAsia="Calibri" w:hAnsi="Times New Roman" w:cs="Times New Roman"/>
                <w:sz w:val="28"/>
                <w:szCs w:val="28"/>
              </w:rPr>
              <w:t>Įsigaliojimo data</w:t>
            </w:r>
          </w:p>
        </w:tc>
        <w:tc>
          <w:tcPr>
            <w:tcW w:w="1771" w:type="dxa"/>
          </w:tcPr>
          <w:p w14:paraId="317D8D40" w14:textId="77777777" w:rsidR="00F01FE7" w:rsidRPr="00F01FE7" w:rsidRDefault="00F01FE7" w:rsidP="00F01FE7">
            <w:pPr>
              <w:rPr>
                <w:rFonts w:ascii="Times New Roman" w:eastAsia="Calibri" w:hAnsi="Times New Roman" w:cs="Times New Roman"/>
                <w:sz w:val="28"/>
                <w:szCs w:val="28"/>
              </w:rPr>
            </w:pPr>
            <w:r w:rsidRPr="00F01FE7">
              <w:rPr>
                <w:rFonts w:ascii="Times New Roman" w:eastAsia="Calibri" w:hAnsi="Times New Roman" w:cs="Times New Roman"/>
                <w:sz w:val="28"/>
                <w:szCs w:val="28"/>
              </w:rPr>
              <w:t>Įsigaliojimo data</w:t>
            </w:r>
          </w:p>
        </w:tc>
        <w:tc>
          <w:tcPr>
            <w:tcW w:w="1917" w:type="dxa"/>
            <w:vMerge/>
          </w:tcPr>
          <w:p w14:paraId="38A09A0E" w14:textId="77777777" w:rsidR="00F01FE7" w:rsidRPr="00F01FE7" w:rsidRDefault="00F01FE7" w:rsidP="00F01FE7">
            <w:pPr>
              <w:rPr>
                <w:rFonts w:ascii="Times New Roman" w:eastAsia="Calibri" w:hAnsi="Times New Roman" w:cs="Times New Roman"/>
                <w:sz w:val="28"/>
                <w:szCs w:val="28"/>
              </w:rPr>
            </w:pPr>
          </w:p>
        </w:tc>
      </w:tr>
      <w:tr w:rsidR="00F01FE7" w:rsidRPr="00F01FE7" w14:paraId="10C2761B" w14:textId="77777777" w:rsidTr="00893467">
        <w:tc>
          <w:tcPr>
            <w:tcW w:w="694" w:type="dxa"/>
          </w:tcPr>
          <w:p w14:paraId="14D98F55" w14:textId="77777777" w:rsidR="00F01FE7" w:rsidRPr="00F01FE7" w:rsidRDefault="00F01FE7" w:rsidP="00F01FE7">
            <w:pPr>
              <w:rPr>
                <w:rFonts w:ascii="Times New Roman" w:eastAsia="Calibri" w:hAnsi="Times New Roman" w:cs="Times New Roman"/>
                <w:sz w:val="28"/>
                <w:szCs w:val="28"/>
              </w:rPr>
            </w:pPr>
          </w:p>
        </w:tc>
        <w:tc>
          <w:tcPr>
            <w:tcW w:w="542" w:type="dxa"/>
          </w:tcPr>
          <w:p w14:paraId="795C7AA7" w14:textId="77777777" w:rsidR="00F01FE7" w:rsidRPr="00F01FE7" w:rsidRDefault="00F01FE7" w:rsidP="00F01FE7">
            <w:pPr>
              <w:rPr>
                <w:rFonts w:ascii="Times New Roman" w:eastAsia="Calibri" w:hAnsi="Times New Roman" w:cs="Times New Roman"/>
                <w:sz w:val="28"/>
                <w:szCs w:val="28"/>
              </w:rPr>
            </w:pPr>
          </w:p>
        </w:tc>
        <w:tc>
          <w:tcPr>
            <w:tcW w:w="803" w:type="dxa"/>
          </w:tcPr>
          <w:p w14:paraId="6BDA6382" w14:textId="77777777" w:rsidR="00F01FE7" w:rsidRPr="00F01FE7" w:rsidRDefault="00F01FE7" w:rsidP="00F01FE7">
            <w:pPr>
              <w:rPr>
                <w:rFonts w:ascii="Times New Roman" w:eastAsia="Calibri" w:hAnsi="Times New Roman" w:cs="Times New Roman"/>
                <w:sz w:val="28"/>
                <w:szCs w:val="28"/>
              </w:rPr>
            </w:pPr>
          </w:p>
        </w:tc>
        <w:tc>
          <w:tcPr>
            <w:tcW w:w="1150" w:type="dxa"/>
          </w:tcPr>
          <w:p w14:paraId="34286265" w14:textId="77777777" w:rsidR="00F01FE7" w:rsidRPr="00F01FE7" w:rsidRDefault="00F01FE7" w:rsidP="00F01FE7">
            <w:pPr>
              <w:rPr>
                <w:rFonts w:ascii="Times New Roman" w:eastAsia="Calibri" w:hAnsi="Times New Roman" w:cs="Times New Roman"/>
                <w:sz w:val="28"/>
                <w:szCs w:val="28"/>
              </w:rPr>
            </w:pPr>
          </w:p>
        </w:tc>
        <w:tc>
          <w:tcPr>
            <w:tcW w:w="1181" w:type="dxa"/>
          </w:tcPr>
          <w:p w14:paraId="0C539363" w14:textId="77777777" w:rsidR="00F01FE7" w:rsidRPr="00F01FE7" w:rsidRDefault="00F01FE7" w:rsidP="00F01FE7">
            <w:pPr>
              <w:rPr>
                <w:rFonts w:ascii="Times New Roman" w:eastAsia="Calibri" w:hAnsi="Times New Roman" w:cs="Times New Roman"/>
                <w:sz w:val="28"/>
                <w:szCs w:val="28"/>
              </w:rPr>
            </w:pPr>
          </w:p>
        </w:tc>
        <w:tc>
          <w:tcPr>
            <w:tcW w:w="1570" w:type="dxa"/>
          </w:tcPr>
          <w:p w14:paraId="7D49F682" w14:textId="77777777" w:rsidR="00F01FE7" w:rsidRPr="00F01FE7" w:rsidRDefault="00F01FE7" w:rsidP="00F01FE7">
            <w:pPr>
              <w:rPr>
                <w:rFonts w:ascii="Times New Roman" w:eastAsia="Calibri" w:hAnsi="Times New Roman" w:cs="Times New Roman"/>
                <w:sz w:val="28"/>
                <w:szCs w:val="28"/>
              </w:rPr>
            </w:pPr>
          </w:p>
        </w:tc>
        <w:tc>
          <w:tcPr>
            <w:tcW w:w="1771" w:type="dxa"/>
          </w:tcPr>
          <w:p w14:paraId="1982C640" w14:textId="77777777" w:rsidR="00F01FE7" w:rsidRPr="00F01FE7" w:rsidRDefault="00F01FE7" w:rsidP="00F01FE7">
            <w:pPr>
              <w:rPr>
                <w:rFonts w:ascii="Times New Roman" w:eastAsia="Calibri" w:hAnsi="Times New Roman" w:cs="Times New Roman"/>
                <w:sz w:val="28"/>
                <w:szCs w:val="28"/>
              </w:rPr>
            </w:pPr>
          </w:p>
        </w:tc>
        <w:tc>
          <w:tcPr>
            <w:tcW w:w="1917" w:type="dxa"/>
          </w:tcPr>
          <w:p w14:paraId="48FC43D1" w14:textId="77777777" w:rsidR="00F01FE7" w:rsidRPr="00F01FE7" w:rsidRDefault="00F01FE7" w:rsidP="00F01FE7">
            <w:pPr>
              <w:rPr>
                <w:rFonts w:ascii="Times New Roman" w:eastAsia="Calibri" w:hAnsi="Times New Roman" w:cs="Times New Roman"/>
                <w:sz w:val="28"/>
                <w:szCs w:val="28"/>
              </w:rPr>
            </w:pPr>
          </w:p>
        </w:tc>
      </w:tr>
      <w:tr w:rsidR="00F01FE7" w:rsidRPr="00F01FE7" w14:paraId="040E9230" w14:textId="77777777" w:rsidTr="00893467">
        <w:tc>
          <w:tcPr>
            <w:tcW w:w="694" w:type="dxa"/>
          </w:tcPr>
          <w:p w14:paraId="0F39A0BC" w14:textId="77777777" w:rsidR="00F01FE7" w:rsidRPr="00F01FE7" w:rsidRDefault="00F01FE7" w:rsidP="00F01FE7">
            <w:pPr>
              <w:rPr>
                <w:rFonts w:ascii="Times New Roman" w:eastAsia="Calibri" w:hAnsi="Times New Roman" w:cs="Times New Roman"/>
                <w:sz w:val="28"/>
                <w:szCs w:val="28"/>
              </w:rPr>
            </w:pPr>
          </w:p>
        </w:tc>
        <w:tc>
          <w:tcPr>
            <w:tcW w:w="542" w:type="dxa"/>
          </w:tcPr>
          <w:p w14:paraId="30D8053E" w14:textId="77777777" w:rsidR="00F01FE7" w:rsidRPr="00F01FE7" w:rsidRDefault="00F01FE7" w:rsidP="00F01FE7">
            <w:pPr>
              <w:rPr>
                <w:rFonts w:ascii="Times New Roman" w:eastAsia="Calibri" w:hAnsi="Times New Roman" w:cs="Times New Roman"/>
                <w:sz w:val="28"/>
                <w:szCs w:val="28"/>
              </w:rPr>
            </w:pPr>
          </w:p>
        </w:tc>
        <w:tc>
          <w:tcPr>
            <w:tcW w:w="803" w:type="dxa"/>
          </w:tcPr>
          <w:p w14:paraId="6A4DF729" w14:textId="77777777" w:rsidR="00F01FE7" w:rsidRPr="00F01FE7" w:rsidRDefault="00F01FE7" w:rsidP="00F01FE7">
            <w:pPr>
              <w:rPr>
                <w:rFonts w:ascii="Times New Roman" w:eastAsia="Calibri" w:hAnsi="Times New Roman" w:cs="Times New Roman"/>
                <w:sz w:val="28"/>
                <w:szCs w:val="28"/>
              </w:rPr>
            </w:pPr>
          </w:p>
        </w:tc>
        <w:tc>
          <w:tcPr>
            <w:tcW w:w="1150" w:type="dxa"/>
          </w:tcPr>
          <w:p w14:paraId="4C0FBF5A" w14:textId="77777777" w:rsidR="00F01FE7" w:rsidRPr="00F01FE7" w:rsidRDefault="00F01FE7" w:rsidP="00F01FE7">
            <w:pPr>
              <w:rPr>
                <w:rFonts w:ascii="Times New Roman" w:eastAsia="Calibri" w:hAnsi="Times New Roman" w:cs="Times New Roman"/>
                <w:sz w:val="28"/>
                <w:szCs w:val="28"/>
              </w:rPr>
            </w:pPr>
          </w:p>
        </w:tc>
        <w:tc>
          <w:tcPr>
            <w:tcW w:w="1181" w:type="dxa"/>
          </w:tcPr>
          <w:p w14:paraId="132CC946" w14:textId="77777777" w:rsidR="00F01FE7" w:rsidRPr="00F01FE7" w:rsidRDefault="00F01FE7" w:rsidP="00F01FE7">
            <w:pPr>
              <w:rPr>
                <w:rFonts w:ascii="Times New Roman" w:eastAsia="Calibri" w:hAnsi="Times New Roman" w:cs="Times New Roman"/>
                <w:sz w:val="28"/>
                <w:szCs w:val="28"/>
              </w:rPr>
            </w:pPr>
          </w:p>
        </w:tc>
        <w:tc>
          <w:tcPr>
            <w:tcW w:w="1570" w:type="dxa"/>
          </w:tcPr>
          <w:p w14:paraId="38323349" w14:textId="77777777" w:rsidR="00F01FE7" w:rsidRPr="00F01FE7" w:rsidRDefault="00F01FE7" w:rsidP="00F01FE7">
            <w:pPr>
              <w:rPr>
                <w:rFonts w:ascii="Times New Roman" w:eastAsia="Calibri" w:hAnsi="Times New Roman" w:cs="Times New Roman"/>
                <w:sz w:val="28"/>
                <w:szCs w:val="28"/>
              </w:rPr>
            </w:pPr>
          </w:p>
        </w:tc>
        <w:tc>
          <w:tcPr>
            <w:tcW w:w="1771" w:type="dxa"/>
          </w:tcPr>
          <w:p w14:paraId="78E63B7A" w14:textId="77777777" w:rsidR="00F01FE7" w:rsidRPr="00F01FE7" w:rsidRDefault="00F01FE7" w:rsidP="00F01FE7">
            <w:pPr>
              <w:rPr>
                <w:rFonts w:ascii="Times New Roman" w:eastAsia="Calibri" w:hAnsi="Times New Roman" w:cs="Times New Roman"/>
                <w:sz w:val="28"/>
                <w:szCs w:val="28"/>
              </w:rPr>
            </w:pPr>
          </w:p>
        </w:tc>
        <w:tc>
          <w:tcPr>
            <w:tcW w:w="1917" w:type="dxa"/>
          </w:tcPr>
          <w:p w14:paraId="3384ADDC" w14:textId="77777777" w:rsidR="00F01FE7" w:rsidRPr="00F01FE7" w:rsidRDefault="00F01FE7" w:rsidP="00F01FE7">
            <w:pPr>
              <w:rPr>
                <w:rFonts w:ascii="Times New Roman" w:eastAsia="Calibri" w:hAnsi="Times New Roman" w:cs="Times New Roman"/>
                <w:sz w:val="28"/>
                <w:szCs w:val="28"/>
              </w:rPr>
            </w:pPr>
          </w:p>
        </w:tc>
      </w:tr>
      <w:tr w:rsidR="00F01FE7" w:rsidRPr="00F01FE7" w14:paraId="40AE81F5" w14:textId="77777777" w:rsidTr="00893467">
        <w:tc>
          <w:tcPr>
            <w:tcW w:w="694" w:type="dxa"/>
          </w:tcPr>
          <w:p w14:paraId="3E0AF6EE" w14:textId="77777777" w:rsidR="00F01FE7" w:rsidRPr="00F01FE7" w:rsidRDefault="00F01FE7" w:rsidP="00F01FE7">
            <w:pPr>
              <w:rPr>
                <w:rFonts w:ascii="Times New Roman" w:eastAsia="Calibri" w:hAnsi="Times New Roman" w:cs="Times New Roman"/>
                <w:sz w:val="28"/>
                <w:szCs w:val="28"/>
              </w:rPr>
            </w:pPr>
          </w:p>
        </w:tc>
        <w:tc>
          <w:tcPr>
            <w:tcW w:w="542" w:type="dxa"/>
          </w:tcPr>
          <w:p w14:paraId="45AFEAD7" w14:textId="77777777" w:rsidR="00F01FE7" w:rsidRPr="00F01FE7" w:rsidRDefault="00F01FE7" w:rsidP="00F01FE7">
            <w:pPr>
              <w:rPr>
                <w:rFonts w:ascii="Times New Roman" w:eastAsia="Calibri" w:hAnsi="Times New Roman" w:cs="Times New Roman"/>
                <w:sz w:val="28"/>
                <w:szCs w:val="28"/>
              </w:rPr>
            </w:pPr>
          </w:p>
        </w:tc>
        <w:tc>
          <w:tcPr>
            <w:tcW w:w="803" w:type="dxa"/>
          </w:tcPr>
          <w:p w14:paraId="08D126E8" w14:textId="77777777" w:rsidR="00F01FE7" w:rsidRPr="00F01FE7" w:rsidRDefault="00F01FE7" w:rsidP="00F01FE7">
            <w:pPr>
              <w:rPr>
                <w:rFonts w:ascii="Times New Roman" w:eastAsia="Calibri" w:hAnsi="Times New Roman" w:cs="Times New Roman"/>
                <w:sz w:val="28"/>
                <w:szCs w:val="28"/>
              </w:rPr>
            </w:pPr>
          </w:p>
        </w:tc>
        <w:tc>
          <w:tcPr>
            <w:tcW w:w="1150" w:type="dxa"/>
          </w:tcPr>
          <w:p w14:paraId="5ACE3BDD" w14:textId="77777777" w:rsidR="00F01FE7" w:rsidRPr="00F01FE7" w:rsidRDefault="00F01FE7" w:rsidP="00F01FE7">
            <w:pPr>
              <w:rPr>
                <w:rFonts w:ascii="Times New Roman" w:eastAsia="Calibri" w:hAnsi="Times New Roman" w:cs="Times New Roman"/>
                <w:sz w:val="28"/>
                <w:szCs w:val="28"/>
              </w:rPr>
            </w:pPr>
          </w:p>
        </w:tc>
        <w:tc>
          <w:tcPr>
            <w:tcW w:w="1181" w:type="dxa"/>
          </w:tcPr>
          <w:p w14:paraId="34DB8638" w14:textId="77777777" w:rsidR="00F01FE7" w:rsidRPr="00F01FE7" w:rsidRDefault="00F01FE7" w:rsidP="00F01FE7">
            <w:pPr>
              <w:rPr>
                <w:rFonts w:ascii="Times New Roman" w:eastAsia="Calibri" w:hAnsi="Times New Roman" w:cs="Times New Roman"/>
                <w:sz w:val="28"/>
                <w:szCs w:val="28"/>
              </w:rPr>
            </w:pPr>
          </w:p>
        </w:tc>
        <w:tc>
          <w:tcPr>
            <w:tcW w:w="1570" w:type="dxa"/>
          </w:tcPr>
          <w:p w14:paraId="64B8F2A0" w14:textId="77777777" w:rsidR="00F01FE7" w:rsidRPr="00F01FE7" w:rsidRDefault="00F01FE7" w:rsidP="00F01FE7">
            <w:pPr>
              <w:rPr>
                <w:rFonts w:ascii="Times New Roman" w:eastAsia="Calibri" w:hAnsi="Times New Roman" w:cs="Times New Roman"/>
                <w:sz w:val="28"/>
                <w:szCs w:val="28"/>
              </w:rPr>
            </w:pPr>
          </w:p>
        </w:tc>
        <w:tc>
          <w:tcPr>
            <w:tcW w:w="1771" w:type="dxa"/>
          </w:tcPr>
          <w:p w14:paraId="2640CDA0" w14:textId="77777777" w:rsidR="00F01FE7" w:rsidRPr="00F01FE7" w:rsidRDefault="00F01FE7" w:rsidP="00F01FE7">
            <w:pPr>
              <w:rPr>
                <w:rFonts w:ascii="Times New Roman" w:eastAsia="Calibri" w:hAnsi="Times New Roman" w:cs="Times New Roman"/>
                <w:sz w:val="28"/>
                <w:szCs w:val="28"/>
              </w:rPr>
            </w:pPr>
          </w:p>
        </w:tc>
        <w:tc>
          <w:tcPr>
            <w:tcW w:w="1917" w:type="dxa"/>
          </w:tcPr>
          <w:p w14:paraId="1F1D4360" w14:textId="77777777" w:rsidR="00F01FE7" w:rsidRPr="00F01FE7" w:rsidRDefault="00F01FE7" w:rsidP="00F01FE7">
            <w:pPr>
              <w:rPr>
                <w:rFonts w:ascii="Times New Roman" w:eastAsia="Calibri" w:hAnsi="Times New Roman" w:cs="Times New Roman"/>
                <w:sz w:val="28"/>
                <w:szCs w:val="28"/>
              </w:rPr>
            </w:pPr>
          </w:p>
        </w:tc>
      </w:tr>
      <w:tr w:rsidR="00F01FE7" w:rsidRPr="00F01FE7" w14:paraId="6C540CA2" w14:textId="77777777" w:rsidTr="00893467">
        <w:tc>
          <w:tcPr>
            <w:tcW w:w="694" w:type="dxa"/>
          </w:tcPr>
          <w:p w14:paraId="01BC63CF" w14:textId="77777777" w:rsidR="00F01FE7" w:rsidRPr="00F01FE7" w:rsidRDefault="00F01FE7" w:rsidP="00F01FE7">
            <w:pPr>
              <w:rPr>
                <w:rFonts w:ascii="Times New Roman" w:eastAsia="Calibri" w:hAnsi="Times New Roman" w:cs="Times New Roman"/>
                <w:sz w:val="28"/>
                <w:szCs w:val="28"/>
              </w:rPr>
            </w:pPr>
          </w:p>
        </w:tc>
        <w:tc>
          <w:tcPr>
            <w:tcW w:w="542" w:type="dxa"/>
          </w:tcPr>
          <w:p w14:paraId="334D9A79" w14:textId="77777777" w:rsidR="00F01FE7" w:rsidRPr="00F01FE7" w:rsidRDefault="00F01FE7" w:rsidP="00F01FE7">
            <w:pPr>
              <w:rPr>
                <w:rFonts w:ascii="Times New Roman" w:eastAsia="Calibri" w:hAnsi="Times New Roman" w:cs="Times New Roman"/>
                <w:sz w:val="28"/>
                <w:szCs w:val="28"/>
              </w:rPr>
            </w:pPr>
          </w:p>
        </w:tc>
        <w:tc>
          <w:tcPr>
            <w:tcW w:w="803" w:type="dxa"/>
          </w:tcPr>
          <w:p w14:paraId="432BD61F" w14:textId="77777777" w:rsidR="00F01FE7" w:rsidRPr="00F01FE7" w:rsidRDefault="00F01FE7" w:rsidP="00F01FE7">
            <w:pPr>
              <w:rPr>
                <w:rFonts w:ascii="Times New Roman" w:eastAsia="Calibri" w:hAnsi="Times New Roman" w:cs="Times New Roman"/>
                <w:sz w:val="28"/>
                <w:szCs w:val="28"/>
              </w:rPr>
            </w:pPr>
          </w:p>
        </w:tc>
        <w:tc>
          <w:tcPr>
            <w:tcW w:w="1150" w:type="dxa"/>
          </w:tcPr>
          <w:p w14:paraId="03C23CA8" w14:textId="77777777" w:rsidR="00F01FE7" w:rsidRPr="00F01FE7" w:rsidRDefault="00F01FE7" w:rsidP="00F01FE7">
            <w:pPr>
              <w:rPr>
                <w:rFonts w:ascii="Times New Roman" w:eastAsia="Calibri" w:hAnsi="Times New Roman" w:cs="Times New Roman"/>
                <w:sz w:val="28"/>
                <w:szCs w:val="28"/>
              </w:rPr>
            </w:pPr>
          </w:p>
        </w:tc>
        <w:tc>
          <w:tcPr>
            <w:tcW w:w="1181" w:type="dxa"/>
          </w:tcPr>
          <w:p w14:paraId="4D9DA0E5" w14:textId="77777777" w:rsidR="00F01FE7" w:rsidRPr="00F01FE7" w:rsidRDefault="00F01FE7" w:rsidP="00F01FE7">
            <w:pPr>
              <w:rPr>
                <w:rFonts w:ascii="Times New Roman" w:eastAsia="Calibri" w:hAnsi="Times New Roman" w:cs="Times New Roman"/>
                <w:sz w:val="28"/>
                <w:szCs w:val="28"/>
              </w:rPr>
            </w:pPr>
          </w:p>
        </w:tc>
        <w:tc>
          <w:tcPr>
            <w:tcW w:w="1570" w:type="dxa"/>
          </w:tcPr>
          <w:p w14:paraId="33323CF2" w14:textId="77777777" w:rsidR="00F01FE7" w:rsidRPr="00F01FE7" w:rsidRDefault="00F01FE7" w:rsidP="00F01FE7">
            <w:pPr>
              <w:rPr>
                <w:rFonts w:ascii="Times New Roman" w:eastAsia="Calibri" w:hAnsi="Times New Roman" w:cs="Times New Roman"/>
                <w:sz w:val="28"/>
                <w:szCs w:val="28"/>
              </w:rPr>
            </w:pPr>
          </w:p>
        </w:tc>
        <w:tc>
          <w:tcPr>
            <w:tcW w:w="1771" w:type="dxa"/>
          </w:tcPr>
          <w:p w14:paraId="2958DBE5" w14:textId="77777777" w:rsidR="00F01FE7" w:rsidRPr="00F01FE7" w:rsidRDefault="00F01FE7" w:rsidP="00F01FE7">
            <w:pPr>
              <w:rPr>
                <w:rFonts w:ascii="Times New Roman" w:eastAsia="Calibri" w:hAnsi="Times New Roman" w:cs="Times New Roman"/>
                <w:sz w:val="28"/>
                <w:szCs w:val="28"/>
              </w:rPr>
            </w:pPr>
          </w:p>
        </w:tc>
        <w:tc>
          <w:tcPr>
            <w:tcW w:w="1917" w:type="dxa"/>
          </w:tcPr>
          <w:p w14:paraId="50F89AB6" w14:textId="77777777" w:rsidR="00F01FE7" w:rsidRPr="00F01FE7" w:rsidRDefault="00F01FE7" w:rsidP="00F01FE7">
            <w:pPr>
              <w:rPr>
                <w:rFonts w:ascii="Times New Roman" w:eastAsia="Calibri" w:hAnsi="Times New Roman" w:cs="Times New Roman"/>
                <w:sz w:val="28"/>
                <w:szCs w:val="28"/>
              </w:rPr>
            </w:pPr>
          </w:p>
        </w:tc>
      </w:tr>
      <w:tr w:rsidR="00F01FE7" w:rsidRPr="00F01FE7" w14:paraId="568C5FB7" w14:textId="77777777" w:rsidTr="00893467">
        <w:tc>
          <w:tcPr>
            <w:tcW w:w="694" w:type="dxa"/>
          </w:tcPr>
          <w:p w14:paraId="6F759EDB" w14:textId="77777777" w:rsidR="00F01FE7" w:rsidRPr="00F01FE7" w:rsidRDefault="00F01FE7" w:rsidP="00F01FE7">
            <w:pPr>
              <w:rPr>
                <w:rFonts w:ascii="Times New Roman" w:eastAsia="Calibri" w:hAnsi="Times New Roman" w:cs="Times New Roman"/>
                <w:sz w:val="28"/>
                <w:szCs w:val="28"/>
              </w:rPr>
            </w:pPr>
          </w:p>
        </w:tc>
        <w:tc>
          <w:tcPr>
            <w:tcW w:w="542" w:type="dxa"/>
          </w:tcPr>
          <w:p w14:paraId="0E5C2914" w14:textId="77777777" w:rsidR="00F01FE7" w:rsidRPr="00F01FE7" w:rsidRDefault="00F01FE7" w:rsidP="00F01FE7">
            <w:pPr>
              <w:rPr>
                <w:rFonts w:ascii="Times New Roman" w:eastAsia="Calibri" w:hAnsi="Times New Roman" w:cs="Times New Roman"/>
                <w:sz w:val="28"/>
                <w:szCs w:val="28"/>
              </w:rPr>
            </w:pPr>
          </w:p>
        </w:tc>
        <w:tc>
          <w:tcPr>
            <w:tcW w:w="803" w:type="dxa"/>
          </w:tcPr>
          <w:p w14:paraId="00A09EF0" w14:textId="77777777" w:rsidR="00F01FE7" w:rsidRPr="00F01FE7" w:rsidRDefault="00F01FE7" w:rsidP="00F01FE7">
            <w:pPr>
              <w:rPr>
                <w:rFonts w:ascii="Times New Roman" w:eastAsia="Calibri" w:hAnsi="Times New Roman" w:cs="Times New Roman"/>
                <w:sz w:val="28"/>
                <w:szCs w:val="28"/>
              </w:rPr>
            </w:pPr>
          </w:p>
        </w:tc>
        <w:tc>
          <w:tcPr>
            <w:tcW w:w="1150" w:type="dxa"/>
          </w:tcPr>
          <w:p w14:paraId="2CFE1948" w14:textId="77777777" w:rsidR="00F01FE7" w:rsidRPr="00F01FE7" w:rsidRDefault="00F01FE7" w:rsidP="00F01FE7">
            <w:pPr>
              <w:rPr>
                <w:rFonts w:ascii="Times New Roman" w:eastAsia="Calibri" w:hAnsi="Times New Roman" w:cs="Times New Roman"/>
                <w:sz w:val="28"/>
                <w:szCs w:val="28"/>
              </w:rPr>
            </w:pPr>
          </w:p>
        </w:tc>
        <w:tc>
          <w:tcPr>
            <w:tcW w:w="1181" w:type="dxa"/>
          </w:tcPr>
          <w:p w14:paraId="2B1CAC8F" w14:textId="77777777" w:rsidR="00F01FE7" w:rsidRPr="00F01FE7" w:rsidRDefault="00F01FE7" w:rsidP="00F01FE7">
            <w:pPr>
              <w:rPr>
                <w:rFonts w:ascii="Times New Roman" w:eastAsia="Calibri" w:hAnsi="Times New Roman" w:cs="Times New Roman"/>
                <w:sz w:val="28"/>
                <w:szCs w:val="28"/>
              </w:rPr>
            </w:pPr>
          </w:p>
        </w:tc>
        <w:tc>
          <w:tcPr>
            <w:tcW w:w="1570" w:type="dxa"/>
          </w:tcPr>
          <w:p w14:paraId="0614C148" w14:textId="77777777" w:rsidR="00F01FE7" w:rsidRPr="00F01FE7" w:rsidRDefault="00F01FE7" w:rsidP="00F01FE7">
            <w:pPr>
              <w:rPr>
                <w:rFonts w:ascii="Times New Roman" w:eastAsia="Calibri" w:hAnsi="Times New Roman" w:cs="Times New Roman"/>
                <w:sz w:val="28"/>
                <w:szCs w:val="28"/>
              </w:rPr>
            </w:pPr>
          </w:p>
        </w:tc>
        <w:tc>
          <w:tcPr>
            <w:tcW w:w="1771" w:type="dxa"/>
          </w:tcPr>
          <w:p w14:paraId="6547A263" w14:textId="77777777" w:rsidR="00F01FE7" w:rsidRPr="00F01FE7" w:rsidRDefault="00F01FE7" w:rsidP="00F01FE7">
            <w:pPr>
              <w:rPr>
                <w:rFonts w:ascii="Times New Roman" w:eastAsia="Calibri" w:hAnsi="Times New Roman" w:cs="Times New Roman"/>
                <w:sz w:val="28"/>
                <w:szCs w:val="28"/>
              </w:rPr>
            </w:pPr>
          </w:p>
        </w:tc>
        <w:tc>
          <w:tcPr>
            <w:tcW w:w="1917" w:type="dxa"/>
          </w:tcPr>
          <w:p w14:paraId="082D8D24" w14:textId="77777777" w:rsidR="00F01FE7" w:rsidRPr="00F01FE7" w:rsidRDefault="00F01FE7" w:rsidP="00F01FE7">
            <w:pPr>
              <w:rPr>
                <w:rFonts w:ascii="Times New Roman" w:eastAsia="Calibri" w:hAnsi="Times New Roman" w:cs="Times New Roman"/>
                <w:sz w:val="28"/>
                <w:szCs w:val="28"/>
              </w:rPr>
            </w:pPr>
          </w:p>
        </w:tc>
      </w:tr>
      <w:tr w:rsidR="00F01FE7" w:rsidRPr="00F01FE7" w14:paraId="448B211B" w14:textId="77777777" w:rsidTr="00893467">
        <w:tc>
          <w:tcPr>
            <w:tcW w:w="694" w:type="dxa"/>
          </w:tcPr>
          <w:p w14:paraId="6240CDD0" w14:textId="77777777" w:rsidR="00F01FE7" w:rsidRPr="00F01FE7" w:rsidRDefault="00F01FE7" w:rsidP="00F01FE7">
            <w:pPr>
              <w:rPr>
                <w:rFonts w:ascii="Times New Roman" w:eastAsia="Calibri" w:hAnsi="Times New Roman" w:cs="Times New Roman"/>
                <w:sz w:val="28"/>
                <w:szCs w:val="28"/>
              </w:rPr>
            </w:pPr>
          </w:p>
        </w:tc>
        <w:tc>
          <w:tcPr>
            <w:tcW w:w="542" w:type="dxa"/>
          </w:tcPr>
          <w:p w14:paraId="6B2498B3" w14:textId="77777777" w:rsidR="00F01FE7" w:rsidRPr="00F01FE7" w:rsidRDefault="00F01FE7" w:rsidP="00F01FE7">
            <w:pPr>
              <w:rPr>
                <w:rFonts w:ascii="Times New Roman" w:eastAsia="Calibri" w:hAnsi="Times New Roman" w:cs="Times New Roman"/>
                <w:sz w:val="28"/>
                <w:szCs w:val="28"/>
              </w:rPr>
            </w:pPr>
          </w:p>
        </w:tc>
        <w:tc>
          <w:tcPr>
            <w:tcW w:w="803" w:type="dxa"/>
          </w:tcPr>
          <w:p w14:paraId="7602F9B2" w14:textId="77777777" w:rsidR="00F01FE7" w:rsidRPr="00F01FE7" w:rsidRDefault="00F01FE7" w:rsidP="00F01FE7">
            <w:pPr>
              <w:rPr>
                <w:rFonts w:ascii="Times New Roman" w:eastAsia="Calibri" w:hAnsi="Times New Roman" w:cs="Times New Roman"/>
                <w:sz w:val="28"/>
                <w:szCs w:val="28"/>
              </w:rPr>
            </w:pPr>
          </w:p>
        </w:tc>
        <w:tc>
          <w:tcPr>
            <w:tcW w:w="1150" w:type="dxa"/>
          </w:tcPr>
          <w:p w14:paraId="6B320671" w14:textId="77777777" w:rsidR="00F01FE7" w:rsidRPr="00F01FE7" w:rsidRDefault="00F01FE7" w:rsidP="00F01FE7">
            <w:pPr>
              <w:rPr>
                <w:rFonts w:ascii="Times New Roman" w:eastAsia="Calibri" w:hAnsi="Times New Roman" w:cs="Times New Roman"/>
                <w:sz w:val="28"/>
                <w:szCs w:val="28"/>
              </w:rPr>
            </w:pPr>
          </w:p>
        </w:tc>
        <w:tc>
          <w:tcPr>
            <w:tcW w:w="1181" w:type="dxa"/>
          </w:tcPr>
          <w:p w14:paraId="792E02BA" w14:textId="77777777" w:rsidR="00F01FE7" w:rsidRPr="00F01FE7" w:rsidRDefault="00F01FE7" w:rsidP="00F01FE7">
            <w:pPr>
              <w:rPr>
                <w:rFonts w:ascii="Times New Roman" w:eastAsia="Calibri" w:hAnsi="Times New Roman" w:cs="Times New Roman"/>
                <w:sz w:val="28"/>
                <w:szCs w:val="28"/>
              </w:rPr>
            </w:pPr>
          </w:p>
        </w:tc>
        <w:tc>
          <w:tcPr>
            <w:tcW w:w="1570" w:type="dxa"/>
          </w:tcPr>
          <w:p w14:paraId="752B8623" w14:textId="77777777" w:rsidR="00F01FE7" w:rsidRPr="00F01FE7" w:rsidRDefault="00F01FE7" w:rsidP="00F01FE7">
            <w:pPr>
              <w:rPr>
                <w:rFonts w:ascii="Times New Roman" w:eastAsia="Calibri" w:hAnsi="Times New Roman" w:cs="Times New Roman"/>
                <w:sz w:val="28"/>
                <w:szCs w:val="28"/>
              </w:rPr>
            </w:pPr>
          </w:p>
        </w:tc>
        <w:tc>
          <w:tcPr>
            <w:tcW w:w="1771" w:type="dxa"/>
          </w:tcPr>
          <w:p w14:paraId="21C5F490" w14:textId="77777777" w:rsidR="00F01FE7" w:rsidRPr="00F01FE7" w:rsidRDefault="00F01FE7" w:rsidP="00F01FE7">
            <w:pPr>
              <w:rPr>
                <w:rFonts w:ascii="Times New Roman" w:eastAsia="Calibri" w:hAnsi="Times New Roman" w:cs="Times New Roman"/>
                <w:sz w:val="28"/>
                <w:szCs w:val="28"/>
              </w:rPr>
            </w:pPr>
          </w:p>
        </w:tc>
        <w:tc>
          <w:tcPr>
            <w:tcW w:w="1917" w:type="dxa"/>
          </w:tcPr>
          <w:p w14:paraId="4243F7ED" w14:textId="77777777" w:rsidR="00F01FE7" w:rsidRPr="00F01FE7" w:rsidRDefault="00F01FE7" w:rsidP="00F01FE7">
            <w:pPr>
              <w:rPr>
                <w:rFonts w:ascii="Times New Roman" w:eastAsia="Calibri" w:hAnsi="Times New Roman" w:cs="Times New Roman"/>
                <w:sz w:val="28"/>
                <w:szCs w:val="28"/>
              </w:rPr>
            </w:pPr>
          </w:p>
        </w:tc>
      </w:tr>
      <w:tr w:rsidR="00F01FE7" w:rsidRPr="00F01FE7" w14:paraId="3B1021A1" w14:textId="77777777" w:rsidTr="00893467">
        <w:tc>
          <w:tcPr>
            <w:tcW w:w="694" w:type="dxa"/>
          </w:tcPr>
          <w:p w14:paraId="2881D2C4" w14:textId="77777777" w:rsidR="00F01FE7" w:rsidRPr="00F01FE7" w:rsidRDefault="00F01FE7" w:rsidP="00F01FE7">
            <w:pPr>
              <w:rPr>
                <w:rFonts w:ascii="Times New Roman" w:eastAsia="Calibri" w:hAnsi="Times New Roman" w:cs="Times New Roman"/>
                <w:sz w:val="28"/>
                <w:szCs w:val="28"/>
              </w:rPr>
            </w:pPr>
          </w:p>
        </w:tc>
        <w:tc>
          <w:tcPr>
            <w:tcW w:w="542" w:type="dxa"/>
          </w:tcPr>
          <w:p w14:paraId="177F6765" w14:textId="77777777" w:rsidR="00F01FE7" w:rsidRPr="00F01FE7" w:rsidRDefault="00F01FE7" w:rsidP="00F01FE7">
            <w:pPr>
              <w:rPr>
                <w:rFonts w:ascii="Times New Roman" w:eastAsia="Calibri" w:hAnsi="Times New Roman" w:cs="Times New Roman"/>
                <w:sz w:val="28"/>
                <w:szCs w:val="28"/>
              </w:rPr>
            </w:pPr>
          </w:p>
        </w:tc>
        <w:tc>
          <w:tcPr>
            <w:tcW w:w="803" w:type="dxa"/>
          </w:tcPr>
          <w:p w14:paraId="0DAE5E64" w14:textId="77777777" w:rsidR="00F01FE7" w:rsidRPr="00F01FE7" w:rsidRDefault="00F01FE7" w:rsidP="00F01FE7">
            <w:pPr>
              <w:rPr>
                <w:rFonts w:ascii="Times New Roman" w:eastAsia="Calibri" w:hAnsi="Times New Roman" w:cs="Times New Roman"/>
                <w:sz w:val="28"/>
                <w:szCs w:val="28"/>
              </w:rPr>
            </w:pPr>
          </w:p>
        </w:tc>
        <w:tc>
          <w:tcPr>
            <w:tcW w:w="1150" w:type="dxa"/>
          </w:tcPr>
          <w:p w14:paraId="7567EDDA" w14:textId="77777777" w:rsidR="00F01FE7" w:rsidRPr="00F01FE7" w:rsidRDefault="00F01FE7" w:rsidP="00F01FE7">
            <w:pPr>
              <w:rPr>
                <w:rFonts w:ascii="Times New Roman" w:eastAsia="Calibri" w:hAnsi="Times New Roman" w:cs="Times New Roman"/>
                <w:sz w:val="28"/>
                <w:szCs w:val="28"/>
              </w:rPr>
            </w:pPr>
          </w:p>
        </w:tc>
        <w:tc>
          <w:tcPr>
            <w:tcW w:w="1181" w:type="dxa"/>
          </w:tcPr>
          <w:p w14:paraId="2F1CC7FF" w14:textId="77777777" w:rsidR="00F01FE7" w:rsidRPr="00F01FE7" w:rsidRDefault="00F01FE7" w:rsidP="00F01FE7">
            <w:pPr>
              <w:rPr>
                <w:rFonts w:ascii="Times New Roman" w:eastAsia="Calibri" w:hAnsi="Times New Roman" w:cs="Times New Roman"/>
                <w:sz w:val="28"/>
                <w:szCs w:val="28"/>
              </w:rPr>
            </w:pPr>
          </w:p>
        </w:tc>
        <w:tc>
          <w:tcPr>
            <w:tcW w:w="1570" w:type="dxa"/>
          </w:tcPr>
          <w:p w14:paraId="7E314897" w14:textId="77777777" w:rsidR="00F01FE7" w:rsidRPr="00F01FE7" w:rsidRDefault="00F01FE7" w:rsidP="00F01FE7">
            <w:pPr>
              <w:rPr>
                <w:rFonts w:ascii="Times New Roman" w:eastAsia="Calibri" w:hAnsi="Times New Roman" w:cs="Times New Roman"/>
                <w:sz w:val="28"/>
                <w:szCs w:val="28"/>
              </w:rPr>
            </w:pPr>
          </w:p>
        </w:tc>
        <w:tc>
          <w:tcPr>
            <w:tcW w:w="1771" w:type="dxa"/>
          </w:tcPr>
          <w:p w14:paraId="43BAC995" w14:textId="77777777" w:rsidR="00F01FE7" w:rsidRPr="00F01FE7" w:rsidRDefault="00F01FE7" w:rsidP="00F01FE7">
            <w:pPr>
              <w:rPr>
                <w:rFonts w:ascii="Times New Roman" w:eastAsia="Calibri" w:hAnsi="Times New Roman" w:cs="Times New Roman"/>
                <w:sz w:val="28"/>
                <w:szCs w:val="28"/>
              </w:rPr>
            </w:pPr>
          </w:p>
        </w:tc>
        <w:tc>
          <w:tcPr>
            <w:tcW w:w="1917" w:type="dxa"/>
          </w:tcPr>
          <w:p w14:paraId="6FD4355D" w14:textId="77777777" w:rsidR="00F01FE7" w:rsidRPr="00F01FE7" w:rsidRDefault="00F01FE7" w:rsidP="00F01FE7">
            <w:pPr>
              <w:rPr>
                <w:rFonts w:ascii="Times New Roman" w:eastAsia="Calibri" w:hAnsi="Times New Roman" w:cs="Times New Roman"/>
                <w:sz w:val="28"/>
                <w:szCs w:val="28"/>
              </w:rPr>
            </w:pPr>
          </w:p>
        </w:tc>
      </w:tr>
      <w:tr w:rsidR="00F01FE7" w:rsidRPr="00F01FE7" w14:paraId="3F9C06A8" w14:textId="77777777" w:rsidTr="00893467">
        <w:tc>
          <w:tcPr>
            <w:tcW w:w="694" w:type="dxa"/>
          </w:tcPr>
          <w:p w14:paraId="74E6E63E" w14:textId="77777777" w:rsidR="00F01FE7" w:rsidRPr="00F01FE7" w:rsidRDefault="00F01FE7" w:rsidP="00F01FE7">
            <w:pPr>
              <w:rPr>
                <w:rFonts w:ascii="Times New Roman" w:eastAsia="Calibri" w:hAnsi="Times New Roman" w:cs="Times New Roman"/>
                <w:sz w:val="28"/>
                <w:szCs w:val="28"/>
              </w:rPr>
            </w:pPr>
          </w:p>
        </w:tc>
        <w:tc>
          <w:tcPr>
            <w:tcW w:w="542" w:type="dxa"/>
          </w:tcPr>
          <w:p w14:paraId="591BC0AC" w14:textId="77777777" w:rsidR="00F01FE7" w:rsidRPr="00F01FE7" w:rsidRDefault="00F01FE7" w:rsidP="00F01FE7">
            <w:pPr>
              <w:rPr>
                <w:rFonts w:ascii="Times New Roman" w:eastAsia="Calibri" w:hAnsi="Times New Roman" w:cs="Times New Roman"/>
                <w:sz w:val="28"/>
                <w:szCs w:val="28"/>
              </w:rPr>
            </w:pPr>
          </w:p>
        </w:tc>
        <w:tc>
          <w:tcPr>
            <w:tcW w:w="803" w:type="dxa"/>
          </w:tcPr>
          <w:p w14:paraId="18BB72E9" w14:textId="77777777" w:rsidR="00F01FE7" w:rsidRPr="00F01FE7" w:rsidRDefault="00F01FE7" w:rsidP="00F01FE7">
            <w:pPr>
              <w:rPr>
                <w:rFonts w:ascii="Times New Roman" w:eastAsia="Calibri" w:hAnsi="Times New Roman" w:cs="Times New Roman"/>
                <w:sz w:val="28"/>
                <w:szCs w:val="28"/>
              </w:rPr>
            </w:pPr>
          </w:p>
        </w:tc>
        <w:tc>
          <w:tcPr>
            <w:tcW w:w="1150" w:type="dxa"/>
          </w:tcPr>
          <w:p w14:paraId="6A3401C0" w14:textId="77777777" w:rsidR="00F01FE7" w:rsidRPr="00F01FE7" w:rsidRDefault="00F01FE7" w:rsidP="00F01FE7">
            <w:pPr>
              <w:rPr>
                <w:rFonts w:ascii="Times New Roman" w:eastAsia="Calibri" w:hAnsi="Times New Roman" w:cs="Times New Roman"/>
                <w:sz w:val="28"/>
                <w:szCs w:val="28"/>
              </w:rPr>
            </w:pPr>
          </w:p>
        </w:tc>
        <w:tc>
          <w:tcPr>
            <w:tcW w:w="1181" w:type="dxa"/>
          </w:tcPr>
          <w:p w14:paraId="683409ED" w14:textId="77777777" w:rsidR="00F01FE7" w:rsidRPr="00F01FE7" w:rsidRDefault="00F01FE7" w:rsidP="00F01FE7">
            <w:pPr>
              <w:rPr>
                <w:rFonts w:ascii="Times New Roman" w:eastAsia="Calibri" w:hAnsi="Times New Roman" w:cs="Times New Roman"/>
                <w:sz w:val="28"/>
                <w:szCs w:val="28"/>
              </w:rPr>
            </w:pPr>
          </w:p>
        </w:tc>
        <w:tc>
          <w:tcPr>
            <w:tcW w:w="1570" w:type="dxa"/>
          </w:tcPr>
          <w:p w14:paraId="2F6DA782" w14:textId="77777777" w:rsidR="00F01FE7" w:rsidRPr="00F01FE7" w:rsidRDefault="00F01FE7" w:rsidP="00F01FE7">
            <w:pPr>
              <w:rPr>
                <w:rFonts w:ascii="Times New Roman" w:eastAsia="Calibri" w:hAnsi="Times New Roman" w:cs="Times New Roman"/>
                <w:sz w:val="28"/>
                <w:szCs w:val="28"/>
              </w:rPr>
            </w:pPr>
          </w:p>
        </w:tc>
        <w:tc>
          <w:tcPr>
            <w:tcW w:w="1771" w:type="dxa"/>
          </w:tcPr>
          <w:p w14:paraId="1CBFFAF9" w14:textId="77777777" w:rsidR="00F01FE7" w:rsidRPr="00F01FE7" w:rsidRDefault="00F01FE7" w:rsidP="00F01FE7">
            <w:pPr>
              <w:rPr>
                <w:rFonts w:ascii="Times New Roman" w:eastAsia="Calibri" w:hAnsi="Times New Roman" w:cs="Times New Roman"/>
                <w:sz w:val="28"/>
                <w:szCs w:val="28"/>
              </w:rPr>
            </w:pPr>
          </w:p>
        </w:tc>
        <w:tc>
          <w:tcPr>
            <w:tcW w:w="1917" w:type="dxa"/>
          </w:tcPr>
          <w:p w14:paraId="0C0BE6A5" w14:textId="77777777" w:rsidR="00F01FE7" w:rsidRPr="00F01FE7" w:rsidRDefault="00F01FE7" w:rsidP="00F01FE7">
            <w:pPr>
              <w:rPr>
                <w:rFonts w:ascii="Times New Roman" w:eastAsia="Calibri" w:hAnsi="Times New Roman" w:cs="Times New Roman"/>
                <w:sz w:val="28"/>
                <w:szCs w:val="28"/>
              </w:rPr>
            </w:pPr>
          </w:p>
        </w:tc>
      </w:tr>
      <w:tr w:rsidR="00F01FE7" w:rsidRPr="00F01FE7" w14:paraId="0E326F3D" w14:textId="77777777" w:rsidTr="00893467">
        <w:tc>
          <w:tcPr>
            <w:tcW w:w="694" w:type="dxa"/>
          </w:tcPr>
          <w:p w14:paraId="5FB83624" w14:textId="77777777" w:rsidR="00F01FE7" w:rsidRPr="00F01FE7" w:rsidRDefault="00F01FE7" w:rsidP="00F01FE7">
            <w:pPr>
              <w:rPr>
                <w:rFonts w:ascii="Times New Roman" w:eastAsia="Calibri" w:hAnsi="Times New Roman" w:cs="Times New Roman"/>
                <w:sz w:val="28"/>
                <w:szCs w:val="28"/>
              </w:rPr>
            </w:pPr>
          </w:p>
        </w:tc>
        <w:tc>
          <w:tcPr>
            <w:tcW w:w="542" w:type="dxa"/>
          </w:tcPr>
          <w:p w14:paraId="3901FE7C" w14:textId="77777777" w:rsidR="00F01FE7" w:rsidRPr="00F01FE7" w:rsidRDefault="00F01FE7" w:rsidP="00F01FE7">
            <w:pPr>
              <w:rPr>
                <w:rFonts w:ascii="Times New Roman" w:eastAsia="Calibri" w:hAnsi="Times New Roman" w:cs="Times New Roman"/>
                <w:sz w:val="28"/>
                <w:szCs w:val="28"/>
              </w:rPr>
            </w:pPr>
          </w:p>
        </w:tc>
        <w:tc>
          <w:tcPr>
            <w:tcW w:w="803" w:type="dxa"/>
          </w:tcPr>
          <w:p w14:paraId="1C8CBB1C" w14:textId="77777777" w:rsidR="00F01FE7" w:rsidRPr="00F01FE7" w:rsidRDefault="00F01FE7" w:rsidP="00F01FE7">
            <w:pPr>
              <w:rPr>
                <w:rFonts w:ascii="Times New Roman" w:eastAsia="Calibri" w:hAnsi="Times New Roman" w:cs="Times New Roman"/>
                <w:sz w:val="28"/>
                <w:szCs w:val="28"/>
              </w:rPr>
            </w:pPr>
          </w:p>
        </w:tc>
        <w:tc>
          <w:tcPr>
            <w:tcW w:w="1150" w:type="dxa"/>
          </w:tcPr>
          <w:p w14:paraId="5DF2CF67" w14:textId="77777777" w:rsidR="00F01FE7" w:rsidRPr="00F01FE7" w:rsidRDefault="00F01FE7" w:rsidP="00F01FE7">
            <w:pPr>
              <w:rPr>
                <w:rFonts w:ascii="Times New Roman" w:eastAsia="Calibri" w:hAnsi="Times New Roman" w:cs="Times New Roman"/>
                <w:sz w:val="28"/>
                <w:szCs w:val="28"/>
              </w:rPr>
            </w:pPr>
          </w:p>
        </w:tc>
        <w:tc>
          <w:tcPr>
            <w:tcW w:w="1181" w:type="dxa"/>
          </w:tcPr>
          <w:p w14:paraId="470B7F07" w14:textId="77777777" w:rsidR="00F01FE7" w:rsidRPr="00F01FE7" w:rsidRDefault="00F01FE7" w:rsidP="00F01FE7">
            <w:pPr>
              <w:rPr>
                <w:rFonts w:ascii="Times New Roman" w:eastAsia="Calibri" w:hAnsi="Times New Roman" w:cs="Times New Roman"/>
                <w:sz w:val="28"/>
                <w:szCs w:val="28"/>
              </w:rPr>
            </w:pPr>
          </w:p>
        </w:tc>
        <w:tc>
          <w:tcPr>
            <w:tcW w:w="1570" w:type="dxa"/>
          </w:tcPr>
          <w:p w14:paraId="1F151CDE" w14:textId="77777777" w:rsidR="00F01FE7" w:rsidRPr="00F01FE7" w:rsidRDefault="00F01FE7" w:rsidP="00F01FE7">
            <w:pPr>
              <w:rPr>
                <w:rFonts w:ascii="Times New Roman" w:eastAsia="Calibri" w:hAnsi="Times New Roman" w:cs="Times New Roman"/>
                <w:sz w:val="28"/>
                <w:szCs w:val="28"/>
              </w:rPr>
            </w:pPr>
          </w:p>
        </w:tc>
        <w:tc>
          <w:tcPr>
            <w:tcW w:w="1771" w:type="dxa"/>
          </w:tcPr>
          <w:p w14:paraId="080124A7" w14:textId="77777777" w:rsidR="00F01FE7" w:rsidRPr="00F01FE7" w:rsidRDefault="00F01FE7" w:rsidP="00F01FE7">
            <w:pPr>
              <w:rPr>
                <w:rFonts w:ascii="Times New Roman" w:eastAsia="Calibri" w:hAnsi="Times New Roman" w:cs="Times New Roman"/>
                <w:sz w:val="28"/>
                <w:szCs w:val="28"/>
              </w:rPr>
            </w:pPr>
          </w:p>
        </w:tc>
        <w:tc>
          <w:tcPr>
            <w:tcW w:w="1917" w:type="dxa"/>
          </w:tcPr>
          <w:p w14:paraId="2EE7D065" w14:textId="77777777" w:rsidR="00F01FE7" w:rsidRPr="00F01FE7" w:rsidRDefault="00F01FE7" w:rsidP="00F01FE7">
            <w:pPr>
              <w:rPr>
                <w:rFonts w:ascii="Times New Roman" w:eastAsia="Calibri" w:hAnsi="Times New Roman" w:cs="Times New Roman"/>
                <w:sz w:val="28"/>
                <w:szCs w:val="28"/>
              </w:rPr>
            </w:pPr>
          </w:p>
        </w:tc>
      </w:tr>
      <w:tr w:rsidR="00F01FE7" w:rsidRPr="00F01FE7" w14:paraId="13606533" w14:textId="77777777" w:rsidTr="00893467">
        <w:tc>
          <w:tcPr>
            <w:tcW w:w="694" w:type="dxa"/>
          </w:tcPr>
          <w:p w14:paraId="3FE221A5" w14:textId="77777777" w:rsidR="00F01FE7" w:rsidRPr="00F01FE7" w:rsidRDefault="00F01FE7" w:rsidP="00F01FE7">
            <w:pPr>
              <w:rPr>
                <w:rFonts w:ascii="Times New Roman" w:eastAsia="Calibri" w:hAnsi="Times New Roman" w:cs="Times New Roman"/>
                <w:sz w:val="28"/>
                <w:szCs w:val="28"/>
              </w:rPr>
            </w:pPr>
          </w:p>
        </w:tc>
        <w:tc>
          <w:tcPr>
            <w:tcW w:w="542" w:type="dxa"/>
          </w:tcPr>
          <w:p w14:paraId="61319067" w14:textId="77777777" w:rsidR="00F01FE7" w:rsidRPr="00F01FE7" w:rsidRDefault="00F01FE7" w:rsidP="00F01FE7">
            <w:pPr>
              <w:rPr>
                <w:rFonts w:ascii="Times New Roman" w:eastAsia="Calibri" w:hAnsi="Times New Roman" w:cs="Times New Roman"/>
                <w:sz w:val="28"/>
                <w:szCs w:val="28"/>
              </w:rPr>
            </w:pPr>
          </w:p>
        </w:tc>
        <w:tc>
          <w:tcPr>
            <w:tcW w:w="803" w:type="dxa"/>
          </w:tcPr>
          <w:p w14:paraId="457DBAFA" w14:textId="77777777" w:rsidR="00F01FE7" w:rsidRPr="00F01FE7" w:rsidRDefault="00F01FE7" w:rsidP="00F01FE7">
            <w:pPr>
              <w:rPr>
                <w:rFonts w:ascii="Times New Roman" w:eastAsia="Calibri" w:hAnsi="Times New Roman" w:cs="Times New Roman"/>
                <w:sz w:val="28"/>
                <w:szCs w:val="28"/>
              </w:rPr>
            </w:pPr>
          </w:p>
        </w:tc>
        <w:tc>
          <w:tcPr>
            <w:tcW w:w="1150" w:type="dxa"/>
          </w:tcPr>
          <w:p w14:paraId="037AD075" w14:textId="77777777" w:rsidR="00F01FE7" w:rsidRPr="00F01FE7" w:rsidRDefault="00F01FE7" w:rsidP="00F01FE7">
            <w:pPr>
              <w:rPr>
                <w:rFonts w:ascii="Times New Roman" w:eastAsia="Calibri" w:hAnsi="Times New Roman" w:cs="Times New Roman"/>
                <w:sz w:val="28"/>
                <w:szCs w:val="28"/>
              </w:rPr>
            </w:pPr>
          </w:p>
        </w:tc>
        <w:tc>
          <w:tcPr>
            <w:tcW w:w="1181" w:type="dxa"/>
          </w:tcPr>
          <w:p w14:paraId="199BBE7F" w14:textId="77777777" w:rsidR="00F01FE7" w:rsidRPr="00F01FE7" w:rsidRDefault="00F01FE7" w:rsidP="00F01FE7">
            <w:pPr>
              <w:rPr>
                <w:rFonts w:ascii="Times New Roman" w:eastAsia="Calibri" w:hAnsi="Times New Roman" w:cs="Times New Roman"/>
                <w:sz w:val="28"/>
                <w:szCs w:val="28"/>
              </w:rPr>
            </w:pPr>
          </w:p>
        </w:tc>
        <w:tc>
          <w:tcPr>
            <w:tcW w:w="1570" w:type="dxa"/>
          </w:tcPr>
          <w:p w14:paraId="06E7C523" w14:textId="77777777" w:rsidR="00F01FE7" w:rsidRPr="00F01FE7" w:rsidRDefault="00F01FE7" w:rsidP="00F01FE7">
            <w:pPr>
              <w:rPr>
                <w:rFonts w:ascii="Times New Roman" w:eastAsia="Calibri" w:hAnsi="Times New Roman" w:cs="Times New Roman"/>
                <w:sz w:val="28"/>
                <w:szCs w:val="28"/>
              </w:rPr>
            </w:pPr>
          </w:p>
        </w:tc>
        <w:tc>
          <w:tcPr>
            <w:tcW w:w="1771" w:type="dxa"/>
          </w:tcPr>
          <w:p w14:paraId="04828FA2" w14:textId="77777777" w:rsidR="00F01FE7" w:rsidRPr="00F01FE7" w:rsidRDefault="00F01FE7" w:rsidP="00F01FE7">
            <w:pPr>
              <w:rPr>
                <w:rFonts w:ascii="Times New Roman" w:eastAsia="Calibri" w:hAnsi="Times New Roman" w:cs="Times New Roman"/>
                <w:sz w:val="28"/>
                <w:szCs w:val="28"/>
              </w:rPr>
            </w:pPr>
          </w:p>
        </w:tc>
        <w:tc>
          <w:tcPr>
            <w:tcW w:w="1917" w:type="dxa"/>
          </w:tcPr>
          <w:p w14:paraId="1FCCEB02" w14:textId="77777777" w:rsidR="00F01FE7" w:rsidRPr="00F01FE7" w:rsidRDefault="00F01FE7" w:rsidP="00F01FE7">
            <w:pPr>
              <w:rPr>
                <w:rFonts w:ascii="Times New Roman" w:eastAsia="Calibri" w:hAnsi="Times New Roman" w:cs="Times New Roman"/>
                <w:sz w:val="28"/>
                <w:szCs w:val="28"/>
              </w:rPr>
            </w:pPr>
          </w:p>
        </w:tc>
      </w:tr>
      <w:tr w:rsidR="00F01FE7" w:rsidRPr="00F01FE7" w14:paraId="1EB45742" w14:textId="77777777" w:rsidTr="00893467">
        <w:tc>
          <w:tcPr>
            <w:tcW w:w="694" w:type="dxa"/>
          </w:tcPr>
          <w:p w14:paraId="74171537" w14:textId="77777777" w:rsidR="00F01FE7" w:rsidRPr="00F01FE7" w:rsidRDefault="00F01FE7" w:rsidP="00F01FE7">
            <w:pPr>
              <w:rPr>
                <w:rFonts w:ascii="Times New Roman" w:eastAsia="Calibri" w:hAnsi="Times New Roman" w:cs="Times New Roman"/>
                <w:sz w:val="28"/>
                <w:szCs w:val="28"/>
              </w:rPr>
            </w:pPr>
          </w:p>
        </w:tc>
        <w:tc>
          <w:tcPr>
            <w:tcW w:w="542" w:type="dxa"/>
          </w:tcPr>
          <w:p w14:paraId="3495C7F5" w14:textId="77777777" w:rsidR="00F01FE7" w:rsidRPr="00F01FE7" w:rsidRDefault="00F01FE7" w:rsidP="00F01FE7">
            <w:pPr>
              <w:rPr>
                <w:rFonts w:ascii="Times New Roman" w:eastAsia="Calibri" w:hAnsi="Times New Roman" w:cs="Times New Roman"/>
                <w:sz w:val="28"/>
                <w:szCs w:val="28"/>
              </w:rPr>
            </w:pPr>
          </w:p>
        </w:tc>
        <w:tc>
          <w:tcPr>
            <w:tcW w:w="803" w:type="dxa"/>
          </w:tcPr>
          <w:p w14:paraId="7124C7E9" w14:textId="77777777" w:rsidR="00F01FE7" w:rsidRPr="00F01FE7" w:rsidRDefault="00F01FE7" w:rsidP="00F01FE7">
            <w:pPr>
              <w:rPr>
                <w:rFonts w:ascii="Times New Roman" w:eastAsia="Calibri" w:hAnsi="Times New Roman" w:cs="Times New Roman"/>
                <w:sz w:val="28"/>
                <w:szCs w:val="28"/>
              </w:rPr>
            </w:pPr>
          </w:p>
        </w:tc>
        <w:tc>
          <w:tcPr>
            <w:tcW w:w="1150" w:type="dxa"/>
          </w:tcPr>
          <w:p w14:paraId="2B16218B" w14:textId="77777777" w:rsidR="00F01FE7" w:rsidRPr="00F01FE7" w:rsidRDefault="00F01FE7" w:rsidP="00F01FE7">
            <w:pPr>
              <w:rPr>
                <w:rFonts w:ascii="Times New Roman" w:eastAsia="Calibri" w:hAnsi="Times New Roman" w:cs="Times New Roman"/>
                <w:sz w:val="28"/>
                <w:szCs w:val="28"/>
              </w:rPr>
            </w:pPr>
          </w:p>
        </w:tc>
        <w:tc>
          <w:tcPr>
            <w:tcW w:w="1181" w:type="dxa"/>
          </w:tcPr>
          <w:p w14:paraId="0B119A8E" w14:textId="77777777" w:rsidR="00F01FE7" w:rsidRPr="00F01FE7" w:rsidRDefault="00F01FE7" w:rsidP="00F01FE7">
            <w:pPr>
              <w:rPr>
                <w:rFonts w:ascii="Times New Roman" w:eastAsia="Calibri" w:hAnsi="Times New Roman" w:cs="Times New Roman"/>
                <w:sz w:val="28"/>
                <w:szCs w:val="28"/>
              </w:rPr>
            </w:pPr>
          </w:p>
        </w:tc>
        <w:tc>
          <w:tcPr>
            <w:tcW w:w="1570" w:type="dxa"/>
          </w:tcPr>
          <w:p w14:paraId="3D62F0E2" w14:textId="77777777" w:rsidR="00F01FE7" w:rsidRPr="00F01FE7" w:rsidRDefault="00F01FE7" w:rsidP="00F01FE7">
            <w:pPr>
              <w:rPr>
                <w:rFonts w:ascii="Times New Roman" w:eastAsia="Calibri" w:hAnsi="Times New Roman" w:cs="Times New Roman"/>
                <w:sz w:val="28"/>
                <w:szCs w:val="28"/>
              </w:rPr>
            </w:pPr>
          </w:p>
        </w:tc>
        <w:tc>
          <w:tcPr>
            <w:tcW w:w="1771" w:type="dxa"/>
          </w:tcPr>
          <w:p w14:paraId="17BFE9E4" w14:textId="77777777" w:rsidR="00F01FE7" w:rsidRPr="00F01FE7" w:rsidRDefault="00F01FE7" w:rsidP="00F01FE7">
            <w:pPr>
              <w:rPr>
                <w:rFonts w:ascii="Times New Roman" w:eastAsia="Calibri" w:hAnsi="Times New Roman" w:cs="Times New Roman"/>
                <w:sz w:val="28"/>
                <w:szCs w:val="28"/>
              </w:rPr>
            </w:pPr>
          </w:p>
        </w:tc>
        <w:tc>
          <w:tcPr>
            <w:tcW w:w="1917" w:type="dxa"/>
          </w:tcPr>
          <w:p w14:paraId="387C96DC" w14:textId="77777777" w:rsidR="00F01FE7" w:rsidRPr="00F01FE7" w:rsidRDefault="00F01FE7" w:rsidP="00F01FE7">
            <w:pPr>
              <w:rPr>
                <w:rFonts w:ascii="Times New Roman" w:eastAsia="Calibri" w:hAnsi="Times New Roman" w:cs="Times New Roman"/>
                <w:sz w:val="28"/>
                <w:szCs w:val="28"/>
              </w:rPr>
            </w:pPr>
          </w:p>
        </w:tc>
      </w:tr>
      <w:tr w:rsidR="00F01FE7" w:rsidRPr="00F01FE7" w14:paraId="71EF1600" w14:textId="77777777" w:rsidTr="00893467">
        <w:tc>
          <w:tcPr>
            <w:tcW w:w="694" w:type="dxa"/>
          </w:tcPr>
          <w:p w14:paraId="07843095" w14:textId="77777777" w:rsidR="00F01FE7" w:rsidRPr="00F01FE7" w:rsidRDefault="00F01FE7" w:rsidP="00F01FE7">
            <w:pPr>
              <w:rPr>
                <w:rFonts w:ascii="Times New Roman" w:eastAsia="Calibri" w:hAnsi="Times New Roman" w:cs="Times New Roman"/>
                <w:sz w:val="28"/>
                <w:szCs w:val="28"/>
              </w:rPr>
            </w:pPr>
          </w:p>
        </w:tc>
        <w:tc>
          <w:tcPr>
            <w:tcW w:w="542" w:type="dxa"/>
          </w:tcPr>
          <w:p w14:paraId="7548810B" w14:textId="77777777" w:rsidR="00F01FE7" w:rsidRPr="00F01FE7" w:rsidRDefault="00F01FE7" w:rsidP="00F01FE7">
            <w:pPr>
              <w:rPr>
                <w:rFonts w:ascii="Times New Roman" w:eastAsia="Calibri" w:hAnsi="Times New Roman" w:cs="Times New Roman"/>
                <w:sz w:val="28"/>
                <w:szCs w:val="28"/>
              </w:rPr>
            </w:pPr>
          </w:p>
        </w:tc>
        <w:tc>
          <w:tcPr>
            <w:tcW w:w="803" w:type="dxa"/>
          </w:tcPr>
          <w:p w14:paraId="798B76AF" w14:textId="77777777" w:rsidR="00F01FE7" w:rsidRPr="00F01FE7" w:rsidRDefault="00F01FE7" w:rsidP="00F01FE7">
            <w:pPr>
              <w:rPr>
                <w:rFonts w:ascii="Times New Roman" w:eastAsia="Calibri" w:hAnsi="Times New Roman" w:cs="Times New Roman"/>
                <w:sz w:val="28"/>
                <w:szCs w:val="28"/>
              </w:rPr>
            </w:pPr>
          </w:p>
        </w:tc>
        <w:tc>
          <w:tcPr>
            <w:tcW w:w="1150" w:type="dxa"/>
          </w:tcPr>
          <w:p w14:paraId="765502CB" w14:textId="77777777" w:rsidR="00F01FE7" w:rsidRPr="00F01FE7" w:rsidRDefault="00F01FE7" w:rsidP="00F01FE7">
            <w:pPr>
              <w:rPr>
                <w:rFonts w:ascii="Times New Roman" w:eastAsia="Calibri" w:hAnsi="Times New Roman" w:cs="Times New Roman"/>
                <w:sz w:val="28"/>
                <w:szCs w:val="28"/>
              </w:rPr>
            </w:pPr>
          </w:p>
        </w:tc>
        <w:tc>
          <w:tcPr>
            <w:tcW w:w="1181" w:type="dxa"/>
          </w:tcPr>
          <w:p w14:paraId="36592340" w14:textId="77777777" w:rsidR="00F01FE7" w:rsidRPr="00F01FE7" w:rsidRDefault="00F01FE7" w:rsidP="00F01FE7">
            <w:pPr>
              <w:rPr>
                <w:rFonts w:ascii="Times New Roman" w:eastAsia="Calibri" w:hAnsi="Times New Roman" w:cs="Times New Roman"/>
                <w:sz w:val="28"/>
                <w:szCs w:val="28"/>
              </w:rPr>
            </w:pPr>
          </w:p>
        </w:tc>
        <w:tc>
          <w:tcPr>
            <w:tcW w:w="1570" w:type="dxa"/>
          </w:tcPr>
          <w:p w14:paraId="14AA31AF" w14:textId="77777777" w:rsidR="00F01FE7" w:rsidRPr="00F01FE7" w:rsidRDefault="00F01FE7" w:rsidP="00F01FE7">
            <w:pPr>
              <w:rPr>
                <w:rFonts w:ascii="Times New Roman" w:eastAsia="Calibri" w:hAnsi="Times New Roman" w:cs="Times New Roman"/>
                <w:sz w:val="28"/>
                <w:szCs w:val="28"/>
              </w:rPr>
            </w:pPr>
          </w:p>
        </w:tc>
        <w:tc>
          <w:tcPr>
            <w:tcW w:w="1771" w:type="dxa"/>
          </w:tcPr>
          <w:p w14:paraId="6040BB79" w14:textId="77777777" w:rsidR="00F01FE7" w:rsidRPr="00F01FE7" w:rsidRDefault="00F01FE7" w:rsidP="00F01FE7">
            <w:pPr>
              <w:rPr>
                <w:rFonts w:ascii="Times New Roman" w:eastAsia="Calibri" w:hAnsi="Times New Roman" w:cs="Times New Roman"/>
                <w:sz w:val="28"/>
                <w:szCs w:val="28"/>
              </w:rPr>
            </w:pPr>
          </w:p>
        </w:tc>
        <w:tc>
          <w:tcPr>
            <w:tcW w:w="1917" w:type="dxa"/>
          </w:tcPr>
          <w:p w14:paraId="2E64F3F0" w14:textId="77777777" w:rsidR="00F01FE7" w:rsidRPr="00F01FE7" w:rsidRDefault="00F01FE7" w:rsidP="00F01FE7">
            <w:pPr>
              <w:rPr>
                <w:rFonts w:ascii="Times New Roman" w:eastAsia="Calibri" w:hAnsi="Times New Roman" w:cs="Times New Roman"/>
                <w:sz w:val="28"/>
                <w:szCs w:val="28"/>
              </w:rPr>
            </w:pPr>
          </w:p>
        </w:tc>
      </w:tr>
      <w:tr w:rsidR="00F01FE7" w:rsidRPr="00F01FE7" w14:paraId="60A41456" w14:textId="77777777" w:rsidTr="00893467">
        <w:tc>
          <w:tcPr>
            <w:tcW w:w="694" w:type="dxa"/>
          </w:tcPr>
          <w:p w14:paraId="7C2BF9B4" w14:textId="77777777" w:rsidR="00F01FE7" w:rsidRPr="00F01FE7" w:rsidRDefault="00F01FE7" w:rsidP="00F01FE7">
            <w:pPr>
              <w:rPr>
                <w:rFonts w:ascii="Times New Roman" w:eastAsia="Calibri" w:hAnsi="Times New Roman" w:cs="Times New Roman"/>
                <w:sz w:val="28"/>
                <w:szCs w:val="28"/>
              </w:rPr>
            </w:pPr>
          </w:p>
        </w:tc>
        <w:tc>
          <w:tcPr>
            <w:tcW w:w="542" w:type="dxa"/>
          </w:tcPr>
          <w:p w14:paraId="3E176A66" w14:textId="77777777" w:rsidR="00F01FE7" w:rsidRPr="00F01FE7" w:rsidRDefault="00F01FE7" w:rsidP="00F01FE7">
            <w:pPr>
              <w:rPr>
                <w:rFonts w:ascii="Times New Roman" w:eastAsia="Calibri" w:hAnsi="Times New Roman" w:cs="Times New Roman"/>
                <w:sz w:val="28"/>
                <w:szCs w:val="28"/>
              </w:rPr>
            </w:pPr>
          </w:p>
        </w:tc>
        <w:tc>
          <w:tcPr>
            <w:tcW w:w="803" w:type="dxa"/>
          </w:tcPr>
          <w:p w14:paraId="23599636" w14:textId="77777777" w:rsidR="00F01FE7" w:rsidRPr="00F01FE7" w:rsidRDefault="00F01FE7" w:rsidP="00F01FE7">
            <w:pPr>
              <w:rPr>
                <w:rFonts w:ascii="Times New Roman" w:eastAsia="Calibri" w:hAnsi="Times New Roman" w:cs="Times New Roman"/>
                <w:sz w:val="28"/>
                <w:szCs w:val="28"/>
              </w:rPr>
            </w:pPr>
          </w:p>
        </w:tc>
        <w:tc>
          <w:tcPr>
            <w:tcW w:w="1150" w:type="dxa"/>
          </w:tcPr>
          <w:p w14:paraId="3EE45036" w14:textId="77777777" w:rsidR="00F01FE7" w:rsidRPr="00F01FE7" w:rsidRDefault="00F01FE7" w:rsidP="00F01FE7">
            <w:pPr>
              <w:rPr>
                <w:rFonts w:ascii="Times New Roman" w:eastAsia="Calibri" w:hAnsi="Times New Roman" w:cs="Times New Roman"/>
                <w:sz w:val="28"/>
                <w:szCs w:val="28"/>
              </w:rPr>
            </w:pPr>
          </w:p>
        </w:tc>
        <w:tc>
          <w:tcPr>
            <w:tcW w:w="1181" w:type="dxa"/>
          </w:tcPr>
          <w:p w14:paraId="57E6031A" w14:textId="77777777" w:rsidR="00F01FE7" w:rsidRPr="00F01FE7" w:rsidRDefault="00F01FE7" w:rsidP="00F01FE7">
            <w:pPr>
              <w:rPr>
                <w:rFonts w:ascii="Times New Roman" w:eastAsia="Calibri" w:hAnsi="Times New Roman" w:cs="Times New Roman"/>
                <w:sz w:val="28"/>
                <w:szCs w:val="28"/>
              </w:rPr>
            </w:pPr>
          </w:p>
        </w:tc>
        <w:tc>
          <w:tcPr>
            <w:tcW w:w="1570" w:type="dxa"/>
          </w:tcPr>
          <w:p w14:paraId="2E11F455" w14:textId="77777777" w:rsidR="00F01FE7" w:rsidRPr="00F01FE7" w:rsidRDefault="00F01FE7" w:rsidP="00F01FE7">
            <w:pPr>
              <w:rPr>
                <w:rFonts w:ascii="Times New Roman" w:eastAsia="Calibri" w:hAnsi="Times New Roman" w:cs="Times New Roman"/>
                <w:sz w:val="28"/>
                <w:szCs w:val="28"/>
              </w:rPr>
            </w:pPr>
          </w:p>
        </w:tc>
        <w:tc>
          <w:tcPr>
            <w:tcW w:w="1771" w:type="dxa"/>
          </w:tcPr>
          <w:p w14:paraId="01D72C56" w14:textId="77777777" w:rsidR="00F01FE7" w:rsidRPr="00F01FE7" w:rsidRDefault="00F01FE7" w:rsidP="00F01FE7">
            <w:pPr>
              <w:rPr>
                <w:rFonts w:ascii="Times New Roman" w:eastAsia="Calibri" w:hAnsi="Times New Roman" w:cs="Times New Roman"/>
                <w:sz w:val="28"/>
                <w:szCs w:val="28"/>
              </w:rPr>
            </w:pPr>
          </w:p>
        </w:tc>
        <w:tc>
          <w:tcPr>
            <w:tcW w:w="1917" w:type="dxa"/>
          </w:tcPr>
          <w:p w14:paraId="36CC8F59" w14:textId="77777777" w:rsidR="00F01FE7" w:rsidRPr="00F01FE7" w:rsidRDefault="00F01FE7" w:rsidP="00F01FE7">
            <w:pPr>
              <w:rPr>
                <w:rFonts w:ascii="Times New Roman" w:eastAsia="Calibri" w:hAnsi="Times New Roman" w:cs="Times New Roman"/>
                <w:sz w:val="28"/>
                <w:szCs w:val="28"/>
              </w:rPr>
            </w:pPr>
          </w:p>
        </w:tc>
      </w:tr>
      <w:tr w:rsidR="00F01FE7" w:rsidRPr="00F01FE7" w14:paraId="648336EF" w14:textId="77777777" w:rsidTr="00893467">
        <w:tc>
          <w:tcPr>
            <w:tcW w:w="694" w:type="dxa"/>
          </w:tcPr>
          <w:p w14:paraId="11AD1145" w14:textId="77777777" w:rsidR="00F01FE7" w:rsidRPr="00F01FE7" w:rsidRDefault="00F01FE7" w:rsidP="00F01FE7">
            <w:pPr>
              <w:rPr>
                <w:rFonts w:ascii="Times New Roman" w:eastAsia="Calibri" w:hAnsi="Times New Roman" w:cs="Times New Roman"/>
                <w:sz w:val="28"/>
                <w:szCs w:val="28"/>
              </w:rPr>
            </w:pPr>
          </w:p>
        </w:tc>
        <w:tc>
          <w:tcPr>
            <w:tcW w:w="542" w:type="dxa"/>
          </w:tcPr>
          <w:p w14:paraId="377C385E" w14:textId="77777777" w:rsidR="00F01FE7" w:rsidRPr="00F01FE7" w:rsidRDefault="00F01FE7" w:rsidP="00F01FE7">
            <w:pPr>
              <w:rPr>
                <w:rFonts w:ascii="Times New Roman" w:eastAsia="Calibri" w:hAnsi="Times New Roman" w:cs="Times New Roman"/>
                <w:sz w:val="28"/>
                <w:szCs w:val="28"/>
              </w:rPr>
            </w:pPr>
          </w:p>
        </w:tc>
        <w:tc>
          <w:tcPr>
            <w:tcW w:w="803" w:type="dxa"/>
          </w:tcPr>
          <w:p w14:paraId="338B3FBF" w14:textId="77777777" w:rsidR="00F01FE7" w:rsidRPr="00F01FE7" w:rsidRDefault="00F01FE7" w:rsidP="00F01FE7">
            <w:pPr>
              <w:rPr>
                <w:rFonts w:ascii="Times New Roman" w:eastAsia="Calibri" w:hAnsi="Times New Roman" w:cs="Times New Roman"/>
                <w:sz w:val="28"/>
                <w:szCs w:val="28"/>
              </w:rPr>
            </w:pPr>
          </w:p>
        </w:tc>
        <w:tc>
          <w:tcPr>
            <w:tcW w:w="1150" w:type="dxa"/>
          </w:tcPr>
          <w:p w14:paraId="001954D0" w14:textId="77777777" w:rsidR="00F01FE7" w:rsidRPr="00F01FE7" w:rsidRDefault="00F01FE7" w:rsidP="00F01FE7">
            <w:pPr>
              <w:rPr>
                <w:rFonts w:ascii="Times New Roman" w:eastAsia="Calibri" w:hAnsi="Times New Roman" w:cs="Times New Roman"/>
                <w:sz w:val="28"/>
                <w:szCs w:val="28"/>
              </w:rPr>
            </w:pPr>
          </w:p>
        </w:tc>
        <w:tc>
          <w:tcPr>
            <w:tcW w:w="1181" w:type="dxa"/>
          </w:tcPr>
          <w:p w14:paraId="66D75B8B" w14:textId="77777777" w:rsidR="00F01FE7" w:rsidRPr="00F01FE7" w:rsidRDefault="00F01FE7" w:rsidP="00F01FE7">
            <w:pPr>
              <w:rPr>
                <w:rFonts w:ascii="Times New Roman" w:eastAsia="Calibri" w:hAnsi="Times New Roman" w:cs="Times New Roman"/>
                <w:sz w:val="28"/>
                <w:szCs w:val="28"/>
              </w:rPr>
            </w:pPr>
          </w:p>
        </w:tc>
        <w:tc>
          <w:tcPr>
            <w:tcW w:w="1570" w:type="dxa"/>
          </w:tcPr>
          <w:p w14:paraId="6EDFD53C" w14:textId="77777777" w:rsidR="00F01FE7" w:rsidRPr="00F01FE7" w:rsidRDefault="00F01FE7" w:rsidP="00F01FE7">
            <w:pPr>
              <w:rPr>
                <w:rFonts w:ascii="Times New Roman" w:eastAsia="Calibri" w:hAnsi="Times New Roman" w:cs="Times New Roman"/>
                <w:sz w:val="28"/>
                <w:szCs w:val="28"/>
              </w:rPr>
            </w:pPr>
          </w:p>
        </w:tc>
        <w:tc>
          <w:tcPr>
            <w:tcW w:w="1771" w:type="dxa"/>
          </w:tcPr>
          <w:p w14:paraId="1C04624C" w14:textId="77777777" w:rsidR="00F01FE7" w:rsidRPr="00F01FE7" w:rsidRDefault="00F01FE7" w:rsidP="00F01FE7">
            <w:pPr>
              <w:rPr>
                <w:rFonts w:ascii="Times New Roman" w:eastAsia="Calibri" w:hAnsi="Times New Roman" w:cs="Times New Roman"/>
                <w:sz w:val="28"/>
                <w:szCs w:val="28"/>
              </w:rPr>
            </w:pPr>
          </w:p>
        </w:tc>
        <w:tc>
          <w:tcPr>
            <w:tcW w:w="1917" w:type="dxa"/>
          </w:tcPr>
          <w:p w14:paraId="6F3BCF0E" w14:textId="77777777" w:rsidR="00F01FE7" w:rsidRPr="00F01FE7" w:rsidRDefault="00F01FE7" w:rsidP="00F01FE7">
            <w:pPr>
              <w:rPr>
                <w:rFonts w:ascii="Times New Roman" w:eastAsia="Calibri" w:hAnsi="Times New Roman" w:cs="Times New Roman"/>
                <w:sz w:val="28"/>
                <w:szCs w:val="28"/>
              </w:rPr>
            </w:pPr>
          </w:p>
        </w:tc>
      </w:tr>
      <w:tr w:rsidR="00F01FE7" w:rsidRPr="00F01FE7" w14:paraId="51C880B2" w14:textId="77777777" w:rsidTr="00893467">
        <w:tc>
          <w:tcPr>
            <w:tcW w:w="694" w:type="dxa"/>
          </w:tcPr>
          <w:p w14:paraId="18DF4991" w14:textId="77777777" w:rsidR="00F01FE7" w:rsidRPr="00F01FE7" w:rsidRDefault="00F01FE7" w:rsidP="00F01FE7">
            <w:pPr>
              <w:rPr>
                <w:rFonts w:ascii="Times New Roman" w:eastAsia="Calibri" w:hAnsi="Times New Roman" w:cs="Times New Roman"/>
                <w:sz w:val="28"/>
                <w:szCs w:val="28"/>
              </w:rPr>
            </w:pPr>
          </w:p>
        </w:tc>
        <w:tc>
          <w:tcPr>
            <w:tcW w:w="542" w:type="dxa"/>
          </w:tcPr>
          <w:p w14:paraId="4915F1E1" w14:textId="77777777" w:rsidR="00F01FE7" w:rsidRPr="00F01FE7" w:rsidRDefault="00F01FE7" w:rsidP="00F01FE7">
            <w:pPr>
              <w:rPr>
                <w:rFonts w:ascii="Times New Roman" w:eastAsia="Calibri" w:hAnsi="Times New Roman" w:cs="Times New Roman"/>
                <w:sz w:val="28"/>
                <w:szCs w:val="28"/>
              </w:rPr>
            </w:pPr>
          </w:p>
        </w:tc>
        <w:tc>
          <w:tcPr>
            <w:tcW w:w="803" w:type="dxa"/>
          </w:tcPr>
          <w:p w14:paraId="69ED1309" w14:textId="77777777" w:rsidR="00F01FE7" w:rsidRPr="00F01FE7" w:rsidRDefault="00F01FE7" w:rsidP="00F01FE7">
            <w:pPr>
              <w:rPr>
                <w:rFonts w:ascii="Times New Roman" w:eastAsia="Calibri" w:hAnsi="Times New Roman" w:cs="Times New Roman"/>
                <w:sz w:val="28"/>
                <w:szCs w:val="28"/>
              </w:rPr>
            </w:pPr>
          </w:p>
        </w:tc>
        <w:tc>
          <w:tcPr>
            <w:tcW w:w="1150" w:type="dxa"/>
          </w:tcPr>
          <w:p w14:paraId="4700395B" w14:textId="77777777" w:rsidR="00F01FE7" w:rsidRPr="00F01FE7" w:rsidRDefault="00F01FE7" w:rsidP="00F01FE7">
            <w:pPr>
              <w:rPr>
                <w:rFonts w:ascii="Times New Roman" w:eastAsia="Calibri" w:hAnsi="Times New Roman" w:cs="Times New Roman"/>
                <w:sz w:val="28"/>
                <w:szCs w:val="28"/>
              </w:rPr>
            </w:pPr>
          </w:p>
        </w:tc>
        <w:tc>
          <w:tcPr>
            <w:tcW w:w="1181" w:type="dxa"/>
          </w:tcPr>
          <w:p w14:paraId="6EA51FEA" w14:textId="77777777" w:rsidR="00F01FE7" w:rsidRPr="00F01FE7" w:rsidRDefault="00F01FE7" w:rsidP="00F01FE7">
            <w:pPr>
              <w:rPr>
                <w:rFonts w:ascii="Times New Roman" w:eastAsia="Calibri" w:hAnsi="Times New Roman" w:cs="Times New Roman"/>
                <w:sz w:val="28"/>
                <w:szCs w:val="28"/>
              </w:rPr>
            </w:pPr>
          </w:p>
        </w:tc>
        <w:tc>
          <w:tcPr>
            <w:tcW w:w="1570" w:type="dxa"/>
          </w:tcPr>
          <w:p w14:paraId="4FC63544" w14:textId="77777777" w:rsidR="00F01FE7" w:rsidRPr="00F01FE7" w:rsidRDefault="00F01FE7" w:rsidP="00F01FE7">
            <w:pPr>
              <w:rPr>
                <w:rFonts w:ascii="Times New Roman" w:eastAsia="Calibri" w:hAnsi="Times New Roman" w:cs="Times New Roman"/>
                <w:sz w:val="28"/>
                <w:szCs w:val="28"/>
              </w:rPr>
            </w:pPr>
          </w:p>
        </w:tc>
        <w:tc>
          <w:tcPr>
            <w:tcW w:w="1771" w:type="dxa"/>
          </w:tcPr>
          <w:p w14:paraId="01F642DB" w14:textId="77777777" w:rsidR="00F01FE7" w:rsidRPr="00F01FE7" w:rsidRDefault="00F01FE7" w:rsidP="00F01FE7">
            <w:pPr>
              <w:rPr>
                <w:rFonts w:ascii="Times New Roman" w:eastAsia="Calibri" w:hAnsi="Times New Roman" w:cs="Times New Roman"/>
                <w:sz w:val="28"/>
                <w:szCs w:val="28"/>
              </w:rPr>
            </w:pPr>
          </w:p>
        </w:tc>
        <w:tc>
          <w:tcPr>
            <w:tcW w:w="1917" w:type="dxa"/>
          </w:tcPr>
          <w:p w14:paraId="5F6F742B" w14:textId="77777777" w:rsidR="00F01FE7" w:rsidRPr="00F01FE7" w:rsidRDefault="00F01FE7" w:rsidP="00F01FE7">
            <w:pPr>
              <w:rPr>
                <w:rFonts w:ascii="Times New Roman" w:eastAsia="Calibri" w:hAnsi="Times New Roman" w:cs="Times New Roman"/>
                <w:sz w:val="28"/>
                <w:szCs w:val="28"/>
              </w:rPr>
            </w:pPr>
          </w:p>
        </w:tc>
      </w:tr>
      <w:tr w:rsidR="00F01FE7" w:rsidRPr="00F01FE7" w14:paraId="132AEE5B" w14:textId="77777777" w:rsidTr="00893467">
        <w:tc>
          <w:tcPr>
            <w:tcW w:w="694" w:type="dxa"/>
          </w:tcPr>
          <w:p w14:paraId="13FE0CCD" w14:textId="77777777" w:rsidR="00F01FE7" w:rsidRPr="00F01FE7" w:rsidRDefault="00F01FE7" w:rsidP="00F01FE7">
            <w:pPr>
              <w:rPr>
                <w:rFonts w:ascii="Times New Roman" w:eastAsia="Calibri" w:hAnsi="Times New Roman" w:cs="Times New Roman"/>
                <w:sz w:val="28"/>
                <w:szCs w:val="28"/>
              </w:rPr>
            </w:pPr>
          </w:p>
        </w:tc>
        <w:tc>
          <w:tcPr>
            <w:tcW w:w="542" w:type="dxa"/>
          </w:tcPr>
          <w:p w14:paraId="143DC9AD" w14:textId="77777777" w:rsidR="00F01FE7" w:rsidRPr="00F01FE7" w:rsidRDefault="00F01FE7" w:rsidP="00F01FE7">
            <w:pPr>
              <w:rPr>
                <w:rFonts w:ascii="Times New Roman" w:eastAsia="Calibri" w:hAnsi="Times New Roman" w:cs="Times New Roman"/>
                <w:sz w:val="28"/>
                <w:szCs w:val="28"/>
              </w:rPr>
            </w:pPr>
          </w:p>
        </w:tc>
        <w:tc>
          <w:tcPr>
            <w:tcW w:w="803" w:type="dxa"/>
          </w:tcPr>
          <w:p w14:paraId="216EA3FA" w14:textId="77777777" w:rsidR="00F01FE7" w:rsidRPr="00F01FE7" w:rsidRDefault="00F01FE7" w:rsidP="00F01FE7">
            <w:pPr>
              <w:rPr>
                <w:rFonts w:ascii="Times New Roman" w:eastAsia="Calibri" w:hAnsi="Times New Roman" w:cs="Times New Roman"/>
                <w:sz w:val="28"/>
                <w:szCs w:val="28"/>
              </w:rPr>
            </w:pPr>
          </w:p>
        </w:tc>
        <w:tc>
          <w:tcPr>
            <w:tcW w:w="1150" w:type="dxa"/>
          </w:tcPr>
          <w:p w14:paraId="2C957527" w14:textId="77777777" w:rsidR="00F01FE7" w:rsidRPr="00F01FE7" w:rsidRDefault="00F01FE7" w:rsidP="00F01FE7">
            <w:pPr>
              <w:rPr>
                <w:rFonts w:ascii="Times New Roman" w:eastAsia="Calibri" w:hAnsi="Times New Roman" w:cs="Times New Roman"/>
                <w:sz w:val="28"/>
                <w:szCs w:val="28"/>
              </w:rPr>
            </w:pPr>
          </w:p>
        </w:tc>
        <w:tc>
          <w:tcPr>
            <w:tcW w:w="1181" w:type="dxa"/>
          </w:tcPr>
          <w:p w14:paraId="7CBC3002" w14:textId="77777777" w:rsidR="00F01FE7" w:rsidRPr="00F01FE7" w:rsidRDefault="00F01FE7" w:rsidP="00F01FE7">
            <w:pPr>
              <w:rPr>
                <w:rFonts w:ascii="Times New Roman" w:eastAsia="Calibri" w:hAnsi="Times New Roman" w:cs="Times New Roman"/>
                <w:sz w:val="28"/>
                <w:szCs w:val="28"/>
              </w:rPr>
            </w:pPr>
          </w:p>
        </w:tc>
        <w:tc>
          <w:tcPr>
            <w:tcW w:w="1570" w:type="dxa"/>
          </w:tcPr>
          <w:p w14:paraId="5A8AAA92" w14:textId="77777777" w:rsidR="00F01FE7" w:rsidRPr="00F01FE7" w:rsidRDefault="00F01FE7" w:rsidP="00F01FE7">
            <w:pPr>
              <w:rPr>
                <w:rFonts w:ascii="Times New Roman" w:eastAsia="Calibri" w:hAnsi="Times New Roman" w:cs="Times New Roman"/>
                <w:sz w:val="28"/>
                <w:szCs w:val="28"/>
              </w:rPr>
            </w:pPr>
          </w:p>
        </w:tc>
        <w:tc>
          <w:tcPr>
            <w:tcW w:w="1771" w:type="dxa"/>
          </w:tcPr>
          <w:p w14:paraId="14BE87F8" w14:textId="77777777" w:rsidR="00F01FE7" w:rsidRPr="00F01FE7" w:rsidRDefault="00F01FE7" w:rsidP="00F01FE7">
            <w:pPr>
              <w:rPr>
                <w:rFonts w:ascii="Times New Roman" w:eastAsia="Calibri" w:hAnsi="Times New Roman" w:cs="Times New Roman"/>
                <w:sz w:val="28"/>
                <w:szCs w:val="28"/>
              </w:rPr>
            </w:pPr>
          </w:p>
        </w:tc>
        <w:tc>
          <w:tcPr>
            <w:tcW w:w="1917" w:type="dxa"/>
          </w:tcPr>
          <w:p w14:paraId="6C730244" w14:textId="77777777" w:rsidR="00F01FE7" w:rsidRPr="00F01FE7" w:rsidRDefault="00F01FE7" w:rsidP="00F01FE7">
            <w:pPr>
              <w:rPr>
                <w:rFonts w:ascii="Times New Roman" w:eastAsia="Calibri" w:hAnsi="Times New Roman" w:cs="Times New Roman"/>
                <w:sz w:val="28"/>
                <w:szCs w:val="28"/>
              </w:rPr>
            </w:pPr>
          </w:p>
        </w:tc>
      </w:tr>
      <w:tr w:rsidR="00F01FE7" w:rsidRPr="00F01FE7" w14:paraId="7D606B9F" w14:textId="77777777" w:rsidTr="00893467">
        <w:tc>
          <w:tcPr>
            <w:tcW w:w="694" w:type="dxa"/>
          </w:tcPr>
          <w:p w14:paraId="7106D214" w14:textId="77777777" w:rsidR="00F01FE7" w:rsidRPr="00F01FE7" w:rsidRDefault="00F01FE7" w:rsidP="00F01FE7">
            <w:pPr>
              <w:rPr>
                <w:rFonts w:ascii="Times New Roman" w:eastAsia="Calibri" w:hAnsi="Times New Roman" w:cs="Times New Roman"/>
                <w:sz w:val="28"/>
                <w:szCs w:val="28"/>
              </w:rPr>
            </w:pPr>
          </w:p>
        </w:tc>
        <w:tc>
          <w:tcPr>
            <w:tcW w:w="542" w:type="dxa"/>
          </w:tcPr>
          <w:p w14:paraId="2DB62BDF" w14:textId="77777777" w:rsidR="00F01FE7" w:rsidRPr="00F01FE7" w:rsidRDefault="00F01FE7" w:rsidP="00F01FE7">
            <w:pPr>
              <w:rPr>
                <w:rFonts w:ascii="Times New Roman" w:eastAsia="Calibri" w:hAnsi="Times New Roman" w:cs="Times New Roman"/>
                <w:sz w:val="28"/>
                <w:szCs w:val="28"/>
              </w:rPr>
            </w:pPr>
          </w:p>
        </w:tc>
        <w:tc>
          <w:tcPr>
            <w:tcW w:w="803" w:type="dxa"/>
          </w:tcPr>
          <w:p w14:paraId="40BDE559" w14:textId="77777777" w:rsidR="00F01FE7" w:rsidRPr="00F01FE7" w:rsidRDefault="00F01FE7" w:rsidP="00F01FE7">
            <w:pPr>
              <w:rPr>
                <w:rFonts w:ascii="Times New Roman" w:eastAsia="Calibri" w:hAnsi="Times New Roman" w:cs="Times New Roman"/>
                <w:sz w:val="28"/>
                <w:szCs w:val="28"/>
              </w:rPr>
            </w:pPr>
          </w:p>
        </w:tc>
        <w:tc>
          <w:tcPr>
            <w:tcW w:w="1150" w:type="dxa"/>
          </w:tcPr>
          <w:p w14:paraId="50147148" w14:textId="77777777" w:rsidR="00F01FE7" w:rsidRPr="00F01FE7" w:rsidRDefault="00F01FE7" w:rsidP="00F01FE7">
            <w:pPr>
              <w:rPr>
                <w:rFonts w:ascii="Times New Roman" w:eastAsia="Calibri" w:hAnsi="Times New Roman" w:cs="Times New Roman"/>
                <w:sz w:val="28"/>
                <w:szCs w:val="28"/>
              </w:rPr>
            </w:pPr>
          </w:p>
        </w:tc>
        <w:tc>
          <w:tcPr>
            <w:tcW w:w="1181" w:type="dxa"/>
          </w:tcPr>
          <w:p w14:paraId="3B4AAADA" w14:textId="77777777" w:rsidR="00F01FE7" w:rsidRPr="00F01FE7" w:rsidRDefault="00F01FE7" w:rsidP="00F01FE7">
            <w:pPr>
              <w:rPr>
                <w:rFonts w:ascii="Times New Roman" w:eastAsia="Calibri" w:hAnsi="Times New Roman" w:cs="Times New Roman"/>
                <w:sz w:val="28"/>
                <w:szCs w:val="28"/>
              </w:rPr>
            </w:pPr>
          </w:p>
        </w:tc>
        <w:tc>
          <w:tcPr>
            <w:tcW w:w="1570" w:type="dxa"/>
          </w:tcPr>
          <w:p w14:paraId="3A8942EA" w14:textId="77777777" w:rsidR="00F01FE7" w:rsidRPr="00F01FE7" w:rsidRDefault="00F01FE7" w:rsidP="00F01FE7">
            <w:pPr>
              <w:rPr>
                <w:rFonts w:ascii="Times New Roman" w:eastAsia="Calibri" w:hAnsi="Times New Roman" w:cs="Times New Roman"/>
                <w:sz w:val="28"/>
                <w:szCs w:val="28"/>
              </w:rPr>
            </w:pPr>
          </w:p>
        </w:tc>
        <w:tc>
          <w:tcPr>
            <w:tcW w:w="1771" w:type="dxa"/>
          </w:tcPr>
          <w:p w14:paraId="3ED8DD0E" w14:textId="77777777" w:rsidR="00F01FE7" w:rsidRPr="00F01FE7" w:rsidRDefault="00F01FE7" w:rsidP="00F01FE7">
            <w:pPr>
              <w:rPr>
                <w:rFonts w:ascii="Times New Roman" w:eastAsia="Calibri" w:hAnsi="Times New Roman" w:cs="Times New Roman"/>
                <w:sz w:val="28"/>
                <w:szCs w:val="28"/>
              </w:rPr>
            </w:pPr>
          </w:p>
        </w:tc>
        <w:tc>
          <w:tcPr>
            <w:tcW w:w="1917" w:type="dxa"/>
          </w:tcPr>
          <w:p w14:paraId="20A537F5" w14:textId="77777777" w:rsidR="00F01FE7" w:rsidRPr="00F01FE7" w:rsidRDefault="00F01FE7" w:rsidP="00F01FE7">
            <w:pPr>
              <w:rPr>
                <w:rFonts w:ascii="Times New Roman" w:eastAsia="Calibri" w:hAnsi="Times New Roman" w:cs="Times New Roman"/>
                <w:sz w:val="28"/>
                <w:szCs w:val="28"/>
              </w:rPr>
            </w:pPr>
          </w:p>
        </w:tc>
      </w:tr>
      <w:tr w:rsidR="00F01FE7" w:rsidRPr="00F01FE7" w14:paraId="757628DF" w14:textId="77777777" w:rsidTr="00893467">
        <w:tc>
          <w:tcPr>
            <w:tcW w:w="694" w:type="dxa"/>
          </w:tcPr>
          <w:p w14:paraId="770DA6BF" w14:textId="77777777" w:rsidR="00F01FE7" w:rsidRPr="00F01FE7" w:rsidRDefault="00F01FE7" w:rsidP="00F01FE7">
            <w:pPr>
              <w:rPr>
                <w:rFonts w:ascii="Times New Roman" w:eastAsia="Calibri" w:hAnsi="Times New Roman" w:cs="Times New Roman"/>
                <w:sz w:val="28"/>
                <w:szCs w:val="28"/>
              </w:rPr>
            </w:pPr>
          </w:p>
        </w:tc>
        <w:tc>
          <w:tcPr>
            <w:tcW w:w="542" w:type="dxa"/>
          </w:tcPr>
          <w:p w14:paraId="61C2F47B" w14:textId="77777777" w:rsidR="00F01FE7" w:rsidRPr="00F01FE7" w:rsidRDefault="00F01FE7" w:rsidP="00F01FE7">
            <w:pPr>
              <w:rPr>
                <w:rFonts w:ascii="Times New Roman" w:eastAsia="Calibri" w:hAnsi="Times New Roman" w:cs="Times New Roman"/>
                <w:sz w:val="28"/>
                <w:szCs w:val="28"/>
              </w:rPr>
            </w:pPr>
          </w:p>
        </w:tc>
        <w:tc>
          <w:tcPr>
            <w:tcW w:w="803" w:type="dxa"/>
          </w:tcPr>
          <w:p w14:paraId="0F29FFB5" w14:textId="77777777" w:rsidR="00F01FE7" w:rsidRPr="00F01FE7" w:rsidRDefault="00F01FE7" w:rsidP="00F01FE7">
            <w:pPr>
              <w:rPr>
                <w:rFonts w:ascii="Times New Roman" w:eastAsia="Calibri" w:hAnsi="Times New Roman" w:cs="Times New Roman"/>
                <w:sz w:val="28"/>
                <w:szCs w:val="28"/>
              </w:rPr>
            </w:pPr>
          </w:p>
        </w:tc>
        <w:tc>
          <w:tcPr>
            <w:tcW w:w="1150" w:type="dxa"/>
          </w:tcPr>
          <w:p w14:paraId="5943813E" w14:textId="77777777" w:rsidR="00F01FE7" w:rsidRPr="00F01FE7" w:rsidRDefault="00F01FE7" w:rsidP="00F01FE7">
            <w:pPr>
              <w:rPr>
                <w:rFonts w:ascii="Times New Roman" w:eastAsia="Calibri" w:hAnsi="Times New Roman" w:cs="Times New Roman"/>
                <w:sz w:val="28"/>
                <w:szCs w:val="28"/>
              </w:rPr>
            </w:pPr>
          </w:p>
        </w:tc>
        <w:tc>
          <w:tcPr>
            <w:tcW w:w="1181" w:type="dxa"/>
          </w:tcPr>
          <w:p w14:paraId="0DC21419" w14:textId="77777777" w:rsidR="00F01FE7" w:rsidRPr="00F01FE7" w:rsidRDefault="00F01FE7" w:rsidP="00F01FE7">
            <w:pPr>
              <w:rPr>
                <w:rFonts w:ascii="Times New Roman" w:eastAsia="Calibri" w:hAnsi="Times New Roman" w:cs="Times New Roman"/>
                <w:sz w:val="28"/>
                <w:szCs w:val="28"/>
              </w:rPr>
            </w:pPr>
          </w:p>
        </w:tc>
        <w:tc>
          <w:tcPr>
            <w:tcW w:w="1570" w:type="dxa"/>
          </w:tcPr>
          <w:p w14:paraId="6989BE20" w14:textId="77777777" w:rsidR="00F01FE7" w:rsidRPr="00F01FE7" w:rsidRDefault="00F01FE7" w:rsidP="00F01FE7">
            <w:pPr>
              <w:rPr>
                <w:rFonts w:ascii="Times New Roman" w:eastAsia="Calibri" w:hAnsi="Times New Roman" w:cs="Times New Roman"/>
                <w:sz w:val="28"/>
                <w:szCs w:val="28"/>
              </w:rPr>
            </w:pPr>
          </w:p>
        </w:tc>
        <w:tc>
          <w:tcPr>
            <w:tcW w:w="1771" w:type="dxa"/>
          </w:tcPr>
          <w:p w14:paraId="644FB08F" w14:textId="77777777" w:rsidR="00F01FE7" w:rsidRPr="00F01FE7" w:rsidRDefault="00F01FE7" w:rsidP="00F01FE7">
            <w:pPr>
              <w:rPr>
                <w:rFonts w:ascii="Times New Roman" w:eastAsia="Calibri" w:hAnsi="Times New Roman" w:cs="Times New Roman"/>
                <w:sz w:val="28"/>
                <w:szCs w:val="28"/>
              </w:rPr>
            </w:pPr>
          </w:p>
        </w:tc>
        <w:tc>
          <w:tcPr>
            <w:tcW w:w="1917" w:type="dxa"/>
          </w:tcPr>
          <w:p w14:paraId="60353D1B" w14:textId="77777777" w:rsidR="00F01FE7" w:rsidRPr="00F01FE7" w:rsidRDefault="00F01FE7" w:rsidP="00F01FE7">
            <w:pPr>
              <w:rPr>
                <w:rFonts w:ascii="Times New Roman" w:eastAsia="Calibri" w:hAnsi="Times New Roman" w:cs="Times New Roman"/>
                <w:sz w:val="28"/>
                <w:szCs w:val="28"/>
              </w:rPr>
            </w:pPr>
          </w:p>
        </w:tc>
      </w:tr>
      <w:tr w:rsidR="00F01FE7" w:rsidRPr="00F01FE7" w14:paraId="3B999A33" w14:textId="77777777" w:rsidTr="00893467">
        <w:tc>
          <w:tcPr>
            <w:tcW w:w="694" w:type="dxa"/>
          </w:tcPr>
          <w:p w14:paraId="510ADAB6" w14:textId="77777777" w:rsidR="00F01FE7" w:rsidRPr="00F01FE7" w:rsidRDefault="00F01FE7" w:rsidP="00F01FE7">
            <w:pPr>
              <w:rPr>
                <w:rFonts w:ascii="Times New Roman" w:eastAsia="Calibri" w:hAnsi="Times New Roman" w:cs="Times New Roman"/>
                <w:sz w:val="28"/>
                <w:szCs w:val="28"/>
              </w:rPr>
            </w:pPr>
          </w:p>
        </w:tc>
        <w:tc>
          <w:tcPr>
            <w:tcW w:w="542" w:type="dxa"/>
          </w:tcPr>
          <w:p w14:paraId="287560F2" w14:textId="77777777" w:rsidR="00F01FE7" w:rsidRPr="00F01FE7" w:rsidRDefault="00F01FE7" w:rsidP="00F01FE7">
            <w:pPr>
              <w:rPr>
                <w:rFonts w:ascii="Times New Roman" w:eastAsia="Calibri" w:hAnsi="Times New Roman" w:cs="Times New Roman"/>
                <w:sz w:val="28"/>
                <w:szCs w:val="28"/>
              </w:rPr>
            </w:pPr>
          </w:p>
        </w:tc>
        <w:tc>
          <w:tcPr>
            <w:tcW w:w="803" w:type="dxa"/>
          </w:tcPr>
          <w:p w14:paraId="3A14DBD0" w14:textId="77777777" w:rsidR="00F01FE7" w:rsidRPr="00F01FE7" w:rsidRDefault="00F01FE7" w:rsidP="00F01FE7">
            <w:pPr>
              <w:rPr>
                <w:rFonts w:ascii="Times New Roman" w:eastAsia="Calibri" w:hAnsi="Times New Roman" w:cs="Times New Roman"/>
                <w:sz w:val="28"/>
                <w:szCs w:val="28"/>
              </w:rPr>
            </w:pPr>
          </w:p>
        </w:tc>
        <w:tc>
          <w:tcPr>
            <w:tcW w:w="1150" w:type="dxa"/>
          </w:tcPr>
          <w:p w14:paraId="4D41815F" w14:textId="77777777" w:rsidR="00F01FE7" w:rsidRPr="00F01FE7" w:rsidRDefault="00F01FE7" w:rsidP="00F01FE7">
            <w:pPr>
              <w:rPr>
                <w:rFonts w:ascii="Times New Roman" w:eastAsia="Calibri" w:hAnsi="Times New Roman" w:cs="Times New Roman"/>
                <w:sz w:val="28"/>
                <w:szCs w:val="28"/>
              </w:rPr>
            </w:pPr>
          </w:p>
        </w:tc>
        <w:tc>
          <w:tcPr>
            <w:tcW w:w="1181" w:type="dxa"/>
          </w:tcPr>
          <w:p w14:paraId="650CE5F0" w14:textId="77777777" w:rsidR="00F01FE7" w:rsidRPr="00F01FE7" w:rsidRDefault="00F01FE7" w:rsidP="00F01FE7">
            <w:pPr>
              <w:rPr>
                <w:rFonts w:ascii="Times New Roman" w:eastAsia="Calibri" w:hAnsi="Times New Roman" w:cs="Times New Roman"/>
                <w:sz w:val="28"/>
                <w:szCs w:val="28"/>
              </w:rPr>
            </w:pPr>
          </w:p>
        </w:tc>
        <w:tc>
          <w:tcPr>
            <w:tcW w:w="1570" w:type="dxa"/>
          </w:tcPr>
          <w:p w14:paraId="3ADE0C84" w14:textId="77777777" w:rsidR="00F01FE7" w:rsidRPr="00F01FE7" w:rsidRDefault="00F01FE7" w:rsidP="00F01FE7">
            <w:pPr>
              <w:rPr>
                <w:rFonts w:ascii="Times New Roman" w:eastAsia="Calibri" w:hAnsi="Times New Roman" w:cs="Times New Roman"/>
                <w:sz w:val="28"/>
                <w:szCs w:val="28"/>
              </w:rPr>
            </w:pPr>
          </w:p>
        </w:tc>
        <w:tc>
          <w:tcPr>
            <w:tcW w:w="1771" w:type="dxa"/>
          </w:tcPr>
          <w:p w14:paraId="7393061B" w14:textId="77777777" w:rsidR="00F01FE7" w:rsidRPr="00F01FE7" w:rsidRDefault="00F01FE7" w:rsidP="00F01FE7">
            <w:pPr>
              <w:rPr>
                <w:rFonts w:ascii="Times New Roman" w:eastAsia="Calibri" w:hAnsi="Times New Roman" w:cs="Times New Roman"/>
                <w:sz w:val="28"/>
                <w:szCs w:val="28"/>
              </w:rPr>
            </w:pPr>
          </w:p>
        </w:tc>
        <w:tc>
          <w:tcPr>
            <w:tcW w:w="1917" w:type="dxa"/>
          </w:tcPr>
          <w:p w14:paraId="6A5E380F" w14:textId="77777777" w:rsidR="00F01FE7" w:rsidRPr="00F01FE7" w:rsidRDefault="00F01FE7" w:rsidP="00F01FE7">
            <w:pPr>
              <w:rPr>
                <w:rFonts w:ascii="Times New Roman" w:eastAsia="Calibri" w:hAnsi="Times New Roman" w:cs="Times New Roman"/>
                <w:sz w:val="28"/>
                <w:szCs w:val="28"/>
              </w:rPr>
            </w:pPr>
          </w:p>
        </w:tc>
      </w:tr>
    </w:tbl>
    <w:p w14:paraId="0EBD6EF2" w14:textId="77777777" w:rsidR="00F01FE7" w:rsidRPr="00F01FE7" w:rsidRDefault="00F01FE7" w:rsidP="00F01FE7">
      <w:pPr>
        <w:rPr>
          <w:rFonts w:ascii="Calibri" w:eastAsia="Calibri" w:hAnsi="Calibri" w:cs="Times New Roman"/>
          <w:sz w:val="24"/>
          <w:szCs w:val="24"/>
        </w:rPr>
      </w:pPr>
    </w:p>
    <w:p w14:paraId="1455FA48" w14:textId="77777777" w:rsidR="00F01FE7" w:rsidRDefault="00F01FE7" w:rsidP="00C93F54">
      <w:pPr>
        <w:rPr>
          <w:rFonts w:ascii="Times New Roman" w:hAnsi="Times New Roman" w:cs="Times New Roman"/>
          <w:b/>
          <w:sz w:val="24"/>
          <w:szCs w:val="24"/>
        </w:rPr>
      </w:pPr>
    </w:p>
    <w:sectPr w:rsidR="00F01FE7" w:rsidSect="009D32B6">
      <w:headerReference w:type="default" r:id="rId11"/>
      <w:pgSz w:w="11906" w:h="16838"/>
      <w:pgMar w:top="1701" w:right="567" w:bottom="1134" w:left="1701" w:header="39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C92DA" w14:textId="77777777" w:rsidR="00485507" w:rsidRDefault="00485507" w:rsidP="00966D84">
      <w:pPr>
        <w:spacing w:after="0" w:line="240" w:lineRule="auto"/>
      </w:pPr>
      <w:r>
        <w:separator/>
      </w:r>
    </w:p>
  </w:endnote>
  <w:endnote w:type="continuationSeparator" w:id="0">
    <w:p w14:paraId="0E648FFA" w14:textId="77777777" w:rsidR="00485507" w:rsidRDefault="00485507" w:rsidP="00966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EC86D" w14:textId="77777777" w:rsidR="00485507" w:rsidRDefault="00485507" w:rsidP="00966D84">
      <w:pPr>
        <w:spacing w:after="0" w:line="240" w:lineRule="auto"/>
      </w:pPr>
      <w:r>
        <w:separator/>
      </w:r>
    </w:p>
  </w:footnote>
  <w:footnote w:type="continuationSeparator" w:id="0">
    <w:p w14:paraId="13D79FA3" w14:textId="77777777" w:rsidR="00485507" w:rsidRDefault="00485507" w:rsidP="00966D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Lentelstinklelis"/>
      <w:tblW w:w="0" w:type="auto"/>
      <w:tblLook w:val="04A0" w:firstRow="1" w:lastRow="0" w:firstColumn="1" w:lastColumn="0" w:noHBand="0" w:noVBand="1"/>
    </w:tblPr>
    <w:tblGrid>
      <w:gridCol w:w="3179"/>
      <w:gridCol w:w="3179"/>
      <w:gridCol w:w="3180"/>
    </w:tblGrid>
    <w:tr w:rsidR="00DE41BF" w:rsidRPr="00883B3D" w14:paraId="75BE8586" w14:textId="77777777" w:rsidTr="00DE41BF">
      <w:trPr>
        <w:trHeight w:val="261"/>
      </w:trPr>
      <w:tc>
        <w:tcPr>
          <w:tcW w:w="3179" w:type="dxa"/>
          <w:vMerge w:val="restart"/>
        </w:tcPr>
        <w:p w14:paraId="364DE660" w14:textId="77777777" w:rsidR="00DE41BF" w:rsidRPr="00883B3D" w:rsidRDefault="00DE41BF" w:rsidP="00DE41BF">
          <w:pPr>
            <w:tabs>
              <w:tab w:val="left" w:pos="704"/>
            </w:tabs>
            <w:jc w:val="center"/>
            <w:rPr>
              <w:rFonts w:ascii="Times New Roman" w:hAnsi="Times New Roman" w:cs="Times New Roman"/>
              <w:sz w:val="24"/>
              <w:szCs w:val="24"/>
            </w:rPr>
          </w:pPr>
          <w:r>
            <w:rPr>
              <w:rFonts w:ascii="Times New Roman" w:hAnsi="Times New Roman" w:cs="Times New Roman"/>
              <w:sz w:val="24"/>
              <w:szCs w:val="24"/>
            </w:rPr>
            <w:t xml:space="preserve">VšĮ Radviliškio rajono pirminės </w:t>
          </w:r>
          <w:r w:rsidRPr="00883B3D">
            <w:rPr>
              <w:rFonts w:ascii="Times New Roman" w:hAnsi="Times New Roman" w:cs="Times New Roman"/>
              <w:sz w:val="24"/>
              <w:szCs w:val="24"/>
            </w:rPr>
            <w:t>sveikatos priežiūros centras</w:t>
          </w:r>
        </w:p>
      </w:tc>
      <w:tc>
        <w:tcPr>
          <w:tcW w:w="3179" w:type="dxa"/>
          <w:vMerge w:val="restart"/>
        </w:tcPr>
        <w:p w14:paraId="658BC95D" w14:textId="77777777" w:rsidR="00DE41BF" w:rsidRPr="00883B3D" w:rsidRDefault="00DE41BF" w:rsidP="00DE41BF">
          <w:pPr>
            <w:tabs>
              <w:tab w:val="left" w:pos="704"/>
            </w:tabs>
            <w:jc w:val="center"/>
            <w:rPr>
              <w:rFonts w:ascii="Times New Roman" w:hAnsi="Times New Roman" w:cs="Times New Roman"/>
              <w:sz w:val="24"/>
              <w:szCs w:val="24"/>
            </w:rPr>
          </w:pPr>
          <w:r w:rsidRPr="00883B3D">
            <w:rPr>
              <w:rFonts w:ascii="Times New Roman" w:hAnsi="Times New Roman" w:cs="Times New Roman"/>
              <w:sz w:val="24"/>
              <w:szCs w:val="24"/>
            </w:rPr>
            <w:t xml:space="preserve">Kokybės sistemos procedūra </w:t>
          </w:r>
        </w:p>
        <w:p w14:paraId="3EB8E27B" w14:textId="77777777" w:rsidR="00DE41BF" w:rsidRPr="00883B3D" w:rsidRDefault="00DE41BF" w:rsidP="00DE41BF">
          <w:pPr>
            <w:tabs>
              <w:tab w:val="left" w:pos="704"/>
            </w:tabs>
            <w:jc w:val="center"/>
            <w:rPr>
              <w:rFonts w:ascii="Times New Roman" w:hAnsi="Times New Roman" w:cs="Times New Roman"/>
              <w:b/>
              <w:sz w:val="24"/>
              <w:szCs w:val="24"/>
            </w:rPr>
          </w:pPr>
          <w:r w:rsidRPr="00883B3D">
            <w:rPr>
              <w:rFonts w:ascii="Times New Roman" w:hAnsi="Times New Roman" w:cs="Times New Roman"/>
              <w:b/>
              <w:sz w:val="24"/>
              <w:szCs w:val="24"/>
            </w:rPr>
            <w:t>INFEKCIJŲ KONTROLĖS PROCEDŪRŲ VADOVAS</w:t>
          </w:r>
        </w:p>
      </w:tc>
      <w:tc>
        <w:tcPr>
          <w:tcW w:w="3180" w:type="dxa"/>
        </w:tcPr>
        <w:p w14:paraId="55D55F86" w14:textId="0A1E50AF" w:rsidR="00DE41BF" w:rsidRPr="00883B3D" w:rsidRDefault="00DE41BF" w:rsidP="00DE41BF">
          <w:pPr>
            <w:tabs>
              <w:tab w:val="left" w:pos="704"/>
            </w:tabs>
            <w:rPr>
              <w:rFonts w:ascii="Times New Roman" w:hAnsi="Times New Roman" w:cs="Times New Roman"/>
              <w:sz w:val="24"/>
              <w:szCs w:val="24"/>
            </w:rPr>
          </w:pPr>
          <w:r w:rsidRPr="00883B3D">
            <w:rPr>
              <w:rFonts w:ascii="Times New Roman" w:hAnsi="Times New Roman" w:cs="Times New Roman"/>
              <w:sz w:val="24"/>
              <w:szCs w:val="24"/>
            </w:rPr>
            <w:t>Nr.</w:t>
          </w:r>
          <w:r w:rsidR="00D23E0B">
            <w:rPr>
              <w:rFonts w:ascii="Times New Roman" w:hAnsi="Times New Roman" w:cs="Times New Roman"/>
              <w:sz w:val="24"/>
              <w:szCs w:val="24"/>
            </w:rPr>
            <w:t>34</w:t>
          </w:r>
        </w:p>
      </w:tc>
    </w:tr>
    <w:tr w:rsidR="00DE41BF" w:rsidRPr="00883B3D" w14:paraId="23A288B2" w14:textId="77777777" w:rsidTr="00DE41BF">
      <w:trPr>
        <w:trHeight w:val="325"/>
      </w:trPr>
      <w:tc>
        <w:tcPr>
          <w:tcW w:w="3179" w:type="dxa"/>
          <w:vMerge/>
        </w:tcPr>
        <w:p w14:paraId="29154A76" w14:textId="77777777" w:rsidR="00DE41BF" w:rsidRPr="00883B3D" w:rsidRDefault="00DE41BF" w:rsidP="00DE41BF">
          <w:pPr>
            <w:tabs>
              <w:tab w:val="left" w:pos="704"/>
            </w:tabs>
            <w:jc w:val="center"/>
            <w:rPr>
              <w:rFonts w:ascii="Times New Roman" w:hAnsi="Times New Roman" w:cs="Times New Roman"/>
              <w:sz w:val="24"/>
              <w:szCs w:val="24"/>
            </w:rPr>
          </w:pPr>
        </w:p>
      </w:tc>
      <w:tc>
        <w:tcPr>
          <w:tcW w:w="3179" w:type="dxa"/>
          <w:vMerge/>
        </w:tcPr>
        <w:p w14:paraId="30D6502F" w14:textId="77777777" w:rsidR="00DE41BF" w:rsidRPr="00883B3D" w:rsidRDefault="00DE41BF" w:rsidP="00DE41BF">
          <w:pPr>
            <w:tabs>
              <w:tab w:val="left" w:pos="704"/>
            </w:tabs>
            <w:jc w:val="center"/>
            <w:rPr>
              <w:rFonts w:ascii="Times New Roman" w:hAnsi="Times New Roman" w:cs="Times New Roman"/>
              <w:sz w:val="24"/>
              <w:szCs w:val="24"/>
            </w:rPr>
          </w:pPr>
        </w:p>
      </w:tc>
      <w:tc>
        <w:tcPr>
          <w:tcW w:w="3180" w:type="dxa"/>
        </w:tcPr>
        <w:p w14:paraId="28CEE135" w14:textId="6DC0BF02" w:rsidR="00DE41BF" w:rsidRPr="00883B3D" w:rsidRDefault="00DE41BF" w:rsidP="00DE41BF">
          <w:pPr>
            <w:tabs>
              <w:tab w:val="left" w:pos="704"/>
            </w:tabs>
            <w:rPr>
              <w:rFonts w:ascii="Times New Roman" w:hAnsi="Times New Roman" w:cs="Times New Roman"/>
              <w:sz w:val="24"/>
              <w:szCs w:val="24"/>
            </w:rPr>
          </w:pPr>
          <w:r w:rsidRPr="00883B3D">
            <w:rPr>
              <w:rFonts w:ascii="Times New Roman" w:hAnsi="Times New Roman" w:cs="Times New Roman"/>
              <w:sz w:val="24"/>
              <w:szCs w:val="24"/>
            </w:rPr>
            <w:t>Lapų sk.</w:t>
          </w:r>
          <w:r w:rsidR="00D23E0B">
            <w:rPr>
              <w:rFonts w:ascii="Times New Roman" w:hAnsi="Times New Roman" w:cs="Times New Roman"/>
              <w:sz w:val="24"/>
              <w:szCs w:val="24"/>
            </w:rPr>
            <w:t>31</w:t>
          </w:r>
        </w:p>
      </w:tc>
    </w:tr>
    <w:tr w:rsidR="00DE41BF" w:rsidRPr="00883B3D" w14:paraId="20CDCD3F" w14:textId="77777777" w:rsidTr="00DE41BF">
      <w:trPr>
        <w:trHeight w:val="331"/>
      </w:trPr>
      <w:tc>
        <w:tcPr>
          <w:tcW w:w="3179" w:type="dxa"/>
          <w:vMerge/>
        </w:tcPr>
        <w:p w14:paraId="2D62D15C" w14:textId="77777777" w:rsidR="00DE41BF" w:rsidRPr="00883B3D" w:rsidRDefault="00DE41BF" w:rsidP="00DE41BF">
          <w:pPr>
            <w:tabs>
              <w:tab w:val="left" w:pos="704"/>
            </w:tabs>
            <w:jc w:val="center"/>
            <w:rPr>
              <w:rFonts w:ascii="Times New Roman" w:hAnsi="Times New Roman" w:cs="Times New Roman"/>
              <w:sz w:val="24"/>
              <w:szCs w:val="24"/>
            </w:rPr>
          </w:pPr>
        </w:p>
      </w:tc>
      <w:tc>
        <w:tcPr>
          <w:tcW w:w="3179" w:type="dxa"/>
          <w:vMerge/>
        </w:tcPr>
        <w:p w14:paraId="43066ED8" w14:textId="77777777" w:rsidR="00DE41BF" w:rsidRPr="00883B3D" w:rsidRDefault="00DE41BF" w:rsidP="00DE41BF">
          <w:pPr>
            <w:tabs>
              <w:tab w:val="left" w:pos="704"/>
            </w:tabs>
            <w:jc w:val="center"/>
            <w:rPr>
              <w:rFonts w:ascii="Times New Roman" w:hAnsi="Times New Roman" w:cs="Times New Roman"/>
              <w:sz w:val="24"/>
              <w:szCs w:val="24"/>
            </w:rPr>
          </w:pPr>
        </w:p>
      </w:tc>
      <w:tc>
        <w:tcPr>
          <w:tcW w:w="3180" w:type="dxa"/>
        </w:tcPr>
        <w:p w14:paraId="68D725B0" w14:textId="784DAB26" w:rsidR="00DE41BF" w:rsidRPr="00883B3D" w:rsidRDefault="00DE41BF" w:rsidP="00DE41BF">
          <w:pPr>
            <w:tabs>
              <w:tab w:val="left" w:pos="704"/>
            </w:tabs>
            <w:rPr>
              <w:rFonts w:ascii="Times New Roman" w:hAnsi="Times New Roman" w:cs="Times New Roman"/>
              <w:sz w:val="24"/>
              <w:szCs w:val="24"/>
            </w:rPr>
          </w:pPr>
          <w:r w:rsidRPr="00883B3D">
            <w:rPr>
              <w:rFonts w:ascii="Times New Roman" w:hAnsi="Times New Roman" w:cs="Times New Roman"/>
              <w:sz w:val="24"/>
              <w:szCs w:val="24"/>
            </w:rPr>
            <w:t xml:space="preserve">Leidimo Nr. </w:t>
          </w:r>
          <w:r w:rsidR="00D23E0B">
            <w:rPr>
              <w:rFonts w:ascii="Times New Roman" w:hAnsi="Times New Roman" w:cs="Times New Roman"/>
              <w:sz w:val="24"/>
              <w:szCs w:val="24"/>
            </w:rPr>
            <w:t>101</w:t>
          </w:r>
        </w:p>
      </w:tc>
    </w:tr>
  </w:tbl>
  <w:p w14:paraId="2983E562" w14:textId="406D13EF" w:rsidR="00AC2E65" w:rsidRPr="00966D84" w:rsidRDefault="00AC2E65" w:rsidP="00966D84">
    <w:pPr>
      <w:pStyle w:val="Antrats"/>
      <w:jc w:val="right"/>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228"/>
    <w:rsid w:val="00002D90"/>
    <w:rsid w:val="00005773"/>
    <w:rsid w:val="000100A1"/>
    <w:rsid w:val="00013B52"/>
    <w:rsid w:val="00017D13"/>
    <w:rsid w:val="00021A5F"/>
    <w:rsid w:val="00022971"/>
    <w:rsid w:val="00027FC2"/>
    <w:rsid w:val="0003177A"/>
    <w:rsid w:val="00051386"/>
    <w:rsid w:val="000564E9"/>
    <w:rsid w:val="0006505B"/>
    <w:rsid w:val="00071857"/>
    <w:rsid w:val="00072B45"/>
    <w:rsid w:val="00074563"/>
    <w:rsid w:val="0008708D"/>
    <w:rsid w:val="000946DA"/>
    <w:rsid w:val="000948B8"/>
    <w:rsid w:val="000A15FC"/>
    <w:rsid w:val="000A2622"/>
    <w:rsid w:val="000A4A7B"/>
    <w:rsid w:val="000A546A"/>
    <w:rsid w:val="000A5D79"/>
    <w:rsid w:val="000A781A"/>
    <w:rsid w:val="000B5A6F"/>
    <w:rsid w:val="000B5D32"/>
    <w:rsid w:val="000C02CA"/>
    <w:rsid w:val="000C17D6"/>
    <w:rsid w:val="000C31D9"/>
    <w:rsid w:val="000C508D"/>
    <w:rsid w:val="000E40BD"/>
    <w:rsid w:val="000F31FB"/>
    <w:rsid w:val="000F7E26"/>
    <w:rsid w:val="00100F61"/>
    <w:rsid w:val="00100FCF"/>
    <w:rsid w:val="001020F1"/>
    <w:rsid w:val="00105D0C"/>
    <w:rsid w:val="0010793B"/>
    <w:rsid w:val="00110B36"/>
    <w:rsid w:val="001159E4"/>
    <w:rsid w:val="00117950"/>
    <w:rsid w:val="00130211"/>
    <w:rsid w:val="00131428"/>
    <w:rsid w:val="00134AC9"/>
    <w:rsid w:val="00145EDA"/>
    <w:rsid w:val="001511BE"/>
    <w:rsid w:val="001568E1"/>
    <w:rsid w:val="00164A15"/>
    <w:rsid w:val="0017263C"/>
    <w:rsid w:val="00182E04"/>
    <w:rsid w:val="00193093"/>
    <w:rsid w:val="00196E52"/>
    <w:rsid w:val="00197214"/>
    <w:rsid w:val="001A6285"/>
    <w:rsid w:val="001B18DC"/>
    <w:rsid w:val="001B3053"/>
    <w:rsid w:val="001C08FB"/>
    <w:rsid w:val="001C0A11"/>
    <w:rsid w:val="001C29FA"/>
    <w:rsid w:val="001C6EC5"/>
    <w:rsid w:val="001C7B8B"/>
    <w:rsid w:val="001D11B2"/>
    <w:rsid w:val="001E2363"/>
    <w:rsid w:val="001E2C66"/>
    <w:rsid w:val="001E2CF4"/>
    <w:rsid w:val="001E3EEB"/>
    <w:rsid w:val="001E48F7"/>
    <w:rsid w:val="001E7567"/>
    <w:rsid w:val="001F44A4"/>
    <w:rsid w:val="001F4E35"/>
    <w:rsid w:val="00200E95"/>
    <w:rsid w:val="00201395"/>
    <w:rsid w:val="002025D9"/>
    <w:rsid w:val="002034B5"/>
    <w:rsid w:val="00206BD9"/>
    <w:rsid w:val="002105A4"/>
    <w:rsid w:val="00210E07"/>
    <w:rsid w:val="0021236D"/>
    <w:rsid w:val="00216068"/>
    <w:rsid w:val="00222E22"/>
    <w:rsid w:val="00232071"/>
    <w:rsid w:val="00234786"/>
    <w:rsid w:val="00241D51"/>
    <w:rsid w:val="00243005"/>
    <w:rsid w:val="00244148"/>
    <w:rsid w:val="00251F98"/>
    <w:rsid w:val="00253C07"/>
    <w:rsid w:val="00256470"/>
    <w:rsid w:val="00257C9D"/>
    <w:rsid w:val="00260D85"/>
    <w:rsid w:val="00261188"/>
    <w:rsid w:val="00261CA0"/>
    <w:rsid w:val="00271E00"/>
    <w:rsid w:val="0027219A"/>
    <w:rsid w:val="00273F53"/>
    <w:rsid w:val="00276000"/>
    <w:rsid w:val="00276E00"/>
    <w:rsid w:val="002831E7"/>
    <w:rsid w:val="00287B46"/>
    <w:rsid w:val="00287F1D"/>
    <w:rsid w:val="002958E5"/>
    <w:rsid w:val="00297BCA"/>
    <w:rsid w:val="002A0CF8"/>
    <w:rsid w:val="002A3621"/>
    <w:rsid w:val="002B5850"/>
    <w:rsid w:val="002B7AAA"/>
    <w:rsid w:val="002C222C"/>
    <w:rsid w:val="002C4075"/>
    <w:rsid w:val="002C41C9"/>
    <w:rsid w:val="002C4C44"/>
    <w:rsid w:val="002F2B51"/>
    <w:rsid w:val="002F65A1"/>
    <w:rsid w:val="00303DF1"/>
    <w:rsid w:val="0030422B"/>
    <w:rsid w:val="00306619"/>
    <w:rsid w:val="00307289"/>
    <w:rsid w:val="0031439E"/>
    <w:rsid w:val="00315A3D"/>
    <w:rsid w:val="0032373E"/>
    <w:rsid w:val="003337AA"/>
    <w:rsid w:val="0033551F"/>
    <w:rsid w:val="00336BD0"/>
    <w:rsid w:val="003412EE"/>
    <w:rsid w:val="00343D7D"/>
    <w:rsid w:val="00343DE1"/>
    <w:rsid w:val="00350120"/>
    <w:rsid w:val="00351019"/>
    <w:rsid w:val="003606F4"/>
    <w:rsid w:val="003651EA"/>
    <w:rsid w:val="00375044"/>
    <w:rsid w:val="00376A79"/>
    <w:rsid w:val="0038197F"/>
    <w:rsid w:val="00386903"/>
    <w:rsid w:val="00394128"/>
    <w:rsid w:val="003A2EF3"/>
    <w:rsid w:val="003A3C13"/>
    <w:rsid w:val="003B6F22"/>
    <w:rsid w:val="003C4BA7"/>
    <w:rsid w:val="003C7BE4"/>
    <w:rsid w:val="003D2CE6"/>
    <w:rsid w:val="003D3BF4"/>
    <w:rsid w:val="003D6D8A"/>
    <w:rsid w:val="003F7EA9"/>
    <w:rsid w:val="004008FA"/>
    <w:rsid w:val="004046AE"/>
    <w:rsid w:val="00410EC0"/>
    <w:rsid w:val="0041471D"/>
    <w:rsid w:val="00420E07"/>
    <w:rsid w:val="00420E43"/>
    <w:rsid w:val="0042440F"/>
    <w:rsid w:val="00425A14"/>
    <w:rsid w:val="0043077F"/>
    <w:rsid w:val="004308CC"/>
    <w:rsid w:val="00432741"/>
    <w:rsid w:val="00440C4D"/>
    <w:rsid w:val="00443B4F"/>
    <w:rsid w:val="00446CC1"/>
    <w:rsid w:val="00447A83"/>
    <w:rsid w:val="0045242C"/>
    <w:rsid w:val="00454E63"/>
    <w:rsid w:val="00460385"/>
    <w:rsid w:val="00463975"/>
    <w:rsid w:val="00485507"/>
    <w:rsid w:val="0049222E"/>
    <w:rsid w:val="0049562F"/>
    <w:rsid w:val="004A495D"/>
    <w:rsid w:val="004B4776"/>
    <w:rsid w:val="004B5F55"/>
    <w:rsid w:val="004C5273"/>
    <w:rsid w:val="004D12F4"/>
    <w:rsid w:val="004D509E"/>
    <w:rsid w:val="004E1535"/>
    <w:rsid w:val="004E7550"/>
    <w:rsid w:val="004F1759"/>
    <w:rsid w:val="004F7431"/>
    <w:rsid w:val="004F7D37"/>
    <w:rsid w:val="00510E67"/>
    <w:rsid w:val="00521503"/>
    <w:rsid w:val="00526DDF"/>
    <w:rsid w:val="00533BEA"/>
    <w:rsid w:val="00534722"/>
    <w:rsid w:val="005425A6"/>
    <w:rsid w:val="005463EB"/>
    <w:rsid w:val="00546EDF"/>
    <w:rsid w:val="00551ABB"/>
    <w:rsid w:val="005522B6"/>
    <w:rsid w:val="00552704"/>
    <w:rsid w:val="00555FF9"/>
    <w:rsid w:val="00557FDE"/>
    <w:rsid w:val="005620D7"/>
    <w:rsid w:val="00566231"/>
    <w:rsid w:val="00570D8B"/>
    <w:rsid w:val="005722AC"/>
    <w:rsid w:val="00573520"/>
    <w:rsid w:val="0057357C"/>
    <w:rsid w:val="00574B17"/>
    <w:rsid w:val="0058287E"/>
    <w:rsid w:val="0058416B"/>
    <w:rsid w:val="005A702A"/>
    <w:rsid w:val="005B4BF3"/>
    <w:rsid w:val="005C5CB5"/>
    <w:rsid w:val="005C618A"/>
    <w:rsid w:val="005C7C14"/>
    <w:rsid w:val="005D0CA8"/>
    <w:rsid w:val="005D0D62"/>
    <w:rsid w:val="005E217B"/>
    <w:rsid w:val="005F29BC"/>
    <w:rsid w:val="005F7284"/>
    <w:rsid w:val="00600605"/>
    <w:rsid w:val="00602513"/>
    <w:rsid w:val="006068BC"/>
    <w:rsid w:val="00610584"/>
    <w:rsid w:val="0061162B"/>
    <w:rsid w:val="006166E7"/>
    <w:rsid w:val="0062615F"/>
    <w:rsid w:val="006265FE"/>
    <w:rsid w:val="0063778F"/>
    <w:rsid w:val="00642BA9"/>
    <w:rsid w:val="00643A57"/>
    <w:rsid w:val="00650661"/>
    <w:rsid w:val="00660B6C"/>
    <w:rsid w:val="00661C9E"/>
    <w:rsid w:val="00665DD6"/>
    <w:rsid w:val="00666EC2"/>
    <w:rsid w:val="006762CA"/>
    <w:rsid w:val="006824AE"/>
    <w:rsid w:val="0068666B"/>
    <w:rsid w:val="0069359D"/>
    <w:rsid w:val="006936F1"/>
    <w:rsid w:val="0069760C"/>
    <w:rsid w:val="006A16BC"/>
    <w:rsid w:val="006A36AA"/>
    <w:rsid w:val="006A4604"/>
    <w:rsid w:val="006A4CEF"/>
    <w:rsid w:val="006B0D99"/>
    <w:rsid w:val="006C6CB4"/>
    <w:rsid w:val="006D465A"/>
    <w:rsid w:val="006E08AB"/>
    <w:rsid w:val="006E18F2"/>
    <w:rsid w:val="006F1882"/>
    <w:rsid w:val="006F290C"/>
    <w:rsid w:val="006F389F"/>
    <w:rsid w:val="006F460C"/>
    <w:rsid w:val="006F597E"/>
    <w:rsid w:val="00706793"/>
    <w:rsid w:val="00710991"/>
    <w:rsid w:val="00714EDE"/>
    <w:rsid w:val="007171E5"/>
    <w:rsid w:val="007211FC"/>
    <w:rsid w:val="00721A57"/>
    <w:rsid w:val="007271DA"/>
    <w:rsid w:val="007334C3"/>
    <w:rsid w:val="00734EC8"/>
    <w:rsid w:val="00735D6B"/>
    <w:rsid w:val="00736562"/>
    <w:rsid w:val="00737EF1"/>
    <w:rsid w:val="007420D9"/>
    <w:rsid w:val="007515A9"/>
    <w:rsid w:val="00754644"/>
    <w:rsid w:val="0076173E"/>
    <w:rsid w:val="00761B54"/>
    <w:rsid w:val="007822B9"/>
    <w:rsid w:val="007849B8"/>
    <w:rsid w:val="00784AAE"/>
    <w:rsid w:val="00786C42"/>
    <w:rsid w:val="00787A5F"/>
    <w:rsid w:val="00787D2D"/>
    <w:rsid w:val="00793D5A"/>
    <w:rsid w:val="00795D6D"/>
    <w:rsid w:val="007A47ED"/>
    <w:rsid w:val="007B3946"/>
    <w:rsid w:val="007B66A5"/>
    <w:rsid w:val="007B759F"/>
    <w:rsid w:val="007C002C"/>
    <w:rsid w:val="007C45C5"/>
    <w:rsid w:val="007D1D8A"/>
    <w:rsid w:val="007D5FBE"/>
    <w:rsid w:val="007E0216"/>
    <w:rsid w:val="007E2209"/>
    <w:rsid w:val="007E3B62"/>
    <w:rsid w:val="007E5008"/>
    <w:rsid w:val="007F05C4"/>
    <w:rsid w:val="007F0F2C"/>
    <w:rsid w:val="007F4C0E"/>
    <w:rsid w:val="007F52FD"/>
    <w:rsid w:val="0081561B"/>
    <w:rsid w:val="008167CB"/>
    <w:rsid w:val="0081687B"/>
    <w:rsid w:val="00817C43"/>
    <w:rsid w:val="00820A4D"/>
    <w:rsid w:val="008236E7"/>
    <w:rsid w:val="0082556F"/>
    <w:rsid w:val="00827E12"/>
    <w:rsid w:val="00840FF5"/>
    <w:rsid w:val="008473BD"/>
    <w:rsid w:val="0085069D"/>
    <w:rsid w:val="00851A6B"/>
    <w:rsid w:val="00852764"/>
    <w:rsid w:val="008551CE"/>
    <w:rsid w:val="008571A5"/>
    <w:rsid w:val="00863A26"/>
    <w:rsid w:val="00865CA4"/>
    <w:rsid w:val="00870C01"/>
    <w:rsid w:val="00872054"/>
    <w:rsid w:val="0088343E"/>
    <w:rsid w:val="00883B3D"/>
    <w:rsid w:val="00885521"/>
    <w:rsid w:val="00885E53"/>
    <w:rsid w:val="00893467"/>
    <w:rsid w:val="00893493"/>
    <w:rsid w:val="008959F5"/>
    <w:rsid w:val="00895FDA"/>
    <w:rsid w:val="008A5D8A"/>
    <w:rsid w:val="008A63BE"/>
    <w:rsid w:val="008B083E"/>
    <w:rsid w:val="008B12EC"/>
    <w:rsid w:val="008B1F48"/>
    <w:rsid w:val="008B6BB6"/>
    <w:rsid w:val="008D4DCE"/>
    <w:rsid w:val="008E0690"/>
    <w:rsid w:val="008E2C6E"/>
    <w:rsid w:val="00911081"/>
    <w:rsid w:val="00911940"/>
    <w:rsid w:val="009215DE"/>
    <w:rsid w:val="0092498E"/>
    <w:rsid w:val="009268F5"/>
    <w:rsid w:val="0094479C"/>
    <w:rsid w:val="0094502D"/>
    <w:rsid w:val="009455D3"/>
    <w:rsid w:val="009472A8"/>
    <w:rsid w:val="00953B2F"/>
    <w:rsid w:val="00966D84"/>
    <w:rsid w:val="0096725F"/>
    <w:rsid w:val="0097038F"/>
    <w:rsid w:val="00972481"/>
    <w:rsid w:val="00973C7F"/>
    <w:rsid w:val="00983112"/>
    <w:rsid w:val="00984B1A"/>
    <w:rsid w:val="00987080"/>
    <w:rsid w:val="0099017B"/>
    <w:rsid w:val="00991B70"/>
    <w:rsid w:val="009A118E"/>
    <w:rsid w:val="009A2783"/>
    <w:rsid w:val="009A4FAF"/>
    <w:rsid w:val="009A5EE3"/>
    <w:rsid w:val="009A789F"/>
    <w:rsid w:val="009B2163"/>
    <w:rsid w:val="009B2808"/>
    <w:rsid w:val="009B2E78"/>
    <w:rsid w:val="009B7B6B"/>
    <w:rsid w:val="009C1B13"/>
    <w:rsid w:val="009C40B8"/>
    <w:rsid w:val="009D1725"/>
    <w:rsid w:val="009D1B9B"/>
    <w:rsid w:val="009D32B6"/>
    <w:rsid w:val="009D4D9C"/>
    <w:rsid w:val="009E2052"/>
    <w:rsid w:val="009E2E25"/>
    <w:rsid w:val="009F0486"/>
    <w:rsid w:val="009F1BBD"/>
    <w:rsid w:val="009F221A"/>
    <w:rsid w:val="00A008F6"/>
    <w:rsid w:val="00A02737"/>
    <w:rsid w:val="00A0740F"/>
    <w:rsid w:val="00A12A6B"/>
    <w:rsid w:val="00A20784"/>
    <w:rsid w:val="00A3081C"/>
    <w:rsid w:val="00A31B29"/>
    <w:rsid w:val="00A377CE"/>
    <w:rsid w:val="00A47CF8"/>
    <w:rsid w:val="00A55BD8"/>
    <w:rsid w:val="00A60C34"/>
    <w:rsid w:val="00A618D3"/>
    <w:rsid w:val="00A63880"/>
    <w:rsid w:val="00A6446E"/>
    <w:rsid w:val="00A66A12"/>
    <w:rsid w:val="00A778BD"/>
    <w:rsid w:val="00A7798C"/>
    <w:rsid w:val="00A77CF9"/>
    <w:rsid w:val="00A844D6"/>
    <w:rsid w:val="00A86490"/>
    <w:rsid w:val="00A90D3F"/>
    <w:rsid w:val="00A97429"/>
    <w:rsid w:val="00AA02EA"/>
    <w:rsid w:val="00AA21C8"/>
    <w:rsid w:val="00AB106C"/>
    <w:rsid w:val="00AB4F89"/>
    <w:rsid w:val="00AB61AD"/>
    <w:rsid w:val="00AB7858"/>
    <w:rsid w:val="00AC2E65"/>
    <w:rsid w:val="00AC3101"/>
    <w:rsid w:val="00AE08E3"/>
    <w:rsid w:val="00AE1428"/>
    <w:rsid w:val="00AE7FDE"/>
    <w:rsid w:val="00AF43E4"/>
    <w:rsid w:val="00AF4C1A"/>
    <w:rsid w:val="00B031FE"/>
    <w:rsid w:val="00B06CAD"/>
    <w:rsid w:val="00B1294E"/>
    <w:rsid w:val="00B13564"/>
    <w:rsid w:val="00B2398B"/>
    <w:rsid w:val="00B25DCE"/>
    <w:rsid w:val="00B35E7D"/>
    <w:rsid w:val="00B42F5D"/>
    <w:rsid w:val="00B5281C"/>
    <w:rsid w:val="00B5748E"/>
    <w:rsid w:val="00B6403D"/>
    <w:rsid w:val="00B645D5"/>
    <w:rsid w:val="00B657BE"/>
    <w:rsid w:val="00B73EA7"/>
    <w:rsid w:val="00B77D85"/>
    <w:rsid w:val="00B810FC"/>
    <w:rsid w:val="00B90F55"/>
    <w:rsid w:val="00BB2E95"/>
    <w:rsid w:val="00BB61B7"/>
    <w:rsid w:val="00BC2674"/>
    <w:rsid w:val="00BC3240"/>
    <w:rsid w:val="00BC4260"/>
    <w:rsid w:val="00BC5D45"/>
    <w:rsid w:val="00BC6916"/>
    <w:rsid w:val="00BC7B11"/>
    <w:rsid w:val="00BD140F"/>
    <w:rsid w:val="00BD5376"/>
    <w:rsid w:val="00BD5A28"/>
    <w:rsid w:val="00BE0FA6"/>
    <w:rsid w:val="00BE67F8"/>
    <w:rsid w:val="00BE7BB3"/>
    <w:rsid w:val="00BF218F"/>
    <w:rsid w:val="00BF262E"/>
    <w:rsid w:val="00BF45EF"/>
    <w:rsid w:val="00BF4891"/>
    <w:rsid w:val="00C0452A"/>
    <w:rsid w:val="00C04A6F"/>
    <w:rsid w:val="00C05D2E"/>
    <w:rsid w:val="00C101EF"/>
    <w:rsid w:val="00C20C3B"/>
    <w:rsid w:val="00C27AAA"/>
    <w:rsid w:val="00C31A34"/>
    <w:rsid w:val="00C346A8"/>
    <w:rsid w:val="00C37F33"/>
    <w:rsid w:val="00C53A39"/>
    <w:rsid w:val="00C54A33"/>
    <w:rsid w:val="00C6194E"/>
    <w:rsid w:val="00C64C65"/>
    <w:rsid w:val="00C73C7A"/>
    <w:rsid w:val="00C84D13"/>
    <w:rsid w:val="00C861B9"/>
    <w:rsid w:val="00C86335"/>
    <w:rsid w:val="00C93F54"/>
    <w:rsid w:val="00CA2160"/>
    <w:rsid w:val="00CA2328"/>
    <w:rsid w:val="00CA2AB2"/>
    <w:rsid w:val="00CA7FFB"/>
    <w:rsid w:val="00CB717B"/>
    <w:rsid w:val="00CC0607"/>
    <w:rsid w:val="00CC5563"/>
    <w:rsid w:val="00CC5D83"/>
    <w:rsid w:val="00CC6594"/>
    <w:rsid w:val="00CC7751"/>
    <w:rsid w:val="00CC7989"/>
    <w:rsid w:val="00CD0E88"/>
    <w:rsid w:val="00CD29A9"/>
    <w:rsid w:val="00CD4CB2"/>
    <w:rsid w:val="00CD709D"/>
    <w:rsid w:val="00CD761C"/>
    <w:rsid w:val="00CD7B23"/>
    <w:rsid w:val="00CE438D"/>
    <w:rsid w:val="00CE4D55"/>
    <w:rsid w:val="00CE4FC7"/>
    <w:rsid w:val="00CE72DF"/>
    <w:rsid w:val="00CE7878"/>
    <w:rsid w:val="00CF0945"/>
    <w:rsid w:val="00CF0FD0"/>
    <w:rsid w:val="00CF622B"/>
    <w:rsid w:val="00D02E0D"/>
    <w:rsid w:val="00D03642"/>
    <w:rsid w:val="00D0778E"/>
    <w:rsid w:val="00D07844"/>
    <w:rsid w:val="00D23E0B"/>
    <w:rsid w:val="00D240E6"/>
    <w:rsid w:val="00D2512B"/>
    <w:rsid w:val="00D306EC"/>
    <w:rsid w:val="00D4167E"/>
    <w:rsid w:val="00D420C7"/>
    <w:rsid w:val="00D42E43"/>
    <w:rsid w:val="00D448F4"/>
    <w:rsid w:val="00D50489"/>
    <w:rsid w:val="00D543A8"/>
    <w:rsid w:val="00D54DB9"/>
    <w:rsid w:val="00D634B6"/>
    <w:rsid w:val="00D72553"/>
    <w:rsid w:val="00D73B80"/>
    <w:rsid w:val="00D84833"/>
    <w:rsid w:val="00D870B0"/>
    <w:rsid w:val="00D87F42"/>
    <w:rsid w:val="00D90964"/>
    <w:rsid w:val="00D9373E"/>
    <w:rsid w:val="00D93D87"/>
    <w:rsid w:val="00D969A1"/>
    <w:rsid w:val="00D9773B"/>
    <w:rsid w:val="00DA7D19"/>
    <w:rsid w:val="00DB51DF"/>
    <w:rsid w:val="00DC2913"/>
    <w:rsid w:val="00DC342C"/>
    <w:rsid w:val="00DC3778"/>
    <w:rsid w:val="00DC5011"/>
    <w:rsid w:val="00DC57FA"/>
    <w:rsid w:val="00DD4E0A"/>
    <w:rsid w:val="00DD58DA"/>
    <w:rsid w:val="00DE163D"/>
    <w:rsid w:val="00DE41BF"/>
    <w:rsid w:val="00DE425D"/>
    <w:rsid w:val="00DF0F8D"/>
    <w:rsid w:val="00DF1444"/>
    <w:rsid w:val="00DF2F51"/>
    <w:rsid w:val="00DF3FA7"/>
    <w:rsid w:val="00DF45A6"/>
    <w:rsid w:val="00E00C26"/>
    <w:rsid w:val="00E11336"/>
    <w:rsid w:val="00E16721"/>
    <w:rsid w:val="00E17633"/>
    <w:rsid w:val="00E20514"/>
    <w:rsid w:val="00E23297"/>
    <w:rsid w:val="00E23D07"/>
    <w:rsid w:val="00E249EA"/>
    <w:rsid w:val="00E30821"/>
    <w:rsid w:val="00E310A0"/>
    <w:rsid w:val="00E41160"/>
    <w:rsid w:val="00E52468"/>
    <w:rsid w:val="00E71D4A"/>
    <w:rsid w:val="00E727B7"/>
    <w:rsid w:val="00E743E0"/>
    <w:rsid w:val="00E80248"/>
    <w:rsid w:val="00E805F0"/>
    <w:rsid w:val="00E875EA"/>
    <w:rsid w:val="00E87939"/>
    <w:rsid w:val="00E910BA"/>
    <w:rsid w:val="00E9170C"/>
    <w:rsid w:val="00E91749"/>
    <w:rsid w:val="00EA2FC3"/>
    <w:rsid w:val="00EA5041"/>
    <w:rsid w:val="00EA55E5"/>
    <w:rsid w:val="00EA61DC"/>
    <w:rsid w:val="00EB0408"/>
    <w:rsid w:val="00EB604A"/>
    <w:rsid w:val="00EC4B77"/>
    <w:rsid w:val="00ED104D"/>
    <w:rsid w:val="00ED579F"/>
    <w:rsid w:val="00ED6803"/>
    <w:rsid w:val="00EE07F3"/>
    <w:rsid w:val="00EE2F48"/>
    <w:rsid w:val="00EE49BF"/>
    <w:rsid w:val="00EE7953"/>
    <w:rsid w:val="00EF687F"/>
    <w:rsid w:val="00EF72F9"/>
    <w:rsid w:val="00F01FE7"/>
    <w:rsid w:val="00F15276"/>
    <w:rsid w:val="00F172D9"/>
    <w:rsid w:val="00F1769C"/>
    <w:rsid w:val="00F21945"/>
    <w:rsid w:val="00F235A3"/>
    <w:rsid w:val="00F26F6D"/>
    <w:rsid w:val="00F3006D"/>
    <w:rsid w:val="00F33A03"/>
    <w:rsid w:val="00F35AD9"/>
    <w:rsid w:val="00F42BE6"/>
    <w:rsid w:val="00F441C8"/>
    <w:rsid w:val="00F51659"/>
    <w:rsid w:val="00F55228"/>
    <w:rsid w:val="00F568A1"/>
    <w:rsid w:val="00F57A10"/>
    <w:rsid w:val="00F60539"/>
    <w:rsid w:val="00F61E5B"/>
    <w:rsid w:val="00F65326"/>
    <w:rsid w:val="00F65376"/>
    <w:rsid w:val="00F703DE"/>
    <w:rsid w:val="00F745F2"/>
    <w:rsid w:val="00F84C9F"/>
    <w:rsid w:val="00F862AA"/>
    <w:rsid w:val="00FA0FB1"/>
    <w:rsid w:val="00FA1336"/>
    <w:rsid w:val="00FA19F5"/>
    <w:rsid w:val="00FA2AE7"/>
    <w:rsid w:val="00FA3AA8"/>
    <w:rsid w:val="00FA474C"/>
    <w:rsid w:val="00FA51D1"/>
    <w:rsid w:val="00FA61C4"/>
    <w:rsid w:val="00FC0790"/>
    <w:rsid w:val="00FC1ABF"/>
    <w:rsid w:val="00FC70C7"/>
    <w:rsid w:val="00FD6340"/>
    <w:rsid w:val="00FE061A"/>
    <w:rsid w:val="00FE7B6E"/>
    <w:rsid w:val="00FF09CC"/>
    <w:rsid w:val="00FF55C5"/>
    <w:rsid w:val="00FF63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E957"/>
  <w15:chartTrackingRefBased/>
  <w15:docId w15:val="{3F8352FE-0AB8-4FD5-86EE-299FAD60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1A5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2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CA2AB2"/>
    <w:pPr>
      <w:spacing w:after="0" w:line="240" w:lineRule="auto"/>
    </w:pPr>
  </w:style>
  <w:style w:type="paragraph" w:styleId="Antrats">
    <w:name w:val="header"/>
    <w:basedOn w:val="prastasis"/>
    <w:link w:val="AntratsDiagrama"/>
    <w:uiPriority w:val="99"/>
    <w:unhideWhenUsed/>
    <w:rsid w:val="00966D8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66D84"/>
  </w:style>
  <w:style w:type="paragraph" w:styleId="Porat">
    <w:name w:val="footer"/>
    <w:basedOn w:val="prastasis"/>
    <w:link w:val="PoratDiagrama"/>
    <w:uiPriority w:val="99"/>
    <w:unhideWhenUsed/>
    <w:rsid w:val="00966D8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6D84"/>
  </w:style>
  <w:style w:type="table" w:customStyle="1" w:styleId="Lentelstinklelis1">
    <w:name w:val="Lentelės tinklelis1"/>
    <w:basedOn w:val="prastojilentel"/>
    <w:next w:val="Lentelstinklelis"/>
    <w:uiPriority w:val="39"/>
    <w:rsid w:val="00F01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7032">
      <w:bodyDiv w:val="1"/>
      <w:marLeft w:val="0"/>
      <w:marRight w:val="0"/>
      <w:marTop w:val="0"/>
      <w:marBottom w:val="0"/>
      <w:divBdr>
        <w:top w:val="none" w:sz="0" w:space="0" w:color="auto"/>
        <w:left w:val="none" w:sz="0" w:space="0" w:color="auto"/>
        <w:bottom w:val="none" w:sz="0" w:space="0" w:color="auto"/>
        <w:right w:val="none" w:sz="0" w:space="0" w:color="auto"/>
      </w:divBdr>
    </w:div>
    <w:div w:id="1099520550">
      <w:bodyDiv w:val="1"/>
      <w:marLeft w:val="0"/>
      <w:marRight w:val="0"/>
      <w:marTop w:val="0"/>
      <w:marBottom w:val="0"/>
      <w:divBdr>
        <w:top w:val="none" w:sz="0" w:space="0" w:color="auto"/>
        <w:left w:val="none" w:sz="0" w:space="0" w:color="auto"/>
        <w:bottom w:val="none" w:sz="0" w:space="0" w:color="auto"/>
        <w:right w:val="none" w:sz="0" w:space="0" w:color="auto"/>
      </w:divBdr>
      <w:divsChild>
        <w:div w:id="116029122">
          <w:marLeft w:val="0"/>
          <w:marRight w:val="0"/>
          <w:marTop w:val="0"/>
          <w:marBottom w:val="0"/>
          <w:divBdr>
            <w:top w:val="none" w:sz="0" w:space="0" w:color="auto"/>
            <w:left w:val="none" w:sz="0" w:space="0" w:color="auto"/>
            <w:bottom w:val="none" w:sz="0" w:space="0" w:color="auto"/>
            <w:right w:val="none" w:sz="0" w:space="0" w:color="auto"/>
          </w:divBdr>
        </w:div>
        <w:div w:id="1652103255">
          <w:marLeft w:val="0"/>
          <w:marRight w:val="0"/>
          <w:marTop w:val="0"/>
          <w:marBottom w:val="0"/>
          <w:divBdr>
            <w:top w:val="none" w:sz="0" w:space="0" w:color="auto"/>
            <w:left w:val="none" w:sz="0" w:space="0" w:color="auto"/>
            <w:bottom w:val="none" w:sz="0" w:space="0" w:color="auto"/>
            <w:right w:val="none" w:sz="0" w:space="0" w:color="auto"/>
          </w:divBdr>
          <w:divsChild>
            <w:div w:id="1198079508">
              <w:marLeft w:val="0"/>
              <w:marRight w:val="0"/>
              <w:marTop w:val="0"/>
              <w:marBottom w:val="0"/>
              <w:divBdr>
                <w:top w:val="none" w:sz="0" w:space="0" w:color="auto"/>
                <w:left w:val="none" w:sz="0" w:space="0" w:color="auto"/>
                <w:bottom w:val="none" w:sz="0" w:space="0" w:color="auto"/>
                <w:right w:val="none" w:sz="0" w:space="0" w:color="auto"/>
              </w:divBdr>
              <w:divsChild>
                <w:div w:id="394933469">
                  <w:marLeft w:val="0"/>
                  <w:marRight w:val="0"/>
                  <w:marTop w:val="0"/>
                  <w:marBottom w:val="0"/>
                  <w:divBdr>
                    <w:top w:val="none" w:sz="0" w:space="0" w:color="auto"/>
                    <w:left w:val="none" w:sz="0" w:space="0" w:color="auto"/>
                    <w:bottom w:val="none" w:sz="0" w:space="0" w:color="auto"/>
                    <w:right w:val="none" w:sz="0" w:space="0" w:color="auto"/>
                  </w:divBdr>
                </w:div>
                <w:div w:id="686372758">
                  <w:marLeft w:val="0"/>
                  <w:marRight w:val="0"/>
                  <w:marTop w:val="0"/>
                  <w:marBottom w:val="0"/>
                  <w:divBdr>
                    <w:top w:val="none" w:sz="0" w:space="0" w:color="auto"/>
                    <w:left w:val="none" w:sz="0" w:space="0" w:color="auto"/>
                    <w:bottom w:val="none" w:sz="0" w:space="0" w:color="auto"/>
                    <w:right w:val="none" w:sz="0" w:space="0" w:color="auto"/>
                  </w:divBdr>
                </w:div>
                <w:div w:id="424957356">
                  <w:marLeft w:val="0"/>
                  <w:marRight w:val="0"/>
                  <w:marTop w:val="0"/>
                  <w:marBottom w:val="0"/>
                  <w:divBdr>
                    <w:top w:val="none" w:sz="0" w:space="0" w:color="auto"/>
                    <w:left w:val="none" w:sz="0" w:space="0" w:color="auto"/>
                    <w:bottom w:val="none" w:sz="0" w:space="0" w:color="auto"/>
                    <w:right w:val="none" w:sz="0" w:space="0" w:color="auto"/>
                  </w:divBdr>
                </w:div>
                <w:div w:id="1466846909">
                  <w:marLeft w:val="0"/>
                  <w:marRight w:val="0"/>
                  <w:marTop w:val="0"/>
                  <w:marBottom w:val="0"/>
                  <w:divBdr>
                    <w:top w:val="none" w:sz="0" w:space="0" w:color="auto"/>
                    <w:left w:val="none" w:sz="0" w:space="0" w:color="auto"/>
                    <w:bottom w:val="none" w:sz="0" w:space="0" w:color="auto"/>
                    <w:right w:val="none" w:sz="0" w:space="0" w:color="auto"/>
                  </w:divBdr>
                </w:div>
              </w:divsChild>
            </w:div>
            <w:div w:id="1032919381">
              <w:marLeft w:val="0"/>
              <w:marRight w:val="0"/>
              <w:marTop w:val="0"/>
              <w:marBottom w:val="0"/>
              <w:divBdr>
                <w:top w:val="none" w:sz="0" w:space="0" w:color="auto"/>
                <w:left w:val="none" w:sz="0" w:space="0" w:color="auto"/>
                <w:bottom w:val="none" w:sz="0" w:space="0" w:color="auto"/>
                <w:right w:val="none" w:sz="0" w:space="0" w:color="auto"/>
              </w:divBdr>
              <w:divsChild>
                <w:div w:id="359285492">
                  <w:marLeft w:val="0"/>
                  <w:marRight w:val="0"/>
                  <w:marTop w:val="0"/>
                  <w:marBottom w:val="0"/>
                  <w:divBdr>
                    <w:top w:val="none" w:sz="0" w:space="0" w:color="auto"/>
                    <w:left w:val="none" w:sz="0" w:space="0" w:color="auto"/>
                    <w:bottom w:val="none" w:sz="0" w:space="0" w:color="auto"/>
                    <w:right w:val="none" w:sz="0" w:space="0" w:color="auto"/>
                  </w:divBdr>
                </w:div>
                <w:div w:id="538008340">
                  <w:marLeft w:val="0"/>
                  <w:marRight w:val="0"/>
                  <w:marTop w:val="0"/>
                  <w:marBottom w:val="0"/>
                  <w:divBdr>
                    <w:top w:val="none" w:sz="0" w:space="0" w:color="auto"/>
                    <w:left w:val="none" w:sz="0" w:space="0" w:color="auto"/>
                    <w:bottom w:val="none" w:sz="0" w:space="0" w:color="auto"/>
                    <w:right w:val="none" w:sz="0" w:space="0" w:color="auto"/>
                  </w:divBdr>
                </w:div>
              </w:divsChild>
            </w:div>
            <w:div w:id="18153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847A9-3B44-4F3A-96B4-FC035CBC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55371</Words>
  <Characters>31563</Characters>
  <Application>Microsoft Office Word</Application>
  <DocSecurity>0</DocSecurity>
  <Lines>263</Lines>
  <Paragraphs>173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Šilobritienė</dc:creator>
  <cp:keywords/>
  <dc:description/>
  <cp:lastModifiedBy>Rpspc31k</cp:lastModifiedBy>
  <cp:revision>2</cp:revision>
  <cp:lastPrinted>2021-05-12T04:55:00Z</cp:lastPrinted>
  <dcterms:created xsi:type="dcterms:W3CDTF">2022-01-24T13:28:00Z</dcterms:created>
  <dcterms:modified xsi:type="dcterms:W3CDTF">2022-01-24T13:28:00Z</dcterms:modified>
</cp:coreProperties>
</file>